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4F0" w:rsidRDefault="002314F0" w:rsidP="00D00481">
      <w:pPr>
        <w:ind w:firstLine="480"/>
      </w:pPr>
    </w:p>
    <w:p w:rsidR="00BC6E42" w:rsidRDefault="00BC6E42" w:rsidP="00BC6E42">
      <w:pPr>
        <w:widowControl/>
        <w:snapToGrid w:val="0"/>
        <w:spacing w:line="440" w:lineRule="atLeast"/>
        <w:jc w:val="center"/>
      </w:pPr>
    </w:p>
    <w:p w:rsidR="00BC6E42" w:rsidRDefault="00BC6E42" w:rsidP="00BC6E42">
      <w:pPr>
        <w:widowControl/>
        <w:snapToGrid w:val="0"/>
        <w:spacing w:line="440" w:lineRule="atLeast"/>
        <w:jc w:val="center"/>
      </w:pPr>
    </w:p>
    <w:p w:rsidR="00BC6E42" w:rsidRDefault="00BC6E42" w:rsidP="00BC6E42">
      <w:pPr>
        <w:widowControl/>
        <w:snapToGrid w:val="0"/>
        <w:spacing w:line="440" w:lineRule="atLeast"/>
        <w:jc w:val="center"/>
      </w:pPr>
    </w:p>
    <w:p w:rsidR="00BC6E42" w:rsidRPr="00EF3CC4" w:rsidRDefault="00BC6E42" w:rsidP="00BC6E42">
      <w:pPr>
        <w:widowControl/>
        <w:snapToGrid w:val="0"/>
        <w:spacing w:line="440" w:lineRule="atLeast"/>
        <w:jc w:val="center"/>
        <w:rPr>
          <w:rFonts w:ascii="Times New Roman" w:eastAsia="微软雅黑" w:hAnsi="Times New Roman" w:cs="Times New Roman"/>
          <w:b/>
          <w:color w:val="0D0D0D"/>
          <w:kern w:val="0"/>
          <w:sz w:val="36"/>
          <w:szCs w:val="24"/>
        </w:rPr>
      </w:pPr>
      <w:r w:rsidRPr="00EF3CC4">
        <w:rPr>
          <w:rFonts w:ascii="Times New Roman" w:eastAsia="微软雅黑" w:hAnsi="微软雅黑" w:cs="Times New Roman"/>
          <w:b/>
          <w:color w:val="0D0D0D"/>
          <w:kern w:val="0"/>
          <w:sz w:val="36"/>
          <w:szCs w:val="24"/>
        </w:rPr>
        <w:t>世界银行</w:t>
      </w:r>
      <w:r w:rsidRPr="00EF3CC4">
        <w:rPr>
          <w:rFonts w:ascii="Times New Roman" w:eastAsia="微软雅黑" w:hAnsi="Times New Roman" w:cs="Times New Roman"/>
          <w:b/>
          <w:color w:val="0D0D0D"/>
          <w:kern w:val="0"/>
          <w:sz w:val="36"/>
          <w:szCs w:val="24"/>
        </w:rPr>
        <w:t>-</w:t>
      </w:r>
      <w:r w:rsidRPr="00EF3CC4">
        <w:rPr>
          <w:rFonts w:ascii="Times New Roman" w:eastAsia="微软雅黑" w:hAnsi="微软雅黑" w:cs="Times New Roman"/>
          <w:b/>
          <w:color w:val="0D0D0D"/>
          <w:kern w:val="0"/>
          <w:sz w:val="36"/>
          <w:szCs w:val="24"/>
        </w:rPr>
        <w:t>全球环境基金</w:t>
      </w:r>
    </w:p>
    <w:p w:rsidR="00BC6E42" w:rsidRPr="00EF3CC4" w:rsidRDefault="00BC6E42" w:rsidP="00BC6E42">
      <w:pPr>
        <w:jc w:val="center"/>
        <w:rPr>
          <w:rFonts w:ascii="Times New Roman" w:eastAsia="微软雅黑" w:hAnsi="Times New Roman" w:cs="Times New Roman"/>
          <w:b/>
          <w:color w:val="0D0D0D"/>
          <w:kern w:val="0"/>
          <w:sz w:val="36"/>
          <w:szCs w:val="24"/>
        </w:rPr>
      </w:pPr>
      <w:r w:rsidRPr="00EF3CC4">
        <w:rPr>
          <w:rFonts w:ascii="Times New Roman" w:eastAsia="微软雅黑" w:hAnsi="微软雅黑" w:cs="Times New Roman"/>
          <w:b/>
          <w:color w:val="0D0D0D"/>
          <w:kern w:val="0"/>
          <w:sz w:val="36"/>
          <w:szCs w:val="24"/>
        </w:rPr>
        <w:t>中国</w:t>
      </w:r>
      <w:r w:rsidRPr="00EF3CC4">
        <w:rPr>
          <w:rFonts w:ascii="Times New Roman" w:eastAsia="微软雅黑" w:hAnsi="Times New Roman" w:cs="Times New Roman"/>
          <w:b/>
          <w:color w:val="0D0D0D"/>
          <w:kern w:val="0"/>
          <w:sz w:val="36"/>
          <w:szCs w:val="24"/>
        </w:rPr>
        <w:t>PFOS</w:t>
      </w:r>
      <w:r w:rsidRPr="00EF3CC4">
        <w:rPr>
          <w:rFonts w:ascii="Times New Roman" w:eastAsia="微软雅黑" w:hAnsi="微软雅黑" w:cs="Times New Roman"/>
          <w:b/>
          <w:color w:val="0D0D0D"/>
          <w:kern w:val="0"/>
          <w:sz w:val="36"/>
          <w:szCs w:val="24"/>
        </w:rPr>
        <w:t>优先行业削减与淘汰项目</w:t>
      </w:r>
    </w:p>
    <w:p w:rsidR="00BC6E42" w:rsidRPr="00EF3CC4" w:rsidRDefault="00BC6E42" w:rsidP="00BC6E42">
      <w:pPr>
        <w:jc w:val="center"/>
        <w:rPr>
          <w:rFonts w:ascii="Times New Roman" w:eastAsia="微软雅黑" w:hAnsi="Times New Roman" w:cs="Times New Roman"/>
          <w:b/>
          <w:color w:val="0D0D0D"/>
          <w:kern w:val="0"/>
          <w:sz w:val="36"/>
          <w:szCs w:val="24"/>
        </w:rPr>
      </w:pPr>
    </w:p>
    <w:p w:rsidR="00BC6E42" w:rsidRDefault="00BC6E42" w:rsidP="00BC6E42">
      <w:pPr>
        <w:jc w:val="center"/>
        <w:rPr>
          <w:rFonts w:ascii="仿宋" w:eastAsia="仿宋" w:hAnsi="仿宋" w:cs="Times New Roman"/>
          <w:b/>
          <w:color w:val="0D0D0D"/>
          <w:kern w:val="0"/>
          <w:sz w:val="36"/>
          <w:szCs w:val="24"/>
        </w:rPr>
      </w:pPr>
    </w:p>
    <w:p w:rsidR="00BC6E42" w:rsidRPr="00EF3CC4" w:rsidRDefault="00BC6E42" w:rsidP="00BC6E42">
      <w:pPr>
        <w:jc w:val="center"/>
        <w:rPr>
          <w:rFonts w:ascii="微软雅黑" w:eastAsia="微软雅黑" w:hAnsi="微软雅黑" w:cs="Times New Roman"/>
          <w:b/>
          <w:color w:val="0D0D0D"/>
          <w:kern w:val="0"/>
          <w:sz w:val="36"/>
          <w:szCs w:val="24"/>
        </w:rPr>
      </w:pPr>
      <w:r w:rsidRPr="00EF3CC4">
        <w:rPr>
          <w:rFonts w:ascii="微软雅黑" w:eastAsia="微软雅黑" w:hAnsi="微软雅黑" w:cs="Times New Roman" w:hint="eastAsia"/>
          <w:b/>
          <w:color w:val="0D0D0D"/>
          <w:kern w:val="0"/>
          <w:sz w:val="36"/>
          <w:szCs w:val="24"/>
        </w:rPr>
        <w:t>湖北恒新化工有限责任公司</w:t>
      </w:r>
      <w:r w:rsidR="00586224">
        <w:rPr>
          <w:rFonts w:ascii="微软雅黑" w:eastAsia="微软雅黑" w:hAnsi="微软雅黑" w:cs="Times New Roman" w:hint="eastAsia"/>
          <w:b/>
          <w:color w:val="0D0D0D"/>
          <w:kern w:val="0"/>
          <w:sz w:val="36"/>
          <w:szCs w:val="24"/>
        </w:rPr>
        <w:t>转产项目</w:t>
      </w:r>
    </w:p>
    <w:p w:rsidR="00BC6E42" w:rsidRDefault="00BC6E42" w:rsidP="00BC6E42">
      <w:pPr>
        <w:jc w:val="center"/>
        <w:rPr>
          <w:rFonts w:ascii="仿宋" w:eastAsia="仿宋" w:hAnsi="仿宋" w:cs="Times New Roman"/>
          <w:b/>
          <w:color w:val="0D0D0D"/>
          <w:kern w:val="0"/>
          <w:sz w:val="36"/>
          <w:szCs w:val="24"/>
        </w:rPr>
      </w:pPr>
    </w:p>
    <w:p w:rsidR="00BC6E42" w:rsidRPr="00EF3CC4" w:rsidRDefault="00BC6E42" w:rsidP="00BC6E42">
      <w:pPr>
        <w:jc w:val="center"/>
        <w:rPr>
          <w:rFonts w:ascii="微软雅黑" w:eastAsia="微软雅黑" w:hAnsi="微软雅黑" w:cs="Times New Roman"/>
          <w:b/>
          <w:color w:val="0D0D0D"/>
          <w:kern w:val="0"/>
          <w:sz w:val="72"/>
          <w:szCs w:val="72"/>
        </w:rPr>
      </w:pPr>
    </w:p>
    <w:p w:rsidR="00BC6E42" w:rsidRPr="005F340A" w:rsidRDefault="00BC6E42" w:rsidP="00BC6E42">
      <w:pPr>
        <w:jc w:val="center"/>
        <w:rPr>
          <w:rFonts w:ascii="微软雅黑" w:eastAsia="微软雅黑" w:hAnsi="微软雅黑" w:cs="Times New Roman"/>
          <w:b/>
          <w:color w:val="0D0D0D"/>
          <w:kern w:val="0"/>
          <w:sz w:val="52"/>
          <w:szCs w:val="52"/>
        </w:rPr>
      </w:pPr>
      <w:r w:rsidRPr="005F340A">
        <w:rPr>
          <w:rFonts w:ascii="微软雅黑" w:eastAsia="微软雅黑" w:hAnsi="微软雅黑" w:cs="Times New Roman" w:hint="eastAsia"/>
          <w:b/>
          <w:color w:val="0D0D0D"/>
          <w:kern w:val="0"/>
          <w:sz w:val="52"/>
          <w:szCs w:val="52"/>
        </w:rPr>
        <w:t>移民安置行动计划</w:t>
      </w:r>
    </w:p>
    <w:p w:rsidR="00BC6E42" w:rsidRPr="00EF3CC4" w:rsidRDefault="00BC6E42" w:rsidP="00BC6E42">
      <w:pPr>
        <w:jc w:val="center"/>
        <w:rPr>
          <w:rFonts w:ascii="微软雅黑" w:eastAsia="微软雅黑" w:hAnsi="微软雅黑" w:cs="Times New Roman"/>
          <w:b/>
          <w:color w:val="0D0D0D"/>
          <w:kern w:val="0"/>
          <w:sz w:val="72"/>
          <w:szCs w:val="72"/>
        </w:rPr>
      </w:pPr>
    </w:p>
    <w:p w:rsidR="00BC6E42" w:rsidRDefault="00BC6E42" w:rsidP="00BC6E42">
      <w:pPr>
        <w:jc w:val="center"/>
        <w:rPr>
          <w:rFonts w:ascii="仿宋" w:eastAsia="仿宋" w:hAnsi="仿宋" w:cs="Times New Roman"/>
          <w:b/>
          <w:color w:val="0D0D0D"/>
          <w:kern w:val="0"/>
          <w:sz w:val="36"/>
          <w:szCs w:val="24"/>
        </w:rPr>
      </w:pPr>
    </w:p>
    <w:p w:rsidR="00BC6E42" w:rsidRDefault="00BC6E42" w:rsidP="00BC6E42">
      <w:pPr>
        <w:jc w:val="center"/>
        <w:rPr>
          <w:rFonts w:ascii="仿宋" w:eastAsia="仿宋" w:hAnsi="仿宋" w:cs="Times New Roman"/>
          <w:b/>
          <w:color w:val="0D0D0D"/>
          <w:kern w:val="0"/>
          <w:sz w:val="36"/>
          <w:szCs w:val="24"/>
        </w:rPr>
      </w:pPr>
    </w:p>
    <w:p w:rsidR="00BC6E42" w:rsidRDefault="00BC6E42" w:rsidP="00BC6E42">
      <w:pPr>
        <w:jc w:val="center"/>
        <w:rPr>
          <w:rFonts w:ascii="仿宋" w:eastAsia="仿宋" w:hAnsi="仿宋" w:cs="Times New Roman"/>
          <w:b/>
          <w:color w:val="0D0D0D"/>
          <w:kern w:val="0"/>
          <w:sz w:val="36"/>
          <w:szCs w:val="24"/>
        </w:rPr>
      </w:pPr>
    </w:p>
    <w:p w:rsidR="00BC6E42" w:rsidRPr="00441BE5" w:rsidRDefault="00441BE5" w:rsidP="00BC6E42">
      <w:pPr>
        <w:jc w:val="center"/>
        <w:rPr>
          <w:rFonts w:ascii="Times New Roman" w:eastAsia="微软雅黑" w:hAnsi="Times New Roman" w:cs="Times New Roman"/>
          <w:b/>
          <w:color w:val="0D0D0D"/>
          <w:kern w:val="0"/>
          <w:sz w:val="36"/>
          <w:szCs w:val="24"/>
        </w:rPr>
      </w:pPr>
      <w:r w:rsidRPr="00441BE5">
        <w:rPr>
          <w:rFonts w:ascii="Times New Roman" w:eastAsia="微软雅黑" w:hAnsi="Times New Roman" w:cs="Times New Roman"/>
          <w:b/>
          <w:color w:val="0D0D0D"/>
          <w:kern w:val="0"/>
          <w:sz w:val="36"/>
          <w:szCs w:val="24"/>
        </w:rPr>
        <w:t>2019</w:t>
      </w:r>
      <w:r w:rsidRPr="00441BE5">
        <w:rPr>
          <w:rFonts w:ascii="Times New Roman" w:eastAsia="微软雅黑" w:hAnsi="微软雅黑" w:cs="Times New Roman"/>
          <w:b/>
          <w:color w:val="0D0D0D"/>
          <w:kern w:val="0"/>
          <w:sz w:val="36"/>
          <w:szCs w:val="24"/>
        </w:rPr>
        <w:t>年</w:t>
      </w:r>
      <w:r w:rsidRPr="00441BE5">
        <w:rPr>
          <w:rFonts w:ascii="Times New Roman" w:eastAsia="微软雅黑" w:hAnsi="Times New Roman" w:cs="Times New Roman"/>
          <w:b/>
          <w:color w:val="0D0D0D"/>
          <w:kern w:val="0"/>
          <w:sz w:val="36"/>
          <w:szCs w:val="24"/>
        </w:rPr>
        <w:t>5</w:t>
      </w:r>
      <w:r w:rsidRPr="00441BE5">
        <w:rPr>
          <w:rFonts w:ascii="Times New Roman" w:eastAsia="微软雅黑" w:hAnsi="微软雅黑" w:cs="Times New Roman"/>
          <w:b/>
          <w:color w:val="0D0D0D"/>
          <w:kern w:val="0"/>
          <w:sz w:val="36"/>
          <w:szCs w:val="24"/>
        </w:rPr>
        <w:t>月</w:t>
      </w:r>
    </w:p>
    <w:p w:rsidR="00BC6E42" w:rsidRDefault="00BC6E42" w:rsidP="00BC6E42">
      <w:pPr>
        <w:jc w:val="center"/>
        <w:rPr>
          <w:rFonts w:ascii="仿宋" w:eastAsia="仿宋" w:hAnsi="仿宋" w:cs="Times New Roman"/>
          <w:b/>
          <w:color w:val="0D0D0D"/>
          <w:kern w:val="0"/>
          <w:sz w:val="36"/>
          <w:szCs w:val="24"/>
        </w:rPr>
      </w:pPr>
    </w:p>
    <w:p w:rsidR="00BC6E42" w:rsidRDefault="00BC6E42" w:rsidP="00BC6E42">
      <w:pPr>
        <w:jc w:val="center"/>
        <w:rPr>
          <w:rFonts w:ascii="仿宋" w:eastAsia="仿宋" w:hAnsi="仿宋" w:cs="Times New Roman"/>
          <w:b/>
          <w:color w:val="0D0D0D"/>
          <w:kern w:val="0"/>
          <w:sz w:val="36"/>
          <w:szCs w:val="24"/>
        </w:rPr>
      </w:pPr>
    </w:p>
    <w:p w:rsidR="00586224" w:rsidRDefault="00586224" w:rsidP="00BC6E42">
      <w:pPr>
        <w:jc w:val="center"/>
        <w:rPr>
          <w:rFonts w:ascii="仿宋" w:eastAsia="仿宋" w:hAnsi="仿宋" w:cs="Times New Roman"/>
          <w:b/>
          <w:color w:val="0D0D0D"/>
          <w:kern w:val="0"/>
          <w:sz w:val="36"/>
          <w:szCs w:val="24"/>
        </w:rPr>
      </w:pPr>
    </w:p>
    <w:p w:rsidR="00586224" w:rsidRDefault="00586224">
      <w:pPr>
        <w:widowControl/>
        <w:jc w:val="left"/>
        <w:rPr>
          <w:rFonts w:ascii="仿宋" w:eastAsia="仿宋" w:hAnsi="仿宋" w:cs="Times New Roman"/>
          <w:b/>
          <w:color w:val="0D0D0D"/>
          <w:kern w:val="0"/>
          <w:sz w:val="36"/>
          <w:szCs w:val="24"/>
        </w:rPr>
      </w:pPr>
      <w:r>
        <w:rPr>
          <w:rFonts w:ascii="仿宋" w:eastAsia="仿宋" w:hAnsi="仿宋" w:cs="Times New Roman"/>
          <w:b/>
          <w:color w:val="0D0D0D"/>
          <w:kern w:val="0"/>
          <w:sz w:val="36"/>
          <w:szCs w:val="24"/>
        </w:rPr>
        <w:br w:type="page"/>
      </w:r>
    </w:p>
    <w:sdt>
      <w:sdtPr>
        <w:rPr>
          <w:rFonts w:asciiTheme="minorHAnsi" w:eastAsiaTheme="minorEastAsia" w:hAnsiTheme="minorHAnsi" w:cstheme="minorBidi"/>
          <w:b w:val="0"/>
          <w:bCs w:val="0"/>
          <w:color w:val="auto"/>
          <w:kern w:val="2"/>
          <w:sz w:val="21"/>
          <w:szCs w:val="22"/>
          <w:lang w:val="zh-CN"/>
        </w:rPr>
        <w:id w:val="38010391"/>
        <w:docPartObj>
          <w:docPartGallery w:val="Table of Contents"/>
          <w:docPartUnique/>
        </w:docPartObj>
      </w:sdtPr>
      <w:sdtEndPr>
        <w:rPr>
          <w:sz w:val="18"/>
          <w:szCs w:val="18"/>
          <w:lang w:val="en-US"/>
        </w:rPr>
      </w:sdtEndPr>
      <w:sdtContent>
        <w:p w:rsidR="00586224" w:rsidRPr="00586224" w:rsidRDefault="00586224" w:rsidP="00586224">
          <w:pPr>
            <w:pStyle w:val="TOC"/>
            <w:spacing w:line="240" w:lineRule="auto"/>
            <w:jc w:val="center"/>
            <w:rPr>
              <w:sz w:val="18"/>
              <w:szCs w:val="18"/>
            </w:rPr>
          </w:pPr>
          <w:r w:rsidRPr="00586224">
            <w:rPr>
              <w:rFonts w:ascii="微软雅黑" w:eastAsia="微软雅黑" w:hAnsi="微软雅黑"/>
              <w:sz w:val="36"/>
              <w:szCs w:val="36"/>
              <w:lang w:val="zh-CN"/>
            </w:rPr>
            <w:t>目录</w:t>
          </w:r>
        </w:p>
        <w:p w:rsidR="00586224" w:rsidRPr="00586224" w:rsidRDefault="00D108EB" w:rsidP="00393901">
          <w:pPr>
            <w:pStyle w:val="10"/>
            <w:rPr>
              <w:kern w:val="2"/>
            </w:rPr>
          </w:pPr>
          <w:r w:rsidRPr="00D108EB">
            <w:fldChar w:fldCharType="begin"/>
          </w:r>
          <w:r w:rsidR="00586224" w:rsidRPr="00586224">
            <w:instrText xml:space="preserve"> TOC \o "1-3" \h \z \u </w:instrText>
          </w:r>
          <w:r w:rsidRPr="00D108EB">
            <w:fldChar w:fldCharType="separate"/>
          </w:r>
          <w:hyperlink w:anchor="_Toc9010220" w:history="1">
            <w:r w:rsidR="00586224" w:rsidRPr="00586224">
              <w:rPr>
                <w:rStyle w:val="af"/>
              </w:rPr>
              <w:t xml:space="preserve">1 </w:t>
            </w:r>
            <w:r w:rsidR="00586224" w:rsidRPr="00586224">
              <w:rPr>
                <w:rStyle w:val="af"/>
                <w:rFonts w:hint="eastAsia"/>
              </w:rPr>
              <w:t>项目概况</w:t>
            </w:r>
            <w:r w:rsidR="00586224" w:rsidRPr="00586224">
              <w:rPr>
                <w:webHidden/>
              </w:rPr>
              <w:tab/>
            </w:r>
            <w:r w:rsidRPr="00586224">
              <w:rPr>
                <w:webHidden/>
              </w:rPr>
              <w:fldChar w:fldCharType="begin"/>
            </w:r>
            <w:r w:rsidR="00586224" w:rsidRPr="00586224">
              <w:rPr>
                <w:webHidden/>
              </w:rPr>
              <w:instrText xml:space="preserve"> PAGEREF _Toc9010220 \h </w:instrText>
            </w:r>
            <w:r w:rsidRPr="00586224">
              <w:rPr>
                <w:webHidden/>
              </w:rPr>
            </w:r>
            <w:r w:rsidRPr="00586224">
              <w:rPr>
                <w:webHidden/>
              </w:rPr>
              <w:fldChar w:fldCharType="separate"/>
            </w:r>
            <w:r w:rsidR="00842F23">
              <w:rPr>
                <w:webHidden/>
              </w:rPr>
              <w:t>4</w:t>
            </w:r>
            <w:r w:rsidRPr="00586224">
              <w:rPr>
                <w:webHidden/>
              </w:rPr>
              <w:fldChar w:fldCharType="end"/>
            </w:r>
          </w:hyperlink>
        </w:p>
        <w:p w:rsidR="00586224" w:rsidRPr="00586224" w:rsidRDefault="00D108EB" w:rsidP="00393901">
          <w:pPr>
            <w:pStyle w:val="20"/>
            <w:rPr>
              <w:noProof/>
              <w:kern w:val="2"/>
            </w:rPr>
          </w:pPr>
          <w:hyperlink w:anchor="_Toc9010221" w:history="1">
            <w:r w:rsidR="00586224" w:rsidRPr="00586224">
              <w:rPr>
                <w:rStyle w:val="af"/>
                <w:rFonts w:eastAsia="微软雅黑" w:cs="Times New Roman"/>
                <w:noProof/>
                <w:sz w:val="18"/>
                <w:szCs w:val="18"/>
              </w:rPr>
              <w:t>1-1</w:t>
            </w:r>
            <w:r w:rsidR="00586224" w:rsidRPr="00586224">
              <w:rPr>
                <w:rStyle w:val="af"/>
                <w:rFonts w:eastAsia="微软雅黑" w:hAnsi="微软雅黑" w:cs="Times New Roman" w:hint="eastAsia"/>
                <w:noProof/>
                <w:sz w:val="18"/>
                <w:szCs w:val="18"/>
              </w:rPr>
              <w:t>项目背景</w:t>
            </w:r>
            <w:r w:rsidR="00586224" w:rsidRPr="00586224">
              <w:rPr>
                <w:noProof/>
                <w:webHidden/>
              </w:rPr>
              <w:tab/>
            </w:r>
            <w:r w:rsidRPr="00586224">
              <w:rPr>
                <w:noProof/>
                <w:webHidden/>
              </w:rPr>
              <w:fldChar w:fldCharType="begin"/>
            </w:r>
            <w:r w:rsidR="00586224" w:rsidRPr="00586224">
              <w:rPr>
                <w:noProof/>
                <w:webHidden/>
              </w:rPr>
              <w:instrText xml:space="preserve"> PAGEREF _Toc9010221 \h </w:instrText>
            </w:r>
            <w:r w:rsidRPr="00586224">
              <w:rPr>
                <w:noProof/>
                <w:webHidden/>
              </w:rPr>
            </w:r>
            <w:r w:rsidRPr="00586224">
              <w:rPr>
                <w:noProof/>
                <w:webHidden/>
              </w:rPr>
              <w:fldChar w:fldCharType="separate"/>
            </w:r>
            <w:r w:rsidR="00842F23">
              <w:rPr>
                <w:noProof/>
                <w:webHidden/>
              </w:rPr>
              <w:t>4</w:t>
            </w:r>
            <w:r w:rsidRPr="00586224">
              <w:rPr>
                <w:noProof/>
                <w:webHidden/>
              </w:rPr>
              <w:fldChar w:fldCharType="end"/>
            </w:r>
          </w:hyperlink>
        </w:p>
        <w:p w:rsidR="00586224" w:rsidRPr="00586224" w:rsidRDefault="00D108EB" w:rsidP="00393901">
          <w:pPr>
            <w:pStyle w:val="20"/>
            <w:rPr>
              <w:noProof/>
              <w:kern w:val="2"/>
            </w:rPr>
          </w:pPr>
          <w:hyperlink w:anchor="_Toc9010222" w:history="1">
            <w:r w:rsidR="00586224" w:rsidRPr="00586224">
              <w:rPr>
                <w:rStyle w:val="af"/>
                <w:rFonts w:eastAsia="微软雅黑" w:cs="Times New Roman"/>
                <w:noProof/>
                <w:sz w:val="18"/>
                <w:szCs w:val="18"/>
              </w:rPr>
              <w:t>1-2</w:t>
            </w:r>
            <w:r w:rsidR="00586224" w:rsidRPr="00586224">
              <w:rPr>
                <w:rStyle w:val="af"/>
                <w:rFonts w:eastAsia="微软雅黑" w:hAnsi="微软雅黑" w:cs="Times New Roman" w:hint="eastAsia"/>
                <w:noProof/>
                <w:sz w:val="18"/>
                <w:szCs w:val="18"/>
              </w:rPr>
              <w:t>项目内容</w:t>
            </w:r>
            <w:r w:rsidR="00586224" w:rsidRPr="00586224">
              <w:rPr>
                <w:noProof/>
                <w:webHidden/>
              </w:rPr>
              <w:tab/>
            </w:r>
            <w:r w:rsidRPr="00586224">
              <w:rPr>
                <w:noProof/>
                <w:webHidden/>
              </w:rPr>
              <w:fldChar w:fldCharType="begin"/>
            </w:r>
            <w:r w:rsidR="00586224" w:rsidRPr="00586224">
              <w:rPr>
                <w:noProof/>
                <w:webHidden/>
              </w:rPr>
              <w:instrText xml:space="preserve"> PAGEREF _Toc9010222 \h </w:instrText>
            </w:r>
            <w:r w:rsidRPr="00586224">
              <w:rPr>
                <w:noProof/>
                <w:webHidden/>
              </w:rPr>
            </w:r>
            <w:r w:rsidRPr="00586224">
              <w:rPr>
                <w:noProof/>
                <w:webHidden/>
              </w:rPr>
              <w:fldChar w:fldCharType="separate"/>
            </w:r>
            <w:r w:rsidR="00842F23">
              <w:rPr>
                <w:noProof/>
                <w:webHidden/>
              </w:rPr>
              <w:t>5</w:t>
            </w:r>
            <w:r w:rsidRPr="00586224">
              <w:rPr>
                <w:noProof/>
                <w:webHidden/>
              </w:rPr>
              <w:fldChar w:fldCharType="end"/>
            </w:r>
          </w:hyperlink>
        </w:p>
        <w:p w:rsidR="00586224" w:rsidRPr="00586224" w:rsidRDefault="00D108EB" w:rsidP="00393901">
          <w:pPr>
            <w:pStyle w:val="20"/>
            <w:rPr>
              <w:noProof/>
              <w:kern w:val="2"/>
            </w:rPr>
          </w:pPr>
          <w:hyperlink w:anchor="_Toc9010223" w:history="1">
            <w:r w:rsidR="00586224" w:rsidRPr="00586224">
              <w:rPr>
                <w:rStyle w:val="af"/>
                <w:rFonts w:eastAsia="微软雅黑" w:cs="Times New Roman"/>
                <w:noProof/>
                <w:sz w:val="18"/>
                <w:szCs w:val="18"/>
              </w:rPr>
              <w:t xml:space="preserve">1-3 </w:t>
            </w:r>
            <w:r w:rsidR="00586224" w:rsidRPr="00586224">
              <w:rPr>
                <w:rStyle w:val="af"/>
                <w:rFonts w:eastAsia="微软雅黑" w:hAnsi="微软雅黑" w:cs="Times New Roman" w:hint="eastAsia"/>
                <w:noProof/>
                <w:sz w:val="18"/>
                <w:szCs w:val="18"/>
              </w:rPr>
              <w:t>项目影响地区经济社会发展概况</w:t>
            </w:r>
            <w:r w:rsidR="00586224" w:rsidRPr="00586224">
              <w:rPr>
                <w:noProof/>
                <w:webHidden/>
              </w:rPr>
              <w:tab/>
            </w:r>
            <w:r w:rsidRPr="00586224">
              <w:rPr>
                <w:noProof/>
                <w:webHidden/>
              </w:rPr>
              <w:fldChar w:fldCharType="begin"/>
            </w:r>
            <w:r w:rsidR="00586224" w:rsidRPr="00586224">
              <w:rPr>
                <w:noProof/>
                <w:webHidden/>
              </w:rPr>
              <w:instrText xml:space="preserve"> PAGEREF _Toc9010223 \h </w:instrText>
            </w:r>
            <w:r w:rsidRPr="00586224">
              <w:rPr>
                <w:noProof/>
                <w:webHidden/>
              </w:rPr>
            </w:r>
            <w:r w:rsidRPr="00586224">
              <w:rPr>
                <w:noProof/>
                <w:webHidden/>
              </w:rPr>
              <w:fldChar w:fldCharType="separate"/>
            </w:r>
            <w:r w:rsidR="00842F23">
              <w:rPr>
                <w:noProof/>
                <w:webHidden/>
              </w:rPr>
              <w:t>6</w:t>
            </w:r>
            <w:r w:rsidRPr="00586224">
              <w:rPr>
                <w:noProof/>
                <w:webHidden/>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24" w:history="1">
            <w:r w:rsidR="00586224" w:rsidRPr="00586224">
              <w:rPr>
                <w:rStyle w:val="af"/>
                <w:rFonts w:ascii="Times New Roman" w:eastAsia="微软雅黑" w:hAnsi="Times New Roman" w:cs="Times New Roman"/>
                <w:noProof/>
                <w:sz w:val="18"/>
                <w:szCs w:val="18"/>
              </w:rPr>
              <w:t xml:space="preserve">1-3-1 </w:t>
            </w:r>
            <w:r w:rsidR="00586224" w:rsidRPr="00586224">
              <w:rPr>
                <w:rStyle w:val="af"/>
                <w:rFonts w:ascii="Times New Roman" w:eastAsia="微软雅黑" w:hAnsi="微软雅黑" w:cs="Times New Roman" w:hint="eastAsia"/>
                <w:noProof/>
                <w:sz w:val="18"/>
                <w:szCs w:val="18"/>
              </w:rPr>
              <w:t>应城市经济社会发展概况</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_Toc9010224 \h </w:instrText>
            </w:r>
            <w:r w:rsidRPr="00586224">
              <w:rPr>
                <w:noProof/>
                <w:webHidden/>
                <w:sz w:val="18"/>
                <w:szCs w:val="18"/>
              </w:rPr>
            </w:r>
            <w:r w:rsidRPr="00586224">
              <w:rPr>
                <w:noProof/>
                <w:webHidden/>
                <w:sz w:val="18"/>
                <w:szCs w:val="18"/>
              </w:rPr>
              <w:fldChar w:fldCharType="separate"/>
            </w:r>
            <w:r w:rsidR="00842F23">
              <w:rPr>
                <w:noProof/>
                <w:webHidden/>
                <w:sz w:val="18"/>
                <w:szCs w:val="18"/>
              </w:rPr>
              <w:t>6</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25" w:history="1">
            <w:r w:rsidR="00586224" w:rsidRPr="00586224">
              <w:rPr>
                <w:rStyle w:val="af"/>
                <w:rFonts w:ascii="Times New Roman" w:eastAsia="微软雅黑" w:hAnsi="Times New Roman" w:cs="Times New Roman"/>
                <w:noProof/>
                <w:sz w:val="18"/>
                <w:szCs w:val="18"/>
              </w:rPr>
              <w:t xml:space="preserve">1-3-2 </w:t>
            </w:r>
            <w:r w:rsidR="00586224" w:rsidRPr="00586224">
              <w:rPr>
                <w:rStyle w:val="af"/>
                <w:rFonts w:ascii="Times New Roman" w:eastAsia="微软雅黑" w:hAnsi="微软雅黑" w:cs="Times New Roman" w:hint="eastAsia"/>
                <w:noProof/>
                <w:sz w:val="18"/>
                <w:szCs w:val="18"/>
              </w:rPr>
              <w:t>长江埠赛孚工业园概况</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_Toc9010225 \h </w:instrText>
            </w:r>
            <w:r w:rsidRPr="00586224">
              <w:rPr>
                <w:noProof/>
                <w:webHidden/>
                <w:sz w:val="18"/>
                <w:szCs w:val="18"/>
              </w:rPr>
            </w:r>
            <w:r w:rsidRPr="00586224">
              <w:rPr>
                <w:noProof/>
                <w:webHidden/>
                <w:sz w:val="18"/>
                <w:szCs w:val="18"/>
              </w:rPr>
              <w:fldChar w:fldCharType="separate"/>
            </w:r>
            <w:r w:rsidR="00842F23">
              <w:rPr>
                <w:noProof/>
                <w:webHidden/>
                <w:sz w:val="18"/>
                <w:szCs w:val="18"/>
              </w:rPr>
              <w:t>8</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26" w:history="1">
            <w:r w:rsidR="00586224" w:rsidRPr="00586224">
              <w:rPr>
                <w:rStyle w:val="af"/>
                <w:rFonts w:ascii="Times New Roman" w:eastAsia="微软雅黑" w:hAnsi="Times New Roman" w:cs="Times New Roman"/>
                <w:noProof/>
                <w:sz w:val="18"/>
                <w:szCs w:val="18"/>
              </w:rPr>
              <w:t>1-3-3</w:t>
            </w:r>
            <w:r w:rsidR="00586224" w:rsidRPr="00586224">
              <w:rPr>
                <w:rStyle w:val="af"/>
                <w:rFonts w:ascii="Times New Roman" w:eastAsia="微软雅黑" w:hAnsi="微软雅黑" w:cs="Times New Roman" w:hint="eastAsia"/>
                <w:noProof/>
                <w:sz w:val="18"/>
                <w:szCs w:val="18"/>
              </w:rPr>
              <w:t>林褚村概况</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_Toc9010226 \h </w:instrText>
            </w:r>
            <w:r w:rsidRPr="00586224">
              <w:rPr>
                <w:noProof/>
                <w:webHidden/>
                <w:sz w:val="18"/>
                <w:szCs w:val="18"/>
              </w:rPr>
            </w:r>
            <w:r w:rsidRPr="00586224">
              <w:rPr>
                <w:noProof/>
                <w:webHidden/>
                <w:sz w:val="18"/>
                <w:szCs w:val="18"/>
              </w:rPr>
              <w:fldChar w:fldCharType="separate"/>
            </w:r>
            <w:r w:rsidR="00842F23">
              <w:rPr>
                <w:noProof/>
                <w:webHidden/>
                <w:sz w:val="18"/>
                <w:szCs w:val="18"/>
              </w:rPr>
              <w:t>9</w:t>
            </w:r>
            <w:r w:rsidRPr="00586224">
              <w:rPr>
                <w:noProof/>
                <w:webHidden/>
                <w:sz w:val="18"/>
                <w:szCs w:val="18"/>
              </w:rPr>
              <w:fldChar w:fldCharType="end"/>
            </w:r>
          </w:hyperlink>
        </w:p>
        <w:p w:rsidR="00586224" w:rsidRPr="00586224" w:rsidRDefault="00D108EB" w:rsidP="00393901">
          <w:pPr>
            <w:pStyle w:val="20"/>
            <w:rPr>
              <w:noProof/>
              <w:kern w:val="2"/>
            </w:rPr>
          </w:pPr>
          <w:hyperlink w:anchor="_Toc9010227" w:history="1">
            <w:r w:rsidR="00586224" w:rsidRPr="00586224">
              <w:rPr>
                <w:rStyle w:val="af"/>
                <w:rFonts w:eastAsia="微软雅黑" w:cs="Times New Roman"/>
                <w:noProof/>
                <w:sz w:val="18"/>
                <w:szCs w:val="18"/>
              </w:rPr>
              <w:t xml:space="preserve">1-4 </w:t>
            </w:r>
            <w:r w:rsidR="00586224" w:rsidRPr="00586224">
              <w:rPr>
                <w:rStyle w:val="af"/>
                <w:rFonts w:eastAsia="微软雅黑" w:hAnsi="微软雅黑" w:cs="Times New Roman" w:hint="eastAsia"/>
                <w:noProof/>
                <w:sz w:val="18"/>
                <w:szCs w:val="18"/>
              </w:rPr>
              <w:t>受影响企业概况</w:t>
            </w:r>
            <w:r w:rsidR="00586224" w:rsidRPr="00586224">
              <w:rPr>
                <w:noProof/>
                <w:webHidden/>
              </w:rPr>
              <w:tab/>
            </w:r>
            <w:r w:rsidRPr="00586224">
              <w:rPr>
                <w:noProof/>
                <w:webHidden/>
              </w:rPr>
              <w:fldChar w:fldCharType="begin"/>
            </w:r>
            <w:r w:rsidR="00586224" w:rsidRPr="00586224">
              <w:rPr>
                <w:noProof/>
                <w:webHidden/>
              </w:rPr>
              <w:instrText xml:space="preserve"> PAGEREF _Toc9010227 \h </w:instrText>
            </w:r>
            <w:r w:rsidRPr="00586224">
              <w:rPr>
                <w:noProof/>
                <w:webHidden/>
              </w:rPr>
            </w:r>
            <w:r w:rsidRPr="00586224">
              <w:rPr>
                <w:noProof/>
                <w:webHidden/>
              </w:rPr>
              <w:fldChar w:fldCharType="separate"/>
            </w:r>
            <w:r w:rsidR="00842F23">
              <w:rPr>
                <w:noProof/>
                <w:webHidden/>
              </w:rPr>
              <w:t>9</w:t>
            </w:r>
            <w:r w:rsidRPr="00586224">
              <w:rPr>
                <w:noProof/>
                <w:webHidden/>
              </w:rPr>
              <w:fldChar w:fldCharType="end"/>
            </w:r>
          </w:hyperlink>
        </w:p>
        <w:p w:rsidR="00586224" w:rsidRPr="00586224" w:rsidRDefault="00D108EB" w:rsidP="00393901">
          <w:pPr>
            <w:pStyle w:val="20"/>
            <w:rPr>
              <w:noProof/>
              <w:kern w:val="2"/>
            </w:rPr>
          </w:pPr>
          <w:hyperlink w:anchor="_Toc9010228" w:history="1">
            <w:r w:rsidR="00586224" w:rsidRPr="00586224">
              <w:rPr>
                <w:rStyle w:val="af"/>
                <w:rFonts w:eastAsia="微软雅黑" w:cs="Times New Roman"/>
                <w:noProof/>
                <w:sz w:val="18"/>
                <w:szCs w:val="18"/>
              </w:rPr>
              <w:t>1-5</w:t>
            </w:r>
            <w:r w:rsidR="00586224" w:rsidRPr="00586224">
              <w:rPr>
                <w:rStyle w:val="af"/>
                <w:rFonts w:eastAsia="微软雅黑" w:hAnsi="微软雅黑" w:cs="Times New Roman" w:hint="eastAsia"/>
                <w:noProof/>
                <w:sz w:val="18"/>
                <w:szCs w:val="18"/>
              </w:rPr>
              <w:t>征迁量最小化的措施项目减少</w:t>
            </w:r>
            <w:r w:rsidR="00586224" w:rsidRPr="00586224">
              <w:rPr>
                <w:noProof/>
                <w:webHidden/>
              </w:rPr>
              <w:tab/>
            </w:r>
            <w:r w:rsidRPr="00586224">
              <w:rPr>
                <w:noProof/>
                <w:webHidden/>
              </w:rPr>
              <w:fldChar w:fldCharType="begin"/>
            </w:r>
            <w:r w:rsidR="00586224" w:rsidRPr="00586224">
              <w:rPr>
                <w:noProof/>
                <w:webHidden/>
              </w:rPr>
              <w:instrText xml:space="preserve"> PAGEREF _Toc9010228 \h </w:instrText>
            </w:r>
            <w:r w:rsidRPr="00586224">
              <w:rPr>
                <w:noProof/>
                <w:webHidden/>
              </w:rPr>
            </w:r>
            <w:r w:rsidRPr="00586224">
              <w:rPr>
                <w:noProof/>
                <w:webHidden/>
              </w:rPr>
              <w:fldChar w:fldCharType="separate"/>
            </w:r>
            <w:r w:rsidR="00842F23">
              <w:rPr>
                <w:noProof/>
                <w:webHidden/>
              </w:rPr>
              <w:t>9</w:t>
            </w:r>
            <w:r w:rsidRPr="00586224">
              <w:rPr>
                <w:noProof/>
                <w:webHidden/>
              </w:rPr>
              <w:fldChar w:fldCharType="end"/>
            </w:r>
          </w:hyperlink>
        </w:p>
        <w:p w:rsidR="00586224" w:rsidRPr="00393901" w:rsidRDefault="00D108EB" w:rsidP="00393901">
          <w:pPr>
            <w:pStyle w:val="10"/>
            <w:rPr>
              <w:kern w:val="2"/>
            </w:rPr>
          </w:pPr>
          <w:hyperlink w:anchor="_Toc9010229" w:history="1">
            <w:r w:rsidR="00586224" w:rsidRPr="00393901">
              <w:rPr>
                <w:rStyle w:val="af"/>
              </w:rPr>
              <w:t xml:space="preserve">2 </w:t>
            </w:r>
            <w:r w:rsidR="00586224" w:rsidRPr="00393901">
              <w:rPr>
                <w:rStyle w:val="af"/>
                <w:rFonts w:hint="eastAsia"/>
              </w:rPr>
              <w:t>项目影响分析</w:t>
            </w:r>
            <w:r w:rsidR="00586224" w:rsidRPr="00393901">
              <w:rPr>
                <w:webHidden/>
              </w:rPr>
              <w:tab/>
            </w:r>
            <w:r w:rsidRPr="00393901">
              <w:rPr>
                <w:webHidden/>
              </w:rPr>
              <w:fldChar w:fldCharType="begin"/>
            </w:r>
            <w:r w:rsidR="00586224" w:rsidRPr="00393901">
              <w:rPr>
                <w:webHidden/>
              </w:rPr>
              <w:instrText xml:space="preserve"> PAGEREF _Toc9010229 \h </w:instrText>
            </w:r>
            <w:r w:rsidRPr="00393901">
              <w:rPr>
                <w:webHidden/>
              </w:rPr>
            </w:r>
            <w:r w:rsidRPr="00393901">
              <w:rPr>
                <w:webHidden/>
              </w:rPr>
              <w:fldChar w:fldCharType="separate"/>
            </w:r>
            <w:r w:rsidR="00842F23">
              <w:rPr>
                <w:webHidden/>
              </w:rPr>
              <w:t>11</w:t>
            </w:r>
            <w:r w:rsidRPr="00393901">
              <w:rPr>
                <w:webHidden/>
              </w:rPr>
              <w:fldChar w:fldCharType="end"/>
            </w:r>
          </w:hyperlink>
        </w:p>
        <w:p w:rsidR="00586224" w:rsidRPr="00586224" w:rsidRDefault="00D108EB" w:rsidP="00393901">
          <w:pPr>
            <w:pStyle w:val="20"/>
            <w:rPr>
              <w:noProof/>
              <w:kern w:val="2"/>
            </w:rPr>
          </w:pPr>
          <w:hyperlink w:anchor="_Toc9010230" w:history="1">
            <w:r w:rsidR="00586224" w:rsidRPr="00586224">
              <w:rPr>
                <w:rStyle w:val="af"/>
                <w:rFonts w:eastAsia="微软雅黑" w:cs="Times New Roman"/>
                <w:noProof/>
                <w:sz w:val="18"/>
                <w:szCs w:val="18"/>
              </w:rPr>
              <w:t xml:space="preserve">2-1 </w:t>
            </w:r>
            <w:r w:rsidR="00586224" w:rsidRPr="00586224">
              <w:rPr>
                <w:rStyle w:val="af"/>
                <w:rFonts w:eastAsia="微软雅黑" w:hAnsi="微软雅黑" w:cs="Times New Roman" w:hint="eastAsia"/>
                <w:noProof/>
                <w:sz w:val="18"/>
                <w:szCs w:val="18"/>
              </w:rPr>
              <w:t>移民安置相关术语的定义</w:t>
            </w:r>
            <w:r w:rsidR="00586224" w:rsidRPr="00586224">
              <w:rPr>
                <w:noProof/>
                <w:webHidden/>
              </w:rPr>
              <w:tab/>
            </w:r>
            <w:r w:rsidRPr="00586224">
              <w:rPr>
                <w:noProof/>
                <w:webHidden/>
              </w:rPr>
              <w:fldChar w:fldCharType="begin"/>
            </w:r>
            <w:r w:rsidR="00586224" w:rsidRPr="00586224">
              <w:rPr>
                <w:noProof/>
                <w:webHidden/>
              </w:rPr>
              <w:instrText xml:space="preserve"> PAGEREF _Toc9010230 \h </w:instrText>
            </w:r>
            <w:r w:rsidRPr="00586224">
              <w:rPr>
                <w:noProof/>
                <w:webHidden/>
              </w:rPr>
            </w:r>
            <w:r w:rsidRPr="00586224">
              <w:rPr>
                <w:noProof/>
                <w:webHidden/>
              </w:rPr>
              <w:fldChar w:fldCharType="separate"/>
            </w:r>
            <w:r w:rsidR="00842F23">
              <w:rPr>
                <w:noProof/>
                <w:webHidden/>
              </w:rPr>
              <w:t>11</w:t>
            </w:r>
            <w:r w:rsidRPr="00586224">
              <w:rPr>
                <w:noProof/>
                <w:webHidden/>
              </w:rPr>
              <w:fldChar w:fldCharType="end"/>
            </w:r>
          </w:hyperlink>
        </w:p>
        <w:p w:rsidR="00586224" w:rsidRPr="00586224" w:rsidRDefault="00D108EB" w:rsidP="00393901">
          <w:pPr>
            <w:pStyle w:val="20"/>
            <w:rPr>
              <w:noProof/>
              <w:kern w:val="2"/>
            </w:rPr>
          </w:pPr>
          <w:hyperlink w:anchor="_Toc9010231" w:history="1">
            <w:r w:rsidR="00586224" w:rsidRPr="00586224">
              <w:rPr>
                <w:rStyle w:val="af"/>
                <w:rFonts w:eastAsia="微软雅黑" w:cs="Times New Roman"/>
                <w:bCs/>
                <w:smallCaps/>
                <w:noProof/>
                <w:spacing w:val="5"/>
                <w:sz w:val="18"/>
                <w:szCs w:val="18"/>
              </w:rPr>
              <w:t>2-2</w:t>
            </w:r>
            <w:r w:rsidR="00586224" w:rsidRPr="00586224">
              <w:rPr>
                <w:rStyle w:val="af"/>
                <w:rFonts w:ascii="微软雅黑" w:eastAsia="微软雅黑" w:hAnsi="微软雅黑"/>
                <w:bCs/>
                <w:smallCaps/>
                <w:noProof/>
                <w:spacing w:val="5"/>
                <w:sz w:val="18"/>
                <w:szCs w:val="18"/>
              </w:rPr>
              <w:t xml:space="preserve"> </w:t>
            </w:r>
            <w:r w:rsidR="00586224" w:rsidRPr="00586224">
              <w:rPr>
                <w:rStyle w:val="af"/>
                <w:rFonts w:ascii="微软雅黑" w:eastAsia="微软雅黑" w:hAnsi="微软雅黑" w:hint="eastAsia"/>
                <w:bCs/>
                <w:smallCaps/>
                <w:noProof/>
                <w:spacing w:val="5"/>
                <w:sz w:val="18"/>
                <w:szCs w:val="18"/>
              </w:rPr>
              <w:t>项目影响调查</w:t>
            </w:r>
            <w:r w:rsidR="00586224" w:rsidRPr="00586224">
              <w:rPr>
                <w:noProof/>
                <w:webHidden/>
              </w:rPr>
              <w:tab/>
            </w:r>
            <w:r w:rsidRPr="00586224">
              <w:rPr>
                <w:noProof/>
                <w:webHidden/>
              </w:rPr>
              <w:fldChar w:fldCharType="begin"/>
            </w:r>
            <w:r w:rsidR="00586224" w:rsidRPr="00586224">
              <w:rPr>
                <w:noProof/>
                <w:webHidden/>
              </w:rPr>
              <w:instrText xml:space="preserve"> PAGEREF _Toc9010231 \h </w:instrText>
            </w:r>
            <w:r w:rsidRPr="00586224">
              <w:rPr>
                <w:noProof/>
                <w:webHidden/>
              </w:rPr>
            </w:r>
            <w:r w:rsidRPr="00586224">
              <w:rPr>
                <w:noProof/>
                <w:webHidden/>
              </w:rPr>
              <w:fldChar w:fldCharType="separate"/>
            </w:r>
            <w:r w:rsidR="00842F23">
              <w:rPr>
                <w:noProof/>
                <w:webHidden/>
              </w:rPr>
              <w:t>12</w:t>
            </w:r>
            <w:r w:rsidRPr="00586224">
              <w:rPr>
                <w:noProof/>
                <w:webHidden/>
              </w:rPr>
              <w:fldChar w:fldCharType="end"/>
            </w:r>
          </w:hyperlink>
        </w:p>
        <w:p w:rsidR="00586224" w:rsidRPr="00586224" w:rsidRDefault="00D108EB" w:rsidP="00393901">
          <w:pPr>
            <w:pStyle w:val="20"/>
            <w:rPr>
              <w:noProof/>
              <w:kern w:val="2"/>
            </w:rPr>
          </w:pPr>
          <w:hyperlink w:anchor="_Toc9010232" w:history="1">
            <w:r w:rsidR="00586224" w:rsidRPr="00586224">
              <w:rPr>
                <w:rStyle w:val="af"/>
                <w:rFonts w:eastAsia="微软雅黑" w:cs="Times New Roman"/>
                <w:bCs/>
                <w:smallCaps/>
                <w:noProof/>
                <w:spacing w:val="5"/>
                <w:sz w:val="18"/>
                <w:szCs w:val="18"/>
              </w:rPr>
              <w:t>2-3</w:t>
            </w:r>
            <w:r w:rsidR="00586224" w:rsidRPr="00586224">
              <w:rPr>
                <w:rStyle w:val="af"/>
                <w:rFonts w:ascii="微软雅黑" w:eastAsia="微软雅黑" w:hAnsi="微软雅黑"/>
                <w:bCs/>
                <w:smallCaps/>
                <w:noProof/>
                <w:spacing w:val="5"/>
                <w:sz w:val="18"/>
                <w:szCs w:val="18"/>
              </w:rPr>
              <w:t xml:space="preserve"> </w:t>
            </w:r>
            <w:r w:rsidR="00586224" w:rsidRPr="00586224">
              <w:rPr>
                <w:rStyle w:val="af"/>
                <w:rFonts w:ascii="微软雅黑" w:eastAsia="微软雅黑" w:hAnsi="微软雅黑" w:hint="eastAsia"/>
                <w:bCs/>
                <w:smallCaps/>
                <w:noProof/>
                <w:spacing w:val="5"/>
                <w:sz w:val="18"/>
                <w:szCs w:val="18"/>
              </w:rPr>
              <w:t>征用财产的类型及数量</w:t>
            </w:r>
            <w:r w:rsidR="00586224" w:rsidRPr="00586224">
              <w:rPr>
                <w:noProof/>
                <w:webHidden/>
              </w:rPr>
              <w:tab/>
            </w:r>
            <w:r w:rsidRPr="00586224">
              <w:rPr>
                <w:noProof/>
                <w:webHidden/>
              </w:rPr>
              <w:fldChar w:fldCharType="begin"/>
            </w:r>
            <w:r w:rsidR="00586224" w:rsidRPr="00586224">
              <w:rPr>
                <w:noProof/>
                <w:webHidden/>
              </w:rPr>
              <w:instrText xml:space="preserve"> PAGEREF _Toc9010232 \h </w:instrText>
            </w:r>
            <w:r w:rsidRPr="00586224">
              <w:rPr>
                <w:noProof/>
                <w:webHidden/>
              </w:rPr>
            </w:r>
            <w:r w:rsidRPr="00586224">
              <w:rPr>
                <w:noProof/>
                <w:webHidden/>
              </w:rPr>
              <w:fldChar w:fldCharType="separate"/>
            </w:r>
            <w:r w:rsidR="00842F23">
              <w:rPr>
                <w:noProof/>
                <w:webHidden/>
              </w:rPr>
              <w:t>13</w:t>
            </w:r>
            <w:r w:rsidRPr="00586224">
              <w:rPr>
                <w:noProof/>
                <w:webHidden/>
              </w:rPr>
              <w:fldChar w:fldCharType="end"/>
            </w:r>
          </w:hyperlink>
        </w:p>
        <w:p w:rsidR="00586224" w:rsidRPr="00586224" w:rsidRDefault="00D108EB" w:rsidP="00393901">
          <w:pPr>
            <w:pStyle w:val="20"/>
            <w:rPr>
              <w:noProof/>
              <w:kern w:val="2"/>
            </w:rPr>
          </w:pPr>
          <w:hyperlink w:anchor="_Toc9010233" w:history="1">
            <w:r w:rsidR="00586224" w:rsidRPr="00586224">
              <w:rPr>
                <w:rStyle w:val="af"/>
                <w:rFonts w:eastAsia="微软雅黑" w:cs="Times New Roman"/>
                <w:noProof/>
                <w:sz w:val="18"/>
                <w:szCs w:val="18"/>
              </w:rPr>
              <w:t xml:space="preserve">2-4 </w:t>
            </w:r>
            <w:r w:rsidR="00586224" w:rsidRPr="00586224">
              <w:rPr>
                <w:rStyle w:val="af"/>
                <w:rFonts w:eastAsia="微软雅黑" w:hAnsi="微软雅黑" w:cs="Times New Roman" w:hint="eastAsia"/>
                <w:noProof/>
                <w:sz w:val="18"/>
                <w:szCs w:val="18"/>
              </w:rPr>
              <w:t>征地类型影响分析</w:t>
            </w:r>
            <w:r w:rsidR="00586224" w:rsidRPr="00586224">
              <w:rPr>
                <w:noProof/>
                <w:webHidden/>
              </w:rPr>
              <w:tab/>
            </w:r>
            <w:r w:rsidRPr="00586224">
              <w:rPr>
                <w:noProof/>
                <w:webHidden/>
              </w:rPr>
              <w:fldChar w:fldCharType="begin"/>
            </w:r>
            <w:r w:rsidR="00586224" w:rsidRPr="00586224">
              <w:rPr>
                <w:noProof/>
                <w:webHidden/>
              </w:rPr>
              <w:instrText xml:space="preserve"> PAGEREF _Toc9010233 \h </w:instrText>
            </w:r>
            <w:r w:rsidRPr="00586224">
              <w:rPr>
                <w:noProof/>
                <w:webHidden/>
              </w:rPr>
            </w:r>
            <w:r w:rsidRPr="00586224">
              <w:rPr>
                <w:noProof/>
                <w:webHidden/>
              </w:rPr>
              <w:fldChar w:fldCharType="separate"/>
            </w:r>
            <w:r w:rsidR="00842F23">
              <w:rPr>
                <w:noProof/>
                <w:webHidden/>
              </w:rPr>
              <w:t>14</w:t>
            </w:r>
            <w:r w:rsidRPr="00586224">
              <w:rPr>
                <w:noProof/>
                <w:webHidden/>
              </w:rPr>
              <w:fldChar w:fldCharType="end"/>
            </w:r>
          </w:hyperlink>
        </w:p>
        <w:p w:rsidR="00586224" w:rsidRPr="00586224" w:rsidRDefault="00D108EB" w:rsidP="00393901">
          <w:pPr>
            <w:pStyle w:val="20"/>
            <w:rPr>
              <w:noProof/>
              <w:kern w:val="2"/>
            </w:rPr>
          </w:pPr>
          <w:hyperlink w:anchor="_Toc9010234" w:history="1">
            <w:r w:rsidR="00586224" w:rsidRPr="00586224">
              <w:rPr>
                <w:rStyle w:val="af"/>
                <w:rFonts w:eastAsia="微软雅黑" w:cs="Times New Roman"/>
                <w:noProof/>
                <w:sz w:val="18"/>
                <w:szCs w:val="18"/>
              </w:rPr>
              <w:t xml:space="preserve">2-5 </w:t>
            </w:r>
            <w:r w:rsidR="00586224" w:rsidRPr="00586224">
              <w:rPr>
                <w:rStyle w:val="af"/>
                <w:rFonts w:ascii="微软雅黑" w:eastAsia="微软雅黑" w:hAnsi="微软雅黑" w:hint="eastAsia"/>
                <w:noProof/>
                <w:sz w:val="18"/>
                <w:szCs w:val="18"/>
              </w:rPr>
              <w:t>项目影响家庭及人口</w:t>
            </w:r>
            <w:r w:rsidR="00586224" w:rsidRPr="00586224">
              <w:rPr>
                <w:noProof/>
                <w:webHidden/>
              </w:rPr>
              <w:tab/>
            </w:r>
            <w:r w:rsidRPr="00586224">
              <w:rPr>
                <w:noProof/>
                <w:webHidden/>
              </w:rPr>
              <w:fldChar w:fldCharType="begin"/>
            </w:r>
            <w:r w:rsidR="00586224" w:rsidRPr="00586224">
              <w:rPr>
                <w:noProof/>
                <w:webHidden/>
              </w:rPr>
              <w:instrText xml:space="preserve"> PAGEREF _Toc9010234 \h </w:instrText>
            </w:r>
            <w:r w:rsidRPr="00586224">
              <w:rPr>
                <w:noProof/>
                <w:webHidden/>
              </w:rPr>
            </w:r>
            <w:r w:rsidRPr="00586224">
              <w:rPr>
                <w:noProof/>
                <w:webHidden/>
              </w:rPr>
              <w:fldChar w:fldCharType="separate"/>
            </w:r>
            <w:r w:rsidR="00842F23">
              <w:rPr>
                <w:noProof/>
                <w:webHidden/>
              </w:rPr>
              <w:t>15</w:t>
            </w:r>
            <w:r w:rsidRPr="00586224">
              <w:rPr>
                <w:noProof/>
                <w:webHidden/>
              </w:rPr>
              <w:fldChar w:fldCharType="end"/>
            </w:r>
          </w:hyperlink>
        </w:p>
        <w:p w:rsidR="00586224" w:rsidRPr="00586224" w:rsidRDefault="00D108EB" w:rsidP="00393901">
          <w:pPr>
            <w:pStyle w:val="20"/>
            <w:rPr>
              <w:noProof/>
              <w:kern w:val="2"/>
            </w:rPr>
          </w:pPr>
          <w:hyperlink w:anchor="_Toc9010235" w:history="1">
            <w:r w:rsidR="00586224" w:rsidRPr="00586224">
              <w:rPr>
                <w:rStyle w:val="af"/>
                <w:rFonts w:eastAsia="微软雅黑" w:cs="Times New Roman"/>
                <w:noProof/>
                <w:sz w:val="18"/>
                <w:szCs w:val="18"/>
              </w:rPr>
              <w:t xml:space="preserve">2-6 </w:t>
            </w:r>
            <w:r w:rsidR="00586224" w:rsidRPr="00586224">
              <w:rPr>
                <w:rStyle w:val="af"/>
                <w:rFonts w:ascii="微软雅黑" w:eastAsia="微软雅黑" w:hAnsi="微软雅黑" w:cs="Times New Roman" w:hint="eastAsia"/>
                <w:noProof/>
                <w:sz w:val="18"/>
                <w:szCs w:val="18"/>
              </w:rPr>
              <w:t>受</w:t>
            </w:r>
            <w:r w:rsidR="00586224" w:rsidRPr="00586224">
              <w:rPr>
                <w:rStyle w:val="af"/>
                <w:rFonts w:ascii="微软雅黑" w:eastAsia="微软雅黑" w:hAnsi="微软雅黑" w:hint="eastAsia"/>
                <w:noProof/>
                <w:sz w:val="18"/>
                <w:szCs w:val="18"/>
              </w:rPr>
              <w:t>土地附着物的类型与数量</w:t>
            </w:r>
            <w:r w:rsidR="00586224" w:rsidRPr="00586224">
              <w:rPr>
                <w:noProof/>
                <w:webHidden/>
              </w:rPr>
              <w:tab/>
            </w:r>
            <w:r w:rsidRPr="00586224">
              <w:rPr>
                <w:noProof/>
                <w:webHidden/>
              </w:rPr>
              <w:fldChar w:fldCharType="begin"/>
            </w:r>
            <w:r w:rsidR="00586224" w:rsidRPr="00586224">
              <w:rPr>
                <w:noProof/>
                <w:webHidden/>
              </w:rPr>
              <w:instrText xml:space="preserve"> PAGEREF _Toc9010235 \h </w:instrText>
            </w:r>
            <w:r w:rsidRPr="00586224">
              <w:rPr>
                <w:noProof/>
                <w:webHidden/>
              </w:rPr>
            </w:r>
            <w:r w:rsidRPr="00586224">
              <w:rPr>
                <w:noProof/>
                <w:webHidden/>
              </w:rPr>
              <w:fldChar w:fldCharType="separate"/>
            </w:r>
            <w:r w:rsidR="00842F23">
              <w:rPr>
                <w:noProof/>
                <w:webHidden/>
              </w:rPr>
              <w:t>16</w:t>
            </w:r>
            <w:r w:rsidRPr="00586224">
              <w:rPr>
                <w:noProof/>
                <w:webHidden/>
              </w:rPr>
              <w:fldChar w:fldCharType="end"/>
            </w:r>
          </w:hyperlink>
        </w:p>
        <w:p w:rsidR="00586224" w:rsidRPr="00586224" w:rsidRDefault="00D108EB" w:rsidP="00393901">
          <w:pPr>
            <w:pStyle w:val="20"/>
            <w:rPr>
              <w:noProof/>
              <w:kern w:val="2"/>
            </w:rPr>
          </w:pPr>
          <w:hyperlink w:anchor="_Toc9010236" w:history="1">
            <w:r w:rsidR="00586224" w:rsidRPr="00586224">
              <w:rPr>
                <w:rStyle w:val="af"/>
                <w:rFonts w:eastAsia="微软雅黑" w:cs="Times New Roman"/>
                <w:noProof/>
                <w:sz w:val="18"/>
                <w:szCs w:val="18"/>
              </w:rPr>
              <w:t xml:space="preserve">2-7 </w:t>
            </w:r>
            <w:r w:rsidR="00586224" w:rsidRPr="00586224">
              <w:rPr>
                <w:rStyle w:val="af"/>
                <w:rFonts w:ascii="微软雅黑" w:eastAsia="微软雅黑" w:hAnsi="微软雅黑" w:cs="Times New Roman" w:hint="eastAsia"/>
                <w:noProof/>
                <w:sz w:val="18"/>
                <w:szCs w:val="18"/>
              </w:rPr>
              <w:t>受</w:t>
            </w:r>
            <w:r w:rsidR="00586224" w:rsidRPr="00586224">
              <w:rPr>
                <w:rStyle w:val="af"/>
                <w:rFonts w:ascii="微软雅黑" w:eastAsia="微软雅黑" w:hAnsi="微软雅黑" w:hint="eastAsia"/>
                <w:noProof/>
                <w:sz w:val="18"/>
                <w:szCs w:val="18"/>
              </w:rPr>
              <w:t>影响企业及职工</w:t>
            </w:r>
            <w:r w:rsidR="00586224" w:rsidRPr="00586224">
              <w:rPr>
                <w:noProof/>
                <w:webHidden/>
              </w:rPr>
              <w:tab/>
            </w:r>
            <w:r w:rsidRPr="00586224">
              <w:rPr>
                <w:noProof/>
                <w:webHidden/>
              </w:rPr>
              <w:fldChar w:fldCharType="begin"/>
            </w:r>
            <w:r w:rsidR="00586224" w:rsidRPr="00586224">
              <w:rPr>
                <w:noProof/>
                <w:webHidden/>
              </w:rPr>
              <w:instrText xml:space="preserve"> PAGEREF _Toc9010236 \h </w:instrText>
            </w:r>
            <w:r w:rsidRPr="00586224">
              <w:rPr>
                <w:noProof/>
                <w:webHidden/>
              </w:rPr>
            </w:r>
            <w:r w:rsidRPr="00586224">
              <w:rPr>
                <w:noProof/>
                <w:webHidden/>
              </w:rPr>
              <w:fldChar w:fldCharType="separate"/>
            </w:r>
            <w:r w:rsidR="00842F23">
              <w:rPr>
                <w:noProof/>
                <w:webHidden/>
              </w:rPr>
              <w:t>16</w:t>
            </w:r>
            <w:r w:rsidRPr="00586224">
              <w:rPr>
                <w:noProof/>
                <w:webHidden/>
              </w:rPr>
              <w:fldChar w:fldCharType="end"/>
            </w:r>
          </w:hyperlink>
        </w:p>
        <w:p w:rsidR="00586224" w:rsidRPr="00586224" w:rsidRDefault="00D108EB" w:rsidP="00393901">
          <w:pPr>
            <w:pStyle w:val="10"/>
            <w:rPr>
              <w:kern w:val="2"/>
            </w:rPr>
          </w:pPr>
          <w:hyperlink w:anchor="_Toc9010237" w:history="1">
            <w:r w:rsidR="00586224" w:rsidRPr="00586224">
              <w:rPr>
                <w:rStyle w:val="af"/>
              </w:rPr>
              <w:t xml:space="preserve">3. </w:t>
            </w:r>
            <w:r w:rsidR="00586224" w:rsidRPr="00586224">
              <w:rPr>
                <w:rStyle w:val="af"/>
                <w:rFonts w:hint="eastAsia"/>
              </w:rPr>
              <w:t>移民安置的法律、政策及补偿标准</w:t>
            </w:r>
            <w:r w:rsidR="00586224" w:rsidRPr="00586224">
              <w:rPr>
                <w:webHidden/>
              </w:rPr>
              <w:tab/>
            </w:r>
            <w:r w:rsidRPr="00586224">
              <w:rPr>
                <w:webHidden/>
              </w:rPr>
              <w:fldChar w:fldCharType="begin"/>
            </w:r>
            <w:r w:rsidR="00586224" w:rsidRPr="00586224">
              <w:rPr>
                <w:webHidden/>
              </w:rPr>
              <w:instrText xml:space="preserve"> PAGEREF _Toc9010237 \h </w:instrText>
            </w:r>
            <w:r w:rsidRPr="00586224">
              <w:rPr>
                <w:webHidden/>
              </w:rPr>
            </w:r>
            <w:r w:rsidRPr="00586224">
              <w:rPr>
                <w:webHidden/>
              </w:rPr>
              <w:fldChar w:fldCharType="separate"/>
            </w:r>
            <w:r w:rsidR="00842F23">
              <w:rPr>
                <w:webHidden/>
              </w:rPr>
              <w:t>19</w:t>
            </w:r>
            <w:r w:rsidRPr="00586224">
              <w:rPr>
                <w:webHidden/>
              </w:rPr>
              <w:fldChar w:fldCharType="end"/>
            </w:r>
          </w:hyperlink>
        </w:p>
        <w:p w:rsidR="00586224" w:rsidRPr="00586224" w:rsidRDefault="00D108EB" w:rsidP="00393901">
          <w:pPr>
            <w:pStyle w:val="20"/>
            <w:rPr>
              <w:noProof/>
              <w:kern w:val="2"/>
            </w:rPr>
          </w:pPr>
          <w:hyperlink w:anchor="_Toc9010238" w:history="1">
            <w:r w:rsidR="00586224" w:rsidRPr="00586224">
              <w:rPr>
                <w:rStyle w:val="af"/>
                <w:rFonts w:eastAsia="微软雅黑" w:cs="Times New Roman"/>
                <w:noProof/>
                <w:sz w:val="18"/>
                <w:szCs w:val="18"/>
              </w:rPr>
              <w:t>3-1</w:t>
            </w:r>
            <w:r w:rsidR="00586224" w:rsidRPr="00586224">
              <w:rPr>
                <w:rStyle w:val="af"/>
                <w:rFonts w:ascii="微软雅黑" w:eastAsia="微软雅黑" w:hAnsi="微软雅黑" w:hint="eastAsia"/>
                <w:noProof/>
                <w:sz w:val="18"/>
                <w:szCs w:val="18"/>
              </w:rPr>
              <w:t>移民安置的法律、法规和政策</w:t>
            </w:r>
            <w:r w:rsidR="00586224" w:rsidRPr="00586224">
              <w:rPr>
                <w:noProof/>
                <w:webHidden/>
              </w:rPr>
              <w:tab/>
            </w:r>
            <w:r w:rsidRPr="00586224">
              <w:rPr>
                <w:noProof/>
                <w:webHidden/>
              </w:rPr>
              <w:fldChar w:fldCharType="begin"/>
            </w:r>
            <w:r w:rsidR="00586224" w:rsidRPr="00586224">
              <w:rPr>
                <w:noProof/>
                <w:webHidden/>
              </w:rPr>
              <w:instrText xml:space="preserve"> PAGEREF _Toc9010238 \h </w:instrText>
            </w:r>
            <w:r w:rsidRPr="00586224">
              <w:rPr>
                <w:noProof/>
                <w:webHidden/>
              </w:rPr>
            </w:r>
            <w:r w:rsidRPr="00586224">
              <w:rPr>
                <w:noProof/>
                <w:webHidden/>
              </w:rPr>
              <w:fldChar w:fldCharType="separate"/>
            </w:r>
            <w:r w:rsidR="00842F23">
              <w:rPr>
                <w:noProof/>
                <w:webHidden/>
              </w:rPr>
              <w:t>19</w:t>
            </w:r>
            <w:r w:rsidRPr="00586224">
              <w:rPr>
                <w:noProof/>
                <w:webHidden/>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39" w:history="1">
            <w:r w:rsidR="00586224" w:rsidRPr="00586224">
              <w:rPr>
                <w:rStyle w:val="af"/>
                <w:rFonts w:ascii="Times New Roman" w:eastAsia="微软雅黑" w:hAnsi="Times New Roman" w:cs="Times New Roman"/>
                <w:noProof/>
                <w:sz w:val="18"/>
                <w:szCs w:val="18"/>
              </w:rPr>
              <w:t xml:space="preserve">3-1-1 </w:t>
            </w:r>
            <w:r w:rsidR="00586224" w:rsidRPr="00586224">
              <w:rPr>
                <w:rStyle w:val="af"/>
                <w:rFonts w:ascii="Times New Roman" w:eastAsia="微软雅黑" w:hAnsi="微软雅黑" w:cs="Times New Roman" w:hint="eastAsia"/>
                <w:noProof/>
                <w:sz w:val="18"/>
                <w:szCs w:val="18"/>
              </w:rPr>
              <w:t>国家的法律、法规和政策</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_Toc9010239 \h </w:instrText>
            </w:r>
            <w:r w:rsidRPr="00586224">
              <w:rPr>
                <w:noProof/>
                <w:webHidden/>
                <w:sz w:val="18"/>
                <w:szCs w:val="18"/>
              </w:rPr>
            </w:r>
            <w:r w:rsidRPr="00586224">
              <w:rPr>
                <w:noProof/>
                <w:webHidden/>
                <w:sz w:val="18"/>
                <w:szCs w:val="18"/>
              </w:rPr>
              <w:fldChar w:fldCharType="separate"/>
            </w:r>
            <w:r w:rsidR="00842F23">
              <w:rPr>
                <w:noProof/>
                <w:webHidden/>
                <w:sz w:val="18"/>
                <w:szCs w:val="18"/>
              </w:rPr>
              <w:t>19</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40" w:history="1">
            <w:r w:rsidR="00586224" w:rsidRPr="00586224">
              <w:rPr>
                <w:rStyle w:val="af"/>
                <w:rFonts w:ascii="Times New Roman" w:eastAsia="微软雅黑" w:hAnsi="Times New Roman" w:cs="Times New Roman"/>
                <w:noProof/>
                <w:sz w:val="18"/>
                <w:szCs w:val="18"/>
              </w:rPr>
              <w:t xml:space="preserve">3-1-2 </w:t>
            </w:r>
            <w:r w:rsidR="00586224" w:rsidRPr="00586224">
              <w:rPr>
                <w:rStyle w:val="af"/>
                <w:rFonts w:ascii="Times New Roman" w:eastAsia="微软雅黑" w:hAnsi="微软雅黑" w:cs="Times New Roman" w:hint="eastAsia"/>
                <w:noProof/>
                <w:sz w:val="18"/>
                <w:szCs w:val="18"/>
              </w:rPr>
              <w:t>世界银行非自愿性移民安置政策</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_Toc9010240 \h </w:instrText>
            </w:r>
            <w:r w:rsidRPr="00586224">
              <w:rPr>
                <w:noProof/>
                <w:webHidden/>
                <w:sz w:val="18"/>
                <w:szCs w:val="18"/>
              </w:rPr>
            </w:r>
            <w:r w:rsidRPr="00586224">
              <w:rPr>
                <w:noProof/>
                <w:webHidden/>
                <w:sz w:val="18"/>
                <w:szCs w:val="18"/>
              </w:rPr>
              <w:fldChar w:fldCharType="separate"/>
            </w:r>
            <w:r w:rsidR="00842F23">
              <w:rPr>
                <w:noProof/>
                <w:webHidden/>
                <w:sz w:val="18"/>
                <w:szCs w:val="18"/>
              </w:rPr>
              <w:t>20</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41" w:history="1">
            <w:r w:rsidR="00586224" w:rsidRPr="00586224">
              <w:rPr>
                <w:rStyle w:val="af"/>
                <w:rFonts w:ascii="Times New Roman" w:eastAsia="微软雅黑" w:hAnsi="Times New Roman" w:cs="Times New Roman"/>
                <w:noProof/>
                <w:sz w:val="18"/>
                <w:szCs w:val="18"/>
              </w:rPr>
              <w:t xml:space="preserve">3-1-3 </w:t>
            </w:r>
            <w:r w:rsidR="00586224" w:rsidRPr="00586224">
              <w:rPr>
                <w:rStyle w:val="af"/>
                <w:rFonts w:ascii="Times New Roman" w:eastAsia="微软雅黑" w:hAnsi="微软雅黑" w:cs="Times New Roman" w:hint="eastAsia"/>
                <w:noProof/>
                <w:sz w:val="18"/>
                <w:szCs w:val="18"/>
              </w:rPr>
              <w:t>中国与世界银行的政策差异分析</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_Toc9010241 \h </w:instrText>
            </w:r>
            <w:r w:rsidRPr="00586224">
              <w:rPr>
                <w:noProof/>
                <w:webHidden/>
                <w:sz w:val="18"/>
                <w:szCs w:val="18"/>
              </w:rPr>
            </w:r>
            <w:r w:rsidRPr="00586224">
              <w:rPr>
                <w:noProof/>
                <w:webHidden/>
                <w:sz w:val="18"/>
                <w:szCs w:val="18"/>
              </w:rPr>
              <w:fldChar w:fldCharType="separate"/>
            </w:r>
            <w:r w:rsidR="00842F23">
              <w:rPr>
                <w:noProof/>
                <w:webHidden/>
                <w:sz w:val="18"/>
                <w:szCs w:val="18"/>
              </w:rPr>
              <w:t>20</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42" w:history="1">
            <w:r w:rsidR="00586224" w:rsidRPr="00586224">
              <w:rPr>
                <w:rStyle w:val="af"/>
                <w:rFonts w:ascii="Times New Roman" w:eastAsia="微软雅黑" w:hAnsi="Times New Roman" w:cs="Times New Roman"/>
                <w:noProof/>
                <w:sz w:val="18"/>
                <w:szCs w:val="18"/>
              </w:rPr>
              <w:t xml:space="preserve">3-1-4 </w:t>
            </w:r>
            <w:r w:rsidR="00586224" w:rsidRPr="00586224">
              <w:rPr>
                <w:rStyle w:val="af"/>
                <w:rFonts w:ascii="Times New Roman" w:eastAsia="微软雅黑" w:hAnsi="微软雅黑" w:cs="Times New Roman" w:hint="eastAsia"/>
                <w:noProof/>
                <w:sz w:val="18"/>
                <w:szCs w:val="18"/>
              </w:rPr>
              <w:t>移民安置的主要原则</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_Toc9010242 \h </w:instrText>
            </w:r>
            <w:r w:rsidRPr="00586224">
              <w:rPr>
                <w:noProof/>
                <w:webHidden/>
                <w:sz w:val="18"/>
                <w:szCs w:val="18"/>
              </w:rPr>
            </w:r>
            <w:r w:rsidRPr="00586224">
              <w:rPr>
                <w:noProof/>
                <w:webHidden/>
                <w:sz w:val="18"/>
                <w:szCs w:val="18"/>
              </w:rPr>
              <w:fldChar w:fldCharType="separate"/>
            </w:r>
            <w:r w:rsidR="00842F23">
              <w:rPr>
                <w:noProof/>
                <w:webHidden/>
                <w:sz w:val="18"/>
                <w:szCs w:val="18"/>
              </w:rPr>
              <w:t>21</w:t>
            </w:r>
            <w:r w:rsidRPr="00586224">
              <w:rPr>
                <w:noProof/>
                <w:webHidden/>
                <w:sz w:val="18"/>
                <w:szCs w:val="18"/>
              </w:rPr>
              <w:fldChar w:fldCharType="end"/>
            </w:r>
          </w:hyperlink>
        </w:p>
        <w:p w:rsidR="00586224" w:rsidRPr="00586224" w:rsidRDefault="00D108EB" w:rsidP="00393901">
          <w:pPr>
            <w:pStyle w:val="20"/>
            <w:rPr>
              <w:noProof/>
              <w:kern w:val="2"/>
            </w:rPr>
          </w:pPr>
          <w:hyperlink w:anchor="_Toc9010243" w:history="1">
            <w:r w:rsidR="00586224" w:rsidRPr="00586224">
              <w:rPr>
                <w:rStyle w:val="af"/>
                <w:rFonts w:eastAsia="微软雅黑" w:cs="Times New Roman"/>
                <w:noProof/>
                <w:sz w:val="18"/>
                <w:szCs w:val="18"/>
              </w:rPr>
              <w:t xml:space="preserve">3-2 </w:t>
            </w:r>
            <w:r w:rsidR="00586224" w:rsidRPr="00586224">
              <w:rPr>
                <w:rStyle w:val="af"/>
                <w:rFonts w:eastAsia="微软雅黑" w:hAnsi="微软雅黑" w:cs="Times New Roman" w:hint="eastAsia"/>
                <w:noProof/>
                <w:sz w:val="18"/>
                <w:szCs w:val="18"/>
              </w:rPr>
              <w:t>本项目确定的征地拆迁补偿标准</w:t>
            </w:r>
            <w:r w:rsidR="00586224" w:rsidRPr="00586224">
              <w:rPr>
                <w:noProof/>
                <w:webHidden/>
              </w:rPr>
              <w:tab/>
            </w:r>
            <w:r w:rsidRPr="00586224">
              <w:rPr>
                <w:noProof/>
                <w:webHidden/>
              </w:rPr>
              <w:fldChar w:fldCharType="begin"/>
            </w:r>
            <w:r w:rsidR="00586224" w:rsidRPr="00586224">
              <w:rPr>
                <w:noProof/>
                <w:webHidden/>
              </w:rPr>
              <w:instrText xml:space="preserve"> PAGEREF _Toc9010243 \h </w:instrText>
            </w:r>
            <w:r w:rsidRPr="00586224">
              <w:rPr>
                <w:noProof/>
                <w:webHidden/>
              </w:rPr>
            </w:r>
            <w:r w:rsidRPr="00586224">
              <w:rPr>
                <w:noProof/>
                <w:webHidden/>
              </w:rPr>
              <w:fldChar w:fldCharType="separate"/>
            </w:r>
            <w:r w:rsidR="00842F23">
              <w:rPr>
                <w:noProof/>
                <w:webHidden/>
              </w:rPr>
              <w:t>22</w:t>
            </w:r>
            <w:r w:rsidRPr="00586224">
              <w:rPr>
                <w:noProof/>
                <w:webHidden/>
              </w:rPr>
              <w:fldChar w:fldCharType="end"/>
            </w:r>
          </w:hyperlink>
        </w:p>
        <w:p w:rsidR="00586224" w:rsidRPr="00586224" w:rsidRDefault="00D108EB" w:rsidP="00393901">
          <w:pPr>
            <w:pStyle w:val="10"/>
            <w:rPr>
              <w:kern w:val="2"/>
            </w:rPr>
          </w:pPr>
          <w:hyperlink w:anchor="_Toc9010244" w:history="1">
            <w:r w:rsidR="00586224" w:rsidRPr="00586224">
              <w:rPr>
                <w:rStyle w:val="af"/>
              </w:rPr>
              <w:t xml:space="preserve">4. </w:t>
            </w:r>
            <w:r w:rsidR="00586224" w:rsidRPr="00586224">
              <w:rPr>
                <w:rStyle w:val="af"/>
                <w:rFonts w:hint="eastAsia"/>
              </w:rPr>
              <w:t>收入恢复与企业搬迁方案</w:t>
            </w:r>
            <w:r w:rsidR="00586224" w:rsidRPr="00586224">
              <w:rPr>
                <w:webHidden/>
              </w:rPr>
              <w:tab/>
            </w:r>
            <w:r w:rsidRPr="00586224">
              <w:rPr>
                <w:webHidden/>
              </w:rPr>
              <w:fldChar w:fldCharType="begin"/>
            </w:r>
            <w:r w:rsidR="00586224" w:rsidRPr="00586224">
              <w:rPr>
                <w:webHidden/>
              </w:rPr>
              <w:instrText xml:space="preserve"> PAGEREF _Toc9010244 \h </w:instrText>
            </w:r>
            <w:r w:rsidRPr="00586224">
              <w:rPr>
                <w:webHidden/>
              </w:rPr>
            </w:r>
            <w:r w:rsidRPr="00586224">
              <w:rPr>
                <w:webHidden/>
              </w:rPr>
              <w:fldChar w:fldCharType="separate"/>
            </w:r>
            <w:r w:rsidR="00842F23">
              <w:rPr>
                <w:webHidden/>
              </w:rPr>
              <w:t>24</w:t>
            </w:r>
            <w:r w:rsidRPr="00586224">
              <w:rPr>
                <w:webHidden/>
              </w:rPr>
              <w:fldChar w:fldCharType="end"/>
            </w:r>
          </w:hyperlink>
        </w:p>
        <w:p w:rsidR="00586224" w:rsidRPr="00586224" w:rsidRDefault="00D108EB" w:rsidP="00393901">
          <w:pPr>
            <w:pStyle w:val="20"/>
            <w:rPr>
              <w:noProof/>
              <w:kern w:val="2"/>
            </w:rPr>
          </w:pPr>
          <w:hyperlink w:anchor="_Toc9010245" w:history="1">
            <w:r w:rsidR="00586224" w:rsidRPr="00586224">
              <w:rPr>
                <w:rStyle w:val="af"/>
                <w:rFonts w:ascii="微软雅黑" w:eastAsia="微软雅黑" w:hAnsi="微软雅黑"/>
                <w:noProof/>
                <w:sz w:val="18"/>
                <w:szCs w:val="18"/>
              </w:rPr>
              <w:t xml:space="preserve">4-1 </w:t>
            </w:r>
            <w:r w:rsidR="00586224" w:rsidRPr="00586224">
              <w:rPr>
                <w:rStyle w:val="af"/>
                <w:rFonts w:ascii="微软雅黑" w:eastAsia="微软雅黑" w:hAnsi="微软雅黑" w:hint="eastAsia"/>
                <w:noProof/>
                <w:sz w:val="18"/>
                <w:szCs w:val="18"/>
              </w:rPr>
              <w:t>移民收入恢复计划</w:t>
            </w:r>
            <w:r w:rsidR="00586224" w:rsidRPr="00586224">
              <w:rPr>
                <w:noProof/>
                <w:webHidden/>
              </w:rPr>
              <w:tab/>
            </w:r>
            <w:r w:rsidRPr="00586224">
              <w:rPr>
                <w:noProof/>
                <w:webHidden/>
              </w:rPr>
              <w:fldChar w:fldCharType="begin"/>
            </w:r>
            <w:r w:rsidR="00586224" w:rsidRPr="00586224">
              <w:rPr>
                <w:noProof/>
                <w:webHidden/>
              </w:rPr>
              <w:instrText xml:space="preserve"> PAGEREF _Toc9010245 \h </w:instrText>
            </w:r>
            <w:r w:rsidRPr="00586224">
              <w:rPr>
                <w:noProof/>
                <w:webHidden/>
              </w:rPr>
            </w:r>
            <w:r w:rsidRPr="00586224">
              <w:rPr>
                <w:noProof/>
                <w:webHidden/>
              </w:rPr>
              <w:fldChar w:fldCharType="separate"/>
            </w:r>
            <w:r w:rsidR="00842F23">
              <w:rPr>
                <w:noProof/>
                <w:webHidden/>
              </w:rPr>
              <w:t>24</w:t>
            </w:r>
            <w:r w:rsidRPr="00586224">
              <w:rPr>
                <w:noProof/>
                <w:webHidden/>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46" w:history="1">
            <w:r w:rsidR="00586224" w:rsidRPr="00586224">
              <w:rPr>
                <w:rStyle w:val="af"/>
                <w:rFonts w:ascii="Times New Roman" w:eastAsia="微软雅黑" w:hAnsi="Times New Roman" w:cs="Times New Roman"/>
                <w:noProof/>
                <w:sz w:val="18"/>
                <w:szCs w:val="18"/>
              </w:rPr>
              <w:t xml:space="preserve">4-1-1 </w:t>
            </w:r>
            <w:r w:rsidR="00586224" w:rsidRPr="00586224">
              <w:rPr>
                <w:rStyle w:val="af"/>
                <w:rFonts w:ascii="Times New Roman" w:eastAsia="微软雅黑" w:hAnsi="微软雅黑" w:cs="Times New Roman" w:hint="eastAsia"/>
                <w:noProof/>
                <w:sz w:val="18"/>
                <w:szCs w:val="18"/>
              </w:rPr>
              <w:t>征地对生产条件和农户收入的影响分析</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_Toc9010246 \h </w:instrText>
            </w:r>
            <w:r w:rsidRPr="00586224">
              <w:rPr>
                <w:noProof/>
                <w:webHidden/>
                <w:sz w:val="18"/>
                <w:szCs w:val="18"/>
              </w:rPr>
            </w:r>
            <w:r w:rsidRPr="00586224">
              <w:rPr>
                <w:noProof/>
                <w:webHidden/>
                <w:sz w:val="18"/>
                <w:szCs w:val="18"/>
              </w:rPr>
              <w:fldChar w:fldCharType="separate"/>
            </w:r>
            <w:r w:rsidR="00842F23">
              <w:rPr>
                <w:noProof/>
                <w:webHidden/>
                <w:sz w:val="18"/>
                <w:szCs w:val="18"/>
              </w:rPr>
              <w:t>24</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47" w:history="1">
            <w:r w:rsidR="00586224" w:rsidRPr="00586224">
              <w:rPr>
                <w:rStyle w:val="af"/>
                <w:rFonts w:ascii="Times New Roman" w:eastAsia="微软雅黑" w:hAnsi="Times New Roman" w:cs="Times New Roman"/>
                <w:noProof/>
                <w:sz w:val="18"/>
                <w:szCs w:val="18"/>
              </w:rPr>
              <w:t>4-1-2</w:t>
            </w:r>
            <w:r w:rsidR="00586224" w:rsidRPr="00586224">
              <w:rPr>
                <w:rStyle w:val="af"/>
                <w:rFonts w:ascii="Times New Roman" w:eastAsia="微软雅黑" w:hAnsi="微软雅黑" w:cs="Times New Roman" w:hint="eastAsia"/>
                <w:noProof/>
                <w:sz w:val="18"/>
                <w:szCs w:val="18"/>
              </w:rPr>
              <w:t>企业转产及搬迁对职工收入的影响分析</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_Toc9010247 \h </w:instrText>
            </w:r>
            <w:r w:rsidRPr="00586224">
              <w:rPr>
                <w:noProof/>
                <w:webHidden/>
                <w:sz w:val="18"/>
                <w:szCs w:val="18"/>
              </w:rPr>
            </w:r>
            <w:r w:rsidRPr="00586224">
              <w:rPr>
                <w:noProof/>
                <w:webHidden/>
                <w:sz w:val="18"/>
                <w:szCs w:val="18"/>
              </w:rPr>
              <w:fldChar w:fldCharType="separate"/>
            </w:r>
            <w:r w:rsidR="00842F23">
              <w:rPr>
                <w:noProof/>
                <w:webHidden/>
                <w:sz w:val="18"/>
                <w:szCs w:val="18"/>
              </w:rPr>
              <w:t>24</w:t>
            </w:r>
            <w:r w:rsidRPr="00586224">
              <w:rPr>
                <w:noProof/>
                <w:webHidden/>
                <w:sz w:val="18"/>
                <w:szCs w:val="18"/>
              </w:rPr>
              <w:fldChar w:fldCharType="end"/>
            </w:r>
          </w:hyperlink>
        </w:p>
        <w:p w:rsidR="00586224" w:rsidRPr="00586224" w:rsidRDefault="00D108EB" w:rsidP="00393901">
          <w:pPr>
            <w:pStyle w:val="20"/>
            <w:rPr>
              <w:noProof/>
              <w:kern w:val="2"/>
            </w:rPr>
          </w:pPr>
          <w:hyperlink w:anchor="_Toc9010248" w:history="1">
            <w:r w:rsidR="00586224" w:rsidRPr="00586224">
              <w:rPr>
                <w:rStyle w:val="af"/>
                <w:rFonts w:ascii="微软雅黑" w:eastAsia="微软雅黑" w:hAnsi="微软雅黑"/>
                <w:noProof/>
                <w:sz w:val="18"/>
                <w:szCs w:val="18"/>
              </w:rPr>
              <w:t>4-2</w:t>
            </w:r>
            <w:r w:rsidR="00586224" w:rsidRPr="00586224">
              <w:rPr>
                <w:rStyle w:val="af"/>
                <w:rFonts w:ascii="微软雅黑" w:eastAsia="微软雅黑" w:hAnsi="微软雅黑" w:hint="eastAsia"/>
                <w:noProof/>
                <w:sz w:val="18"/>
                <w:szCs w:val="18"/>
              </w:rPr>
              <w:t>被征地农户收入恢复方案和措施</w:t>
            </w:r>
            <w:r w:rsidR="00586224" w:rsidRPr="00586224">
              <w:rPr>
                <w:noProof/>
                <w:webHidden/>
              </w:rPr>
              <w:tab/>
            </w:r>
            <w:r w:rsidRPr="00586224">
              <w:rPr>
                <w:noProof/>
                <w:webHidden/>
              </w:rPr>
              <w:fldChar w:fldCharType="begin"/>
            </w:r>
            <w:r w:rsidR="00586224" w:rsidRPr="00586224">
              <w:rPr>
                <w:noProof/>
                <w:webHidden/>
              </w:rPr>
              <w:instrText xml:space="preserve"> PAGEREF _Toc9010248 \h </w:instrText>
            </w:r>
            <w:r w:rsidRPr="00586224">
              <w:rPr>
                <w:noProof/>
                <w:webHidden/>
              </w:rPr>
            </w:r>
            <w:r w:rsidRPr="00586224">
              <w:rPr>
                <w:noProof/>
                <w:webHidden/>
              </w:rPr>
              <w:fldChar w:fldCharType="separate"/>
            </w:r>
            <w:r w:rsidR="00842F23">
              <w:rPr>
                <w:noProof/>
                <w:webHidden/>
              </w:rPr>
              <w:t>25</w:t>
            </w:r>
            <w:r w:rsidRPr="00586224">
              <w:rPr>
                <w:noProof/>
                <w:webHidden/>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49" w:history="1">
            <w:r w:rsidR="00586224" w:rsidRPr="00586224">
              <w:rPr>
                <w:rStyle w:val="af"/>
                <w:rFonts w:ascii="Times New Roman" w:eastAsia="微软雅黑" w:hAnsi="Times New Roman" w:cs="Times New Roman"/>
                <w:noProof/>
                <w:sz w:val="18"/>
                <w:szCs w:val="18"/>
              </w:rPr>
              <w:t xml:space="preserve">4-2-1 </w:t>
            </w:r>
            <w:r w:rsidR="00586224" w:rsidRPr="00586224">
              <w:rPr>
                <w:rStyle w:val="af"/>
                <w:rFonts w:ascii="Times New Roman" w:eastAsia="微软雅黑" w:hAnsi="微软雅黑" w:cs="Times New Roman" w:hint="eastAsia"/>
                <w:noProof/>
                <w:sz w:val="18"/>
                <w:szCs w:val="18"/>
              </w:rPr>
              <w:t>及时足额的现金补偿</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_Toc9010249 \h </w:instrText>
            </w:r>
            <w:r w:rsidRPr="00586224">
              <w:rPr>
                <w:noProof/>
                <w:webHidden/>
                <w:sz w:val="18"/>
                <w:szCs w:val="18"/>
              </w:rPr>
            </w:r>
            <w:r w:rsidRPr="00586224">
              <w:rPr>
                <w:noProof/>
                <w:webHidden/>
                <w:sz w:val="18"/>
                <w:szCs w:val="18"/>
              </w:rPr>
              <w:fldChar w:fldCharType="separate"/>
            </w:r>
            <w:r w:rsidR="00842F23">
              <w:rPr>
                <w:noProof/>
                <w:webHidden/>
                <w:sz w:val="18"/>
                <w:szCs w:val="18"/>
              </w:rPr>
              <w:t>25</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50" w:history="1">
            <w:r w:rsidR="00586224" w:rsidRPr="00586224">
              <w:rPr>
                <w:rStyle w:val="af"/>
                <w:rFonts w:ascii="Times New Roman" w:eastAsia="微软雅黑" w:hAnsi="Times New Roman" w:cs="Times New Roman"/>
                <w:noProof/>
                <w:sz w:val="18"/>
                <w:szCs w:val="18"/>
              </w:rPr>
              <w:t xml:space="preserve">4-2-2 </w:t>
            </w:r>
            <w:r w:rsidR="00586224" w:rsidRPr="00586224">
              <w:rPr>
                <w:rStyle w:val="af"/>
                <w:rFonts w:ascii="Times New Roman" w:eastAsia="微软雅黑" w:hAnsi="微软雅黑" w:cs="Times New Roman" w:hint="eastAsia"/>
                <w:noProof/>
                <w:sz w:val="18"/>
                <w:szCs w:val="18"/>
              </w:rPr>
              <w:t>为失地农民提供社会养老保险</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_Toc9010250 \h </w:instrText>
            </w:r>
            <w:r w:rsidRPr="00586224">
              <w:rPr>
                <w:noProof/>
                <w:webHidden/>
                <w:sz w:val="18"/>
                <w:szCs w:val="18"/>
              </w:rPr>
            </w:r>
            <w:r w:rsidRPr="00586224">
              <w:rPr>
                <w:noProof/>
                <w:webHidden/>
                <w:sz w:val="18"/>
                <w:szCs w:val="18"/>
              </w:rPr>
              <w:fldChar w:fldCharType="separate"/>
            </w:r>
            <w:r w:rsidR="00842F23">
              <w:rPr>
                <w:noProof/>
                <w:webHidden/>
                <w:sz w:val="18"/>
                <w:szCs w:val="18"/>
              </w:rPr>
              <w:t>25</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51" w:history="1">
            <w:r w:rsidR="00586224" w:rsidRPr="00586224">
              <w:rPr>
                <w:rStyle w:val="af"/>
                <w:rFonts w:ascii="Times New Roman" w:eastAsia="微软雅黑" w:hAnsi="Times New Roman" w:cs="Times New Roman"/>
                <w:noProof/>
                <w:sz w:val="18"/>
                <w:szCs w:val="18"/>
              </w:rPr>
              <w:t>4-2-3</w:t>
            </w:r>
            <w:r w:rsidR="00586224" w:rsidRPr="00586224">
              <w:rPr>
                <w:rStyle w:val="af"/>
                <w:rFonts w:ascii="Times New Roman" w:eastAsia="微软雅黑" w:hAnsi="微软雅黑" w:cs="Times New Roman" w:hint="eastAsia"/>
                <w:noProof/>
                <w:sz w:val="18"/>
                <w:szCs w:val="18"/>
              </w:rPr>
              <w:t>分享与项目相关的利益</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_Toc9010251 \h </w:instrText>
            </w:r>
            <w:r w:rsidRPr="00586224">
              <w:rPr>
                <w:noProof/>
                <w:webHidden/>
                <w:sz w:val="18"/>
                <w:szCs w:val="18"/>
              </w:rPr>
            </w:r>
            <w:r w:rsidRPr="00586224">
              <w:rPr>
                <w:noProof/>
                <w:webHidden/>
                <w:sz w:val="18"/>
                <w:szCs w:val="18"/>
              </w:rPr>
              <w:fldChar w:fldCharType="separate"/>
            </w:r>
            <w:r w:rsidR="00842F23">
              <w:rPr>
                <w:noProof/>
                <w:webHidden/>
                <w:sz w:val="18"/>
                <w:szCs w:val="18"/>
              </w:rPr>
              <w:t>26</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52" w:history="1">
            <w:r w:rsidR="00586224" w:rsidRPr="00586224">
              <w:rPr>
                <w:rStyle w:val="af"/>
                <w:rFonts w:ascii="Times New Roman" w:eastAsia="微软雅黑" w:hAnsi="Times New Roman" w:cs="Times New Roman"/>
                <w:noProof/>
                <w:sz w:val="18"/>
                <w:szCs w:val="18"/>
              </w:rPr>
              <w:t>4-2-4</w:t>
            </w:r>
            <w:r w:rsidR="00586224" w:rsidRPr="00586224">
              <w:rPr>
                <w:rStyle w:val="af"/>
                <w:rFonts w:ascii="Times New Roman" w:eastAsia="微软雅黑" w:hAnsi="微软雅黑" w:cs="Times New Roman" w:hint="eastAsia"/>
                <w:noProof/>
                <w:sz w:val="18"/>
                <w:szCs w:val="18"/>
              </w:rPr>
              <w:t>开展技能培训，增强移民自我发展能力</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_Toc9010252 \h </w:instrText>
            </w:r>
            <w:r w:rsidRPr="00586224">
              <w:rPr>
                <w:noProof/>
                <w:webHidden/>
                <w:sz w:val="18"/>
                <w:szCs w:val="18"/>
              </w:rPr>
            </w:r>
            <w:r w:rsidRPr="00586224">
              <w:rPr>
                <w:noProof/>
                <w:webHidden/>
                <w:sz w:val="18"/>
                <w:szCs w:val="18"/>
              </w:rPr>
              <w:fldChar w:fldCharType="separate"/>
            </w:r>
            <w:r w:rsidR="00842F23">
              <w:rPr>
                <w:noProof/>
                <w:webHidden/>
                <w:sz w:val="18"/>
                <w:szCs w:val="18"/>
              </w:rPr>
              <w:t>27</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53" w:history="1">
            <w:r w:rsidR="00586224" w:rsidRPr="00586224">
              <w:rPr>
                <w:rStyle w:val="af"/>
                <w:rFonts w:ascii="Times New Roman" w:eastAsia="微软雅黑" w:hAnsi="Times New Roman" w:cs="Times New Roman"/>
                <w:noProof/>
                <w:sz w:val="18"/>
                <w:szCs w:val="18"/>
              </w:rPr>
              <w:t>4-2-5</w:t>
            </w:r>
            <w:r w:rsidR="00586224" w:rsidRPr="00586224">
              <w:rPr>
                <w:rStyle w:val="af"/>
                <w:rFonts w:ascii="Times New Roman" w:eastAsia="微软雅黑" w:hAnsi="微软雅黑" w:cs="Times New Roman" w:hint="eastAsia"/>
                <w:noProof/>
                <w:sz w:val="18"/>
                <w:szCs w:val="18"/>
              </w:rPr>
              <w:t>结合农村扶贫工作，安置好脆弱群体</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_Toc9010253 \h </w:instrText>
            </w:r>
            <w:r w:rsidRPr="00586224">
              <w:rPr>
                <w:noProof/>
                <w:webHidden/>
                <w:sz w:val="18"/>
                <w:szCs w:val="18"/>
              </w:rPr>
            </w:r>
            <w:r w:rsidRPr="00586224">
              <w:rPr>
                <w:noProof/>
                <w:webHidden/>
                <w:sz w:val="18"/>
                <w:szCs w:val="18"/>
              </w:rPr>
              <w:fldChar w:fldCharType="separate"/>
            </w:r>
            <w:r w:rsidR="00842F23">
              <w:rPr>
                <w:noProof/>
                <w:webHidden/>
                <w:sz w:val="18"/>
                <w:szCs w:val="18"/>
              </w:rPr>
              <w:t>27</w:t>
            </w:r>
            <w:r w:rsidRPr="00586224">
              <w:rPr>
                <w:noProof/>
                <w:webHidden/>
                <w:sz w:val="18"/>
                <w:szCs w:val="18"/>
              </w:rPr>
              <w:fldChar w:fldCharType="end"/>
            </w:r>
          </w:hyperlink>
        </w:p>
        <w:p w:rsidR="00586224" w:rsidRPr="00586224" w:rsidRDefault="00D108EB" w:rsidP="00393901">
          <w:pPr>
            <w:pStyle w:val="20"/>
            <w:rPr>
              <w:noProof/>
              <w:kern w:val="2"/>
            </w:rPr>
          </w:pPr>
          <w:hyperlink w:anchor="_Toc9010254" w:history="1">
            <w:r w:rsidR="00586224" w:rsidRPr="00586224">
              <w:rPr>
                <w:rStyle w:val="af"/>
                <w:rFonts w:eastAsia="微软雅黑" w:cs="Times New Roman"/>
                <w:noProof/>
                <w:sz w:val="18"/>
                <w:szCs w:val="18"/>
              </w:rPr>
              <w:t>4-3</w:t>
            </w:r>
            <w:r w:rsidR="00586224" w:rsidRPr="00586224">
              <w:rPr>
                <w:rStyle w:val="af"/>
                <w:rFonts w:eastAsia="微软雅黑" w:hAnsi="微软雅黑" w:cs="Times New Roman" w:hint="eastAsia"/>
                <w:noProof/>
                <w:sz w:val="18"/>
                <w:szCs w:val="18"/>
              </w:rPr>
              <w:t>搬迁企业职工安置方案和措施</w:t>
            </w:r>
            <w:r w:rsidR="00586224" w:rsidRPr="00586224">
              <w:rPr>
                <w:noProof/>
                <w:webHidden/>
              </w:rPr>
              <w:tab/>
            </w:r>
            <w:r w:rsidRPr="00586224">
              <w:rPr>
                <w:noProof/>
                <w:webHidden/>
              </w:rPr>
              <w:fldChar w:fldCharType="begin"/>
            </w:r>
            <w:r w:rsidR="00586224" w:rsidRPr="00586224">
              <w:rPr>
                <w:noProof/>
                <w:webHidden/>
              </w:rPr>
              <w:instrText xml:space="preserve"> PAGEREF _Toc9010254 \h </w:instrText>
            </w:r>
            <w:r w:rsidRPr="00586224">
              <w:rPr>
                <w:noProof/>
                <w:webHidden/>
              </w:rPr>
            </w:r>
            <w:r w:rsidRPr="00586224">
              <w:rPr>
                <w:noProof/>
                <w:webHidden/>
              </w:rPr>
              <w:fldChar w:fldCharType="separate"/>
            </w:r>
            <w:r w:rsidR="00842F23">
              <w:rPr>
                <w:noProof/>
                <w:webHidden/>
              </w:rPr>
              <w:t>27</w:t>
            </w:r>
            <w:r w:rsidRPr="00586224">
              <w:rPr>
                <w:noProof/>
                <w:webHidden/>
              </w:rPr>
              <w:fldChar w:fldCharType="end"/>
            </w:r>
          </w:hyperlink>
        </w:p>
        <w:p w:rsidR="00586224" w:rsidRPr="00586224" w:rsidRDefault="00D108EB" w:rsidP="00393901">
          <w:pPr>
            <w:pStyle w:val="10"/>
            <w:rPr>
              <w:kern w:val="2"/>
            </w:rPr>
          </w:pPr>
          <w:hyperlink w:anchor="_Toc9010255" w:history="1">
            <w:r w:rsidR="00586224" w:rsidRPr="00586224">
              <w:rPr>
                <w:rStyle w:val="af"/>
                <w:rFonts w:ascii="Times New Roman" w:hAnsi="Times New Roman" w:cs="Times New Roman"/>
              </w:rPr>
              <w:t xml:space="preserve">5 </w:t>
            </w:r>
            <w:r w:rsidR="00586224" w:rsidRPr="00586224">
              <w:rPr>
                <w:rStyle w:val="af"/>
                <w:rFonts w:ascii="Times New Roman" w:cs="Times New Roman" w:hint="eastAsia"/>
              </w:rPr>
              <w:t>公众参与及移民安置信息公开</w:t>
            </w:r>
            <w:r w:rsidR="00586224" w:rsidRPr="00586224">
              <w:rPr>
                <w:webHidden/>
              </w:rPr>
              <w:tab/>
            </w:r>
            <w:r w:rsidRPr="00586224">
              <w:rPr>
                <w:webHidden/>
              </w:rPr>
              <w:fldChar w:fldCharType="begin"/>
            </w:r>
            <w:r w:rsidR="00586224" w:rsidRPr="00586224">
              <w:rPr>
                <w:webHidden/>
              </w:rPr>
              <w:instrText xml:space="preserve"> PAGEREF _Toc9010255 \h </w:instrText>
            </w:r>
            <w:r w:rsidRPr="00586224">
              <w:rPr>
                <w:webHidden/>
              </w:rPr>
            </w:r>
            <w:r w:rsidRPr="00586224">
              <w:rPr>
                <w:webHidden/>
              </w:rPr>
              <w:fldChar w:fldCharType="separate"/>
            </w:r>
            <w:r w:rsidR="00842F23">
              <w:rPr>
                <w:webHidden/>
              </w:rPr>
              <w:t>29</w:t>
            </w:r>
            <w:r w:rsidRPr="00586224">
              <w:rPr>
                <w:webHidden/>
              </w:rPr>
              <w:fldChar w:fldCharType="end"/>
            </w:r>
          </w:hyperlink>
        </w:p>
        <w:p w:rsidR="00586224" w:rsidRPr="00586224" w:rsidRDefault="00D108EB" w:rsidP="00393901">
          <w:pPr>
            <w:pStyle w:val="20"/>
            <w:rPr>
              <w:noProof/>
              <w:kern w:val="2"/>
            </w:rPr>
          </w:pPr>
          <w:hyperlink w:anchor="_Toc9010256" w:history="1">
            <w:r w:rsidR="00586224" w:rsidRPr="00586224">
              <w:rPr>
                <w:rStyle w:val="af"/>
                <w:rFonts w:eastAsia="微软雅黑" w:cs="Times New Roman"/>
                <w:noProof/>
                <w:sz w:val="18"/>
                <w:szCs w:val="18"/>
              </w:rPr>
              <w:t>5-1</w:t>
            </w:r>
            <w:r w:rsidR="00586224" w:rsidRPr="00586224">
              <w:rPr>
                <w:rStyle w:val="af"/>
                <w:rFonts w:eastAsia="微软雅黑" w:hAnsi="微软雅黑" w:cs="Times New Roman" w:hint="eastAsia"/>
                <w:noProof/>
                <w:sz w:val="18"/>
                <w:szCs w:val="18"/>
              </w:rPr>
              <w:t>公众参与和协商的重点任务</w:t>
            </w:r>
            <w:r w:rsidR="00586224" w:rsidRPr="00586224">
              <w:rPr>
                <w:noProof/>
                <w:webHidden/>
              </w:rPr>
              <w:tab/>
            </w:r>
            <w:r w:rsidRPr="00586224">
              <w:rPr>
                <w:noProof/>
                <w:webHidden/>
              </w:rPr>
              <w:fldChar w:fldCharType="begin"/>
            </w:r>
            <w:r w:rsidR="00586224" w:rsidRPr="00586224">
              <w:rPr>
                <w:noProof/>
                <w:webHidden/>
              </w:rPr>
              <w:instrText xml:space="preserve"> PAGEREF _Toc9010256 \h </w:instrText>
            </w:r>
            <w:r w:rsidRPr="00586224">
              <w:rPr>
                <w:noProof/>
                <w:webHidden/>
              </w:rPr>
            </w:r>
            <w:r w:rsidRPr="00586224">
              <w:rPr>
                <w:noProof/>
                <w:webHidden/>
              </w:rPr>
              <w:fldChar w:fldCharType="separate"/>
            </w:r>
            <w:r w:rsidR="00842F23">
              <w:rPr>
                <w:noProof/>
                <w:webHidden/>
              </w:rPr>
              <w:t>29</w:t>
            </w:r>
            <w:r w:rsidRPr="00586224">
              <w:rPr>
                <w:noProof/>
                <w:webHidden/>
              </w:rPr>
              <w:fldChar w:fldCharType="end"/>
            </w:r>
          </w:hyperlink>
        </w:p>
        <w:p w:rsidR="00586224" w:rsidRPr="00586224" w:rsidRDefault="00D108EB" w:rsidP="00393901">
          <w:pPr>
            <w:pStyle w:val="20"/>
            <w:rPr>
              <w:noProof/>
              <w:kern w:val="2"/>
            </w:rPr>
          </w:pPr>
          <w:hyperlink w:anchor="_Toc9010257" w:history="1">
            <w:r w:rsidR="00586224" w:rsidRPr="00586224">
              <w:rPr>
                <w:rStyle w:val="af"/>
                <w:rFonts w:eastAsia="微软雅黑" w:cs="Times New Roman"/>
                <w:noProof/>
                <w:sz w:val="18"/>
                <w:szCs w:val="18"/>
              </w:rPr>
              <w:t xml:space="preserve">5-2 </w:t>
            </w:r>
            <w:r w:rsidR="00586224" w:rsidRPr="00586224">
              <w:rPr>
                <w:rStyle w:val="af"/>
                <w:rFonts w:eastAsia="微软雅黑" w:hAnsi="微软雅黑" w:cs="Times New Roman" w:hint="eastAsia"/>
                <w:noProof/>
                <w:sz w:val="18"/>
                <w:szCs w:val="18"/>
              </w:rPr>
              <w:t>公众协商和参与的方式</w:t>
            </w:r>
            <w:r w:rsidR="00586224" w:rsidRPr="00586224">
              <w:rPr>
                <w:noProof/>
                <w:webHidden/>
              </w:rPr>
              <w:tab/>
            </w:r>
            <w:r w:rsidRPr="00586224">
              <w:rPr>
                <w:noProof/>
                <w:webHidden/>
              </w:rPr>
              <w:fldChar w:fldCharType="begin"/>
            </w:r>
            <w:r w:rsidR="00586224" w:rsidRPr="00586224">
              <w:rPr>
                <w:noProof/>
                <w:webHidden/>
              </w:rPr>
              <w:instrText xml:space="preserve"> PAGEREF _Toc9010257 \h </w:instrText>
            </w:r>
            <w:r w:rsidRPr="00586224">
              <w:rPr>
                <w:noProof/>
                <w:webHidden/>
              </w:rPr>
            </w:r>
            <w:r w:rsidRPr="00586224">
              <w:rPr>
                <w:noProof/>
                <w:webHidden/>
              </w:rPr>
              <w:fldChar w:fldCharType="separate"/>
            </w:r>
            <w:r w:rsidR="00842F23">
              <w:rPr>
                <w:noProof/>
                <w:webHidden/>
              </w:rPr>
              <w:t>30</w:t>
            </w:r>
            <w:r w:rsidRPr="00586224">
              <w:rPr>
                <w:noProof/>
                <w:webHidden/>
              </w:rPr>
              <w:fldChar w:fldCharType="end"/>
            </w:r>
          </w:hyperlink>
        </w:p>
        <w:p w:rsidR="00586224" w:rsidRPr="00586224" w:rsidRDefault="00D108EB" w:rsidP="00393901">
          <w:pPr>
            <w:pStyle w:val="20"/>
            <w:rPr>
              <w:noProof/>
              <w:kern w:val="2"/>
            </w:rPr>
          </w:pPr>
          <w:hyperlink w:anchor="_Toc9010258" w:history="1">
            <w:r w:rsidR="00586224" w:rsidRPr="00586224">
              <w:rPr>
                <w:rStyle w:val="af"/>
                <w:rFonts w:eastAsia="微软雅黑" w:cs="Times New Roman"/>
                <w:noProof/>
                <w:sz w:val="18"/>
                <w:szCs w:val="18"/>
              </w:rPr>
              <w:t>5-3</w:t>
            </w:r>
            <w:r w:rsidR="00586224" w:rsidRPr="00586224">
              <w:rPr>
                <w:rStyle w:val="af"/>
                <w:rFonts w:eastAsia="微软雅黑" w:hAnsi="微软雅黑" w:cs="Times New Roman" w:hint="eastAsia"/>
                <w:noProof/>
                <w:sz w:val="18"/>
                <w:szCs w:val="18"/>
              </w:rPr>
              <w:t>移民安置信息公开</w:t>
            </w:r>
            <w:r w:rsidR="00586224" w:rsidRPr="00586224">
              <w:rPr>
                <w:noProof/>
                <w:webHidden/>
              </w:rPr>
              <w:tab/>
            </w:r>
            <w:r w:rsidRPr="00586224">
              <w:rPr>
                <w:noProof/>
                <w:webHidden/>
              </w:rPr>
              <w:fldChar w:fldCharType="begin"/>
            </w:r>
            <w:r w:rsidR="00586224" w:rsidRPr="00586224">
              <w:rPr>
                <w:noProof/>
                <w:webHidden/>
              </w:rPr>
              <w:instrText xml:space="preserve"> PAGEREF _Toc9010258 \h </w:instrText>
            </w:r>
            <w:r w:rsidRPr="00586224">
              <w:rPr>
                <w:noProof/>
                <w:webHidden/>
              </w:rPr>
            </w:r>
            <w:r w:rsidRPr="00586224">
              <w:rPr>
                <w:noProof/>
                <w:webHidden/>
              </w:rPr>
              <w:fldChar w:fldCharType="separate"/>
            </w:r>
            <w:r w:rsidR="00842F23">
              <w:rPr>
                <w:noProof/>
                <w:webHidden/>
              </w:rPr>
              <w:t>32</w:t>
            </w:r>
            <w:r w:rsidRPr="00586224">
              <w:rPr>
                <w:noProof/>
                <w:webHidden/>
              </w:rPr>
              <w:fldChar w:fldCharType="end"/>
            </w:r>
          </w:hyperlink>
        </w:p>
        <w:p w:rsidR="00586224" w:rsidRPr="00586224" w:rsidRDefault="00D108EB" w:rsidP="00393901">
          <w:pPr>
            <w:pStyle w:val="10"/>
            <w:rPr>
              <w:kern w:val="2"/>
            </w:rPr>
          </w:pPr>
          <w:hyperlink w:anchor="_Toc9010259" w:history="1">
            <w:r w:rsidR="00586224" w:rsidRPr="00586224">
              <w:rPr>
                <w:rStyle w:val="af"/>
                <w:rFonts w:ascii="Times New Roman" w:hAnsi="Times New Roman" w:cs="Times New Roman"/>
              </w:rPr>
              <w:t>6</w:t>
            </w:r>
            <w:r w:rsidR="00586224" w:rsidRPr="00586224">
              <w:rPr>
                <w:rStyle w:val="af"/>
                <w:rFonts w:ascii="Times New Roman" w:cs="Times New Roman" w:hint="eastAsia"/>
              </w:rPr>
              <w:t>移民的抱怨与申诉</w:t>
            </w:r>
            <w:r w:rsidR="00586224" w:rsidRPr="00586224">
              <w:rPr>
                <w:webHidden/>
              </w:rPr>
              <w:tab/>
            </w:r>
            <w:r w:rsidRPr="00586224">
              <w:rPr>
                <w:webHidden/>
              </w:rPr>
              <w:fldChar w:fldCharType="begin"/>
            </w:r>
            <w:r w:rsidR="00586224" w:rsidRPr="00586224">
              <w:rPr>
                <w:webHidden/>
              </w:rPr>
              <w:instrText xml:space="preserve"> PAGEREF _Toc9010259 \h </w:instrText>
            </w:r>
            <w:r w:rsidRPr="00586224">
              <w:rPr>
                <w:webHidden/>
              </w:rPr>
            </w:r>
            <w:r w:rsidRPr="00586224">
              <w:rPr>
                <w:webHidden/>
              </w:rPr>
              <w:fldChar w:fldCharType="separate"/>
            </w:r>
            <w:r w:rsidR="00842F23">
              <w:rPr>
                <w:webHidden/>
              </w:rPr>
              <w:t>33</w:t>
            </w:r>
            <w:r w:rsidRPr="00586224">
              <w:rPr>
                <w:webHidden/>
              </w:rPr>
              <w:fldChar w:fldCharType="end"/>
            </w:r>
          </w:hyperlink>
        </w:p>
        <w:p w:rsidR="00586224" w:rsidRPr="00586224" w:rsidRDefault="00D108EB" w:rsidP="00393901">
          <w:pPr>
            <w:pStyle w:val="20"/>
            <w:rPr>
              <w:noProof/>
              <w:kern w:val="2"/>
            </w:rPr>
          </w:pPr>
          <w:hyperlink w:anchor="_Toc9010260" w:history="1">
            <w:r w:rsidR="00586224" w:rsidRPr="00586224">
              <w:rPr>
                <w:rStyle w:val="af"/>
                <w:rFonts w:eastAsia="微软雅黑" w:cs="Times New Roman"/>
                <w:noProof/>
                <w:sz w:val="18"/>
                <w:szCs w:val="18"/>
              </w:rPr>
              <w:t xml:space="preserve">6-1 </w:t>
            </w:r>
            <w:r w:rsidR="00586224" w:rsidRPr="00586224">
              <w:rPr>
                <w:rStyle w:val="af"/>
                <w:rFonts w:eastAsia="微软雅黑" w:hAnsi="微软雅黑" w:cs="Times New Roman" w:hint="eastAsia"/>
                <w:noProof/>
                <w:sz w:val="18"/>
                <w:szCs w:val="18"/>
              </w:rPr>
              <w:t>收集移民抱怨和申诉的方式</w:t>
            </w:r>
            <w:r w:rsidR="00586224" w:rsidRPr="00586224">
              <w:rPr>
                <w:noProof/>
                <w:webHidden/>
              </w:rPr>
              <w:tab/>
            </w:r>
            <w:r w:rsidRPr="00586224">
              <w:rPr>
                <w:noProof/>
                <w:webHidden/>
              </w:rPr>
              <w:fldChar w:fldCharType="begin"/>
            </w:r>
            <w:r w:rsidR="00586224" w:rsidRPr="00586224">
              <w:rPr>
                <w:noProof/>
                <w:webHidden/>
              </w:rPr>
              <w:instrText xml:space="preserve"> PAGEREF _Toc9010260 \h </w:instrText>
            </w:r>
            <w:r w:rsidRPr="00586224">
              <w:rPr>
                <w:noProof/>
                <w:webHidden/>
              </w:rPr>
            </w:r>
            <w:r w:rsidRPr="00586224">
              <w:rPr>
                <w:noProof/>
                <w:webHidden/>
              </w:rPr>
              <w:fldChar w:fldCharType="separate"/>
            </w:r>
            <w:r w:rsidR="00842F23">
              <w:rPr>
                <w:noProof/>
                <w:webHidden/>
              </w:rPr>
              <w:t>33</w:t>
            </w:r>
            <w:r w:rsidRPr="00586224">
              <w:rPr>
                <w:noProof/>
                <w:webHidden/>
              </w:rPr>
              <w:fldChar w:fldCharType="end"/>
            </w:r>
          </w:hyperlink>
        </w:p>
        <w:p w:rsidR="00586224" w:rsidRPr="00586224" w:rsidRDefault="00D108EB" w:rsidP="00393901">
          <w:pPr>
            <w:pStyle w:val="20"/>
            <w:rPr>
              <w:noProof/>
              <w:kern w:val="2"/>
            </w:rPr>
          </w:pPr>
          <w:hyperlink w:anchor="_Toc9010261" w:history="1">
            <w:r w:rsidR="00586224" w:rsidRPr="00586224">
              <w:rPr>
                <w:rStyle w:val="af"/>
                <w:rFonts w:eastAsia="微软雅黑" w:cs="Times New Roman"/>
                <w:noProof/>
                <w:sz w:val="18"/>
                <w:szCs w:val="18"/>
              </w:rPr>
              <w:t xml:space="preserve">6-2 </w:t>
            </w:r>
            <w:r w:rsidR="00586224" w:rsidRPr="00586224">
              <w:rPr>
                <w:rStyle w:val="af"/>
                <w:rFonts w:eastAsia="微软雅黑" w:hAnsi="微软雅黑" w:cs="Times New Roman" w:hint="eastAsia"/>
                <w:noProof/>
                <w:sz w:val="18"/>
                <w:szCs w:val="18"/>
              </w:rPr>
              <w:t>移民抱怨和申诉处理的程序</w:t>
            </w:r>
            <w:r w:rsidR="00586224" w:rsidRPr="00586224">
              <w:rPr>
                <w:noProof/>
                <w:webHidden/>
              </w:rPr>
              <w:tab/>
            </w:r>
            <w:r w:rsidRPr="00586224">
              <w:rPr>
                <w:noProof/>
                <w:webHidden/>
              </w:rPr>
              <w:fldChar w:fldCharType="begin"/>
            </w:r>
            <w:r w:rsidR="00586224" w:rsidRPr="00586224">
              <w:rPr>
                <w:noProof/>
                <w:webHidden/>
              </w:rPr>
              <w:instrText xml:space="preserve"> PAGEREF _Toc9010261 \h </w:instrText>
            </w:r>
            <w:r w:rsidRPr="00586224">
              <w:rPr>
                <w:noProof/>
                <w:webHidden/>
              </w:rPr>
            </w:r>
            <w:r w:rsidRPr="00586224">
              <w:rPr>
                <w:noProof/>
                <w:webHidden/>
              </w:rPr>
              <w:fldChar w:fldCharType="separate"/>
            </w:r>
            <w:r w:rsidR="00842F23">
              <w:rPr>
                <w:noProof/>
                <w:webHidden/>
              </w:rPr>
              <w:t>34</w:t>
            </w:r>
            <w:r w:rsidRPr="00586224">
              <w:rPr>
                <w:noProof/>
                <w:webHidden/>
              </w:rPr>
              <w:fldChar w:fldCharType="end"/>
            </w:r>
          </w:hyperlink>
        </w:p>
        <w:p w:rsidR="00586224" w:rsidRPr="00586224" w:rsidRDefault="00D108EB" w:rsidP="00393901">
          <w:pPr>
            <w:pStyle w:val="20"/>
            <w:rPr>
              <w:noProof/>
              <w:kern w:val="2"/>
            </w:rPr>
          </w:pPr>
          <w:hyperlink w:anchor="_Toc9010262" w:history="1">
            <w:r w:rsidR="00586224" w:rsidRPr="00586224">
              <w:rPr>
                <w:rStyle w:val="af"/>
                <w:rFonts w:eastAsia="微软雅黑" w:cs="Times New Roman"/>
                <w:noProof/>
                <w:sz w:val="18"/>
                <w:szCs w:val="18"/>
              </w:rPr>
              <w:t xml:space="preserve">6-3 </w:t>
            </w:r>
            <w:r w:rsidR="00586224" w:rsidRPr="00586224">
              <w:rPr>
                <w:rStyle w:val="af"/>
                <w:rFonts w:eastAsia="微软雅黑" w:hAnsi="微软雅黑" w:cs="Times New Roman" w:hint="eastAsia"/>
                <w:noProof/>
                <w:sz w:val="18"/>
                <w:szCs w:val="18"/>
              </w:rPr>
              <w:t>移民抱怨和申诉的收集和处理</w:t>
            </w:r>
            <w:r w:rsidR="00586224" w:rsidRPr="00586224">
              <w:rPr>
                <w:noProof/>
                <w:webHidden/>
              </w:rPr>
              <w:tab/>
            </w:r>
            <w:r w:rsidRPr="00586224">
              <w:rPr>
                <w:noProof/>
                <w:webHidden/>
              </w:rPr>
              <w:fldChar w:fldCharType="begin"/>
            </w:r>
            <w:r w:rsidR="00586224" w:rsidRPr="00586224">
              <w:rPr>
                <w:noProof/>
                <w:webHidden/>
              </w:rPr>
              <w:instrText xml:space="preserve"> PAGEREF _Toc9010262 \h </w:instrText>
            </w:r>
            <w:r w:rsidRPr="00586224">
              <w:rPr>
                <w:noProof/>
                <w:webHidden/>
              </w:rPr>
            </w:r>
            <w:r w:rsidRPr="00586224">
              <w:rPr>
                <w:noProof/>
                <w:webHidden/>
              </w:rPr>
              <w:fldChar w:fldCharType="separate"/>
            </w:r>
            <w:r w:rsidR="00842F23">
              <w:rPr>
                <w:noProof/>
                <w:webHidden/>
              </w:rPr>
              <w:t>35</w:t>
            </w:r>
            <w:r w:rsidRPr="00586224">
              <w:rPr>
                <w:noProof/>
                <w:webHidden/>
              </w:rPr>
              <w:fldChar w:fldCharType="end"/>
            </w:r>
          </w:hyperlink>
        </w:p>
        <w:p w:rsidR="00586224" w:rsidRPr="00586224" w:rsidRDefault="00D108EB" w:rsidP="00393901">
          <w:pPr>
            <w:pStyle w:val="10"/>
            <w:rPr>
              <w:kern w:val="2"/>
            </w:rPr>
          </w:pPr>
          <w:hyperlink w:anchor="_Toc9010263" w:history="1">
            <w:r w:rsidR="00586224" w:rsidRPr="00586224">
              <w:rPr>
                <w:rStyle w:val="af"/>
                <w:rFonts w:ascii="Times New Roman" w:hAnsi="Times New Roman" w:cs="Times New Roman"/>
              </w:rPr>
              <w:t>7</w:t>
            </w:r>
            <w:r w:rsidR="00586224" w:rsidRPr="00586224">
              <w:rPr>
                <w:rStyle w:val="af"/>
                <w:rFonts w:ascii="Times New Roman" w:cs="Times New Roman" w:hint="eastAsia"/>
              </w:rPr>
              <w:t>移民安置机构与运行制度安排</w:t>
            </w:r>
            <w:r w:rsidR="00586224" w:rsidRPr="00586224">
              <w:rPr>
                <w:webHidden/>
              </w:rPr>
              <w:tab/>
            </w:r>
            <w:r w:rsidRPr="00586224">
              <w:rPr>
                <w:webHidden/>
              </w:rPr>
              <w:fldChar w:fldCharType="begin"/>
            </w:r>
            <w:r w:rsidR="00586224" w:rsidRPr="00586224">
              <w:rPr>
                <w:webHidden/>
              </w:rPr>
              <w:instrText xml:space="preserve"> PAGEREF _Toc9010263 \h </w:instrText>
            </w:r>
            <w:r w:rsidRPr="00586224">
              <w:rPr>
                <w:webHidden/>
              </w:rPr>
            </w:r>
            <w:r w:rsidRPr="00586224">
              <w:rPr>
                <w:webHidden/>
              </w:rPr>
              <w:fldChar w:fldCharType="separate"/>
            </w:r>
            <w:r w:rsidR="00842F23">
              <w:rPr>
                <w:webHidden/>
              </w:rPr>
              <w:t>36</w:t>
            </w:r>
            <w:r w:rsidRPr="00586224">
              <w:rPr>
                <w:webHidden/>
              </w:rPr>
              <w:fldChar w:fldCharType="end"/>
            </w:r>
          </w:hyperlink>
        </w:p>
        <w:p w:rsidR="00586224" w:rsidRPr="00586224" w:rsidRDefault="00D108EB" w:rsidP="00393901">
          <w:pPr>
            <w:pStyle w:val="20"/>
            <w:rPr>
              <w:noProof/>
              <w:kern w:val="2"/>
            </w:rPr>
          </w:pPr>
          <w:hyperlink w:anchor="_Toc9010264" w:history="1">
            <w:r w:rsidR="00586224" w:rsidRPr="00586224">
              <w:rPr>
                <w:rStyle w:val="af"/>
                <w:rFonts w:eastAsia="微软雅黑" w:cs="Times New Roman"/>
                <w:noProof/>
                <w:sz w:val="18"/>
                <w:szCs w:val="18"/>
              </w:rPr>
              <w:t xml:space="preserve">7-1 </w:t>
            </w:r>
            <w:r w:rsidR="00586224" w:rsidRPr="00586224">
              <w:rPr>
                <w:rStyle w:val="af"/>
                <w:rFonts w:eastAsia="微软雅黑" w:hAnsi="微软雅黑" w:cs="Times New Roman" w:hint="eastAsia"/>
                <w:noProof/>
                <w:sz w:val="18"/>
                <w:szCs w:val="18"/>
              </w:rPr>
              <w:t>移民安置机构网络</w:t>
            </w:r>
            <w:r w:rsidR="00586224" w:rsidRPr="00586224">
              <w:rPr>
                <w:noProof/>
                <w:webHidden/>
              </w:rPr>
              <w:tab/>
            </w:r>
            <w:r w:rsidRPr="00586224">
              <w:rPr>
                <w:noProof/>
                <w:webHidden/>
              </w:rPr>
              <w:fldChar w:fldCharType="begin"/>
            </w:r>
            <w:r w:rsidR="00586224" w:rsidRPr="00586224">
              <w:rPr>
                <w:noProof/>
                <w:webHidden/>
              </w:rPr>
              <w:instrText xml:space="preserve"> PAGEREF _Toc9010264 \h </w:instrText>
            </w:r>
            <w:r w:rsidRPr="00586224">
              <w:rPr>
                <w:noProof/>
                <w:webHidden/>
              </w:rPr>
            </w:r>
            <w:r w:rsidRPr="00586224">
              <w:rPr>
                <w:noProof/>
                <w:webHidden/>
              </w:rPr>
              <w:fldChar w:fldCharType="separate"/>
            </w:r>
            <w:r w:rsidR="00842F23">
              <w:rPr>
                <w:noProof/>
                <w:webHidden/>
              </w:rPr>
              <w:t>36</w:t>
            </w:r>
            <w:r w:rsidRPr="00586224">
              <w:rPr>
                <w:noProof/>
                <w:webHidden/>
              </w:rPr>
              <w:fldChar w:fldCharType="end"/>
            </w:r>
          </w:hyperlink>
        </w:p>
        <w:p w:rsidR="00586224" w:rsidRPr="00586224" w:rsidRDefault="00D108EB" w:rsidP="00393901">
          <w:pPr>
            <w:pStyle w:val="20"/>
            <w:rPr>
              <w:noProof/>
              <w:kern w:val="2"/>
            </w:rPr>
          </w:pPr>
          <w:hyperlink w:anchor="_Toc9010265" w:history="1">
            <w:r w:rsidR="00586224" w:rsidRPr="00586224">
              <w:rPr>
                <w:rStyle w:val="af"/>
                <w:rFonts w:eastAsia="微软雅黑" w:cs="Times New Roman"/>
                <w:noProof/>
                <w:sz w:val="18"/>
                <w:szCs w:val="18"/>
              </w:rPr>
              <w:t xml:space="preserve">7-2 </w:t>
            </w:r>
            <w:r w:rsidR="00586224" w:rsidRPr="00586224">
              <w:rPr>
                <w:rStyle w:val="af"/>
                <w:rFonts w:eastAsia="微软雅黑" w:hAnsi="微软雅黑" w:cs="Times New Roman" w:hint="eastAsia"/>
                <w:noProof/>
                <w:sz w:val="18"/>
                <w:szCs w:val="18"/>
              </w:rPr>
              <w:t>移民安置机构的职责分工</w:t>
            </w:r>
            <w:r w:rsidR="00586224" w:rsidRPr="00586224">
              <w:rPr>
                <w:noProof/>
                <w:webHidden/>
              </w:rPr>
              <w:tab/>
            </w:r>
            <w:r w:rsidRPr="00586224">
              <w:rPr>
                <w:noProof/>
                <w:webHidden/>
              </w:rPr>
              <w:fldChar w:fldCharType="begin"/>
            </w:r>
            <w:r w:rsidR="00586224" w:rsidRPr="00586224">
              <w:rPr>
                <w:noProof/>
                <w:webHidden/>
              </w:rPr>
              <w:instrText xml:space="preserve"> PAGEREF _Toc9010265 \h </w:instrText>
            </w:r>
            <w:r w:rsidRPr="00586224">
              <w:rPr>
                <w:noProof/>
                <w:webHidden/>
              </w:rPr>
            </w:r>
            <w:r w:rsidRPr="00586224">
              <w:rPr>
                <w:noProof/>
                <w:webHidden/>
              </w:rPr>
              <w:fldChar w:fldCharType="separate"/>
            </w:r>
            <w:r w:rsidR="00842F23">
              <w:rPr>
                <w:noProof/>
                <w:webHidden/>
              </w:rPr>
              <w:t>36</w:t>
            </w:r>
            <w:r w:rsidRPr="00586224">
              <w:rPr>
                <w:noProof/>
                <w:webHidden/>
              </w:rPr>
              <w:fldChar w:fldCharType="end"/>
            </w:r>
          </w:hyperlink>
        </w:p>
        <w:p w:rsidR="00586224" w:rsidRPr="00586224" w:rsidRDefault="00D108EB" w:rsidP="00393901">
          <w:pPr>
            <w:pStyle w:val="20"/>
            <w:rPr>
              <w:noProof/>
              <w:kern w:val="2"/>
            </w:rPr>
          </w:pPr>
          <w:hyperlink w:anchor="_Toc9010266" w:history="1">
            <w:r w:rsidR="00586224" w:rsidRPr="00586224">
              <w:rPr>
                <w:rStyle w:val="af"/>
                <w:rFonts w:eastAsia="微软雅黑" w:cs="Times New Roman"/>
                <w:noProof/>
                <w:sz w:val="18"/>
                <w:szCs w:val="18"/>
              </w:rPr>
              <w:t>7-3</w:t>
            </w:r>
            <w:r w:rsidR="00586224" w:rsidRPr="00586224">
              <w:rPr>
                <w:rStyle w:val="af"/>
                <w:rFonts w:eastAsia="微软雅黑" w:hAnsi="微软雅黑" w:cs="Times New Roman" w:hint="eastAsia"/>
                <w:noProof/>
                <w:sz w:val="18"/>
                <w:szCs w:val="18"/>
              </w:rPr>
              <w:t>移民安置实施的制度安排</w:t>
            </w:r>
            <w:r w:rsidR="00586224" w:rsidRPr="00586224">
              <w:rPr>
                <w:noProof/>
                <w:webHidden/>
              </w:rPr>
              <w:tab/>
            </w:r>
            <w:r w:rsidRPr="00586224">
              <w:rPr>
                <w:noProof/>
                <w:webHidden/>
              </w:rPr>
              <w:fldChar w:fldCharType="begin"/>
            </w:r>
            <w:r w:rsidR="00586224" w:rsidRPr="00586224">
              <w:rPr>
                <w:noProof/>
                <w:webHidden/>
              </w:rPr>
              <w:instrText xml:space="preserve"> PAGEREF _Toc9010266 \h </w:instrText>
            </w:r>
            <w:r w:rsidRPr="00586224">
              <w:rPr>
                <w:noProof/>
                <w:webHidden/>
              </w:rPr>
            </w:r>
            <w:r w:rsidRPr="00586224">
              <w:rPr>
                <w:noProof/>
                <w:webHidden/>
              </w:rPr>
              <w:fldChar w:fldCharType="separate"/>
            </w:r>
            <w:r w:rsidR="00842F23">
              <w:rPr>
                <w:noProof/>
                <w:webHidden/>
              </w:rPr>
              <w:t>37</w:t>
            </w:r>
            <w:r w:rsidRPr="00586224">
              <w:rPr>
                <w:noProof/>
                <w:webHidden/>
              </w:rPr>
              <w:fldChar w:fldCharType="end"/>
            </w:r>
          </w:hyperlink>
        </w:p>
        <w:p w:rsidR="00586224" w:rsidRPr="00586224" w:rsidRDefault="00D108EB" w:rsidP="00393901">
          <w:pPr>
            <w:pStyle w:val="10"/>
            <w:rPr>
              <w:kern w:val="2"/>
            </w:rPr>
          </w:pPr>
          <w:hyperlink w:anchor="_Toc9010267" w:history="1">
            <w:r w:rsidR="00586224" w:rsidRPr="00586224">
              <w:rPr>
                <w:rStyle w:val="af"/>
                <w:rFonts w:ascii="Times New Roman" w:hAnsi="Times New Roman" w:cs="Times New Roman"/>
              </w:rPr>
              <w:t xml:space="preserve">8 </w:t>
            </w:r>
            <w:r w:rsidR="00586224" w:rsidRPr="00586224">
              <w:rPr>
                <w:rStyle w:val="af"/>
                <w:rFonts w:ascii="Times New Roman" w:cs="Times New Roman" w:hint="eastAsia"/>
              </w:rPr>
              <w:t>移民安置费用估算</w:t>
            </w:r>
            <w:r w:rsidR="00586224" w:rsidRPr="00586224">
              <w:rPr>
                <w:webHidden/>
              </w:rPr>
              <w:tab/>
            </w:r>
            <w:r w:rsidRPr="00586224">
              <w:rPr>
                <w:webHidden/>
              </w:rPr>
              <w:fldChar w:fldCharType="begin"/>
            </w:r>
            <w:r w:rsidR="00586224" w:rsidRPr="00586224">
              <w:rPr>
                <w:webHidden/>
              </w:rPr>
              <w:instrText xml:space="preserve"> PAGEREF _Toc9010267 \h </w:instrText>
            </w:r>
            <w:r w:rsidRPr="00586224">
              <w:rPr>
                <w:webHidden/>
              </w:rPr>
            </w:r>
            <w:r w:rsidRPr="00586224">
              <w:rPr>
                <w:webHidden/>
              </w:rPr>
              <w:fldChar w:fldCharType="separate"/>
            </w:r>
            <w:r w:rsidR="00842F23">
              <w:rPr>
                <w:webHidden/>
              </w:rPr>
              <w:t>39</w:t>
            </w:r>
            <w:r w:rsidRPr="00586224">
              <w:rPr>
                <w:webHidden/>
              </w:rPr>
              <w:fldChar w:fldCharType="end"/>
            </w:r>
          </w:hyperlink>
        </w:p>
        <w:p w:rsidR="00586224" w:rsidRPr="00586224" w:rsidRDefault="00D108EB" w:rsidP="00393901">
          <w:pPr>
            <w:pStyle w:val="20"/>
            <w:rPr>
              <w:noProof/>
              <w:kern w:val="2"/>
            </w:rPr>
          </w:pPr>
          <w:hyperlink w:anchor="_Toc9010268" w:history="1">
            <w:r w:rsidR="00586224" w:rsidRPr="00586224">
              <w:rPr>
                <w:rStyle w:val="af"/>
                <w:rFonts w:eastAsia="微软雅黑" w:cs="Times New Roman"/>
                <w:noProof/>
                <w:sz w:val="18"/>
                <w:szCs w:val="18"/>
              </w:rPr>
              <w:t xml:space="preserve">8-1 </w:t>
            </w:r>
            <w:r w:rsidR="00586224" w:rsidRPr="00586224">
              <w:rPr>
                <w:rStyle w:val="af"/>
                <w:rFonts w:eastAsia="微软雅黑" w:hAnsi="微软雅黑" w:cs="Times New Roman" w:hint="eastAsia"/>
                <w:noProof/>
                <w:sz w:val="18"/>
                <w:szCs w:val="18"/>
              </w:rPr>
              <w:t>移民安置费用分类</w:t>
            </w:r>
            <w:r w:rsidR="00586224" w:rsidRPr="00586224">
              <w:rPr>
                <w:noProof/>
                <w:webHidden/>
              </w:rPr>
              <w:tab/>
            </w:r>
            <w:r w:rsidRPr="00586224">
              <w:rPr>
                <w:noProof/>
                <w:webHidden/>
              </w:rPr>
              <w:fldChar w:fldCharType="begin"/>
            </w:r>
            <w:r w:rsidR="00586224" w:rsidRPr="00586224">
              <w:rPr>
                <w:noProof/>
                <w:webHidden/>
              </w:rPr>
              <w:instrText xml:space="preserve"> PAGEREF _Toc9010268 \h </w:instrText>
            </w:r>
            <w:r w:rsidRPr="00586224">
              <w:rPr>
                <w:noProof/>
                <w:webHidden/>
              </w:rPr>
            </w:r>
            <w:r w:rsidRPr="00586224">
              <w:rPr>
                <w:noProof/>
                <w:webHidden/>
              </w:rPr>
              <w:fldChar w:fldCharType="separate"/>
            </w:r>
            <w:r w:rsidR="00842F23">
              <w:rPr>
                <w:noProof/>
                <w:webHidden/>
              </w:rPr>
              <w:t>39</w:t>
            </w:r>
            <w:r w:rsidRPr="00586224">
              <w:rPr>
                <w:noProof/>
                <w:webHidden/>
              </w:rPr>
              <w:fldChar w:fldCharType="end"/>
            </w:r>
          </w:hyperlink>
        </w:p>
        <w:p w:rsidR="00586224" w:rsidRPr="00586224" w:rsidRDefault="00D108EB" w:rsidP="00393901">
          <w:pPr>
            <w:pStyle w:val="20"/>
            <w:rPr>
              <w:noProof/>
              <w:kern w:val="2"/>
            </w:rPr>
          </w:pPr>
          <w:hyperlink w:anchor="_Toc9010269" w:history="1">
            <w:r w:rsidR="00586224" w:rsidRPr="00586224">
              <w:rPr>
                <w:rStyle w:val="af"/>
                <w:rFonts w:eastAsia="微软雅黑" w:cs="Times New Roman"/>
                <w:noProof/>
                <w:sz w:val="18"/>
                <w:szCs w:val="18"/>
              </w:rPr>
              <w:t xml:space="preserve">8-2 </w:t>
            </w:r>
            <w:r w:rsidR="00586224" w:rsidRPr="00586224">
              <w:rPr>
                <w:rStyle w:val="af"/>
                <w:rFonts w:eastAsia="微软雅黑" w:hAnsi="微软雅黑" w:cs="Times New Roman" w:hint="eastAsia"/>
                <w:noProof/>
                <w:sz w:val="18"/>
                <w:szCs w:val="18"/>
              </w:rPr>
              <w:t>移民安置费用估算</w:t>
            </w:r>
            <w:r w:rsidR="00586224" w:rsidRPr="00586224">
              <w:rPr>
                <w:noProof/>
                <w:webHidden/>
              </w:rPr>
              <w:tab/>
            </w:r>
            <w:r w:rsidRPr="00586224">
              <w:rPr>
                <w:noProof/>
                <w:webHidden/>
              </w:rPr>
              <w:fldChar w:fldCharType="begin"/>
            </w:r>
            <w:r w:rsidR="00586224" w:rsidRPr="00586224">
              <w:rPr>
                <w:noProof/>
                <w:webHidden/>
              </w:rPr>
              <w:instrText xml:space="preserve"> PAGEREF _Toc9010269 \h </w:instrText>
            </w:r>
            <w:r w:rsidRPr="00586224">
              <w:rPr>
                <w:noProof/>
                <w:webHidden/>
              </w:rPr>
            </w:r>
            <w:r w:rsidRPr="00586224">
              <w:rPr>
                <w:noProof/>
                <w:webHidden/>
              </w:rPr>
              <w:fldChar w:fldCharType="separate"/>
            </w:r>
            <w:r w:rsidR="00842F23">
              <w:rPr>
                <w:noProof/>
                <w:webHidden/>
              </w:rPr>
              <w:t>40</w:t>
            </w:r>
            <w:r w:rsidRPr="00586224">
              <w:rPr>
                <w:noProof/>
                <w:webHidden/>
              </w:rPr>
              <w:fldChar w:fldCharType="end"/>
            </w:r>
          </w:hyperlink>
        </w:p>
        <w:p w:rsidR="00586224" w:rsidRPr="00586224" w:rsidRDefault="00D108EB" w:rsidP="00393901">
          <w:pPr>
            <w:pStyle w:val="20"/>
            <w:rPr>
              <w:noProof/>
              <w:kern w:val="2"/>
            </w:rPr>
          </w:pPr>
          <w:hyperlink w:anchor="_Toc9010270" w:history="1">
            <w:r w:rsidR="00586224" w:rsidRPr="00586224">
              <w:rPr>
                <w:rStyle w:val="af"/>
                <w:rFonts w:eastAsia="微软雅黑" w:cs="Times New Roman"/>
                <w:noProof/>
                <w:sz w:val="18"/>
                <w:szCs w:val="18"/>
              </w:rPr>
              <w:t xml:space="preserve">8-3 </w:t>
            </w:r>
            <w:r w:rsidR="00586224" w:rsidRPr="00586224">
              <w:rPr>
                <w:rStyle w:val="af"/>
                <w:rFonts w:eastAsia="微软雅黑" w:hAnsi="微软雅黑" w:cs="Times New Roman" w:hint="eastAsia"/>
                <w:noProof/>
                <w:sz w:val="18"/>
                <w:szCs w:val="18"/>
              </w:rPr>
              <w:t>移民安置资金支付流程</w:t>
            </w:r>
            <w:r w:rsidR="00586224" w:rsidRPr="00586224">
              <w:rPr>
                <w:noProof/>
                <w:webHidden/>
              </w:rPr>
              <w:tab/>
            </w:r>
            <w:r w:rsidRPr="00586224">
              <w:rPr>
                <w:noProof/>
                <w:webHidden/>
              </w:rPr>
              <w:fldChar w:fldCharType="begin"/>
            </w:r>
            <w:r w:rsidR="00586224" w:rsidRPr="00586224">
              <w:rPr>
                <w:noProof/>
                <w:webHidden/>
              </w:rPr>
              <w:instrText xml:space="preserve"> PAGEREF _Toc9010270 \h </w:instrText>
            </w:r>
            <w:r w:rsidRPr="00586224">
              <w:rPr>
                <w:noProof/>
                <w:webHidden/>
              </w:rPr>
            </w:r>
            <w:r w:rsidRPr="00586224">
              <w:rPr>
                <w:noProof/>
                <w:webHidden/>
              </w:rPr>
              <w:fldChar w:fldCharType="separate"/>
            </w:r>
            <w:r w:rsidR="00842F23">
              <w:rPr>
                <w:noProof/>
                <w:webHidden/>
              </w:rPr>
              <w:t>40</w:t>
            </w:r>
            <w:r w:rsidRPr="00586224">
              <w:rPr>
                <w:noProof/>
                <w:webHidden/>
              </w:rPr>
              <w:fldChar w:fldCharType="end"/>
            </w:r>
          </w:hyperlink>
        </w:p>
        <w:p w:rsidR="00586224" w:rsidRPr="00586224" w:rsidRDefault="00D108EB" w:rsidP="00393901">
          <w:pPr>
            <w:pStyle w:val="10"/>
            <w:rPr>
              <w:kern w:val="2"/>
            </w:rPr>
          </w:pPr>
          <w:hyperlink w:anchor="_Toc9010271" w:history="1">
            <w:r w:rsidR="00586224" w:rsidRPr="00586224">
              <w:rPr>
                <w:rStyle w:val="af"/>
              </w:rPr>
              <w:t>9</w:t>
            </w:r>
            <w:r w:rsidR="00586224" w:rsidRPr="00586224">
              <w:rPr>
                <w:rStyle w:val="af"/>
                <w:rFonts w:hint="eastAsia"/>
              </w:rPr>
              <w:t>移民安置监测与评估</w:t>
            </w:r>
            <w:r w:rsidR="00586224" w:rsidRPr="00586224">
              <w:rPr>
                <w:webHidden/>
              </w:rPr>
              <w:tab/>
            </w:r>
            <w:r w:rsidRPr="00586224">
              <w:rPr>
                <w:webHidden/>
              </w:rPr>
              <w:fldChar w:fldCharType="begin"/>
            </w:r>
            <w:r w:rsidR="00586224" w:rsidRPr="00586224">
              <w:rPr>
                <w:webHidden/>
              </w:rPr>
              <w:instrText xml:space="preserve"> PAGEREF _Toc9010271 \h </w:instrText>
            </w:r>
            <w:r w:rsidRPr="00586224">
              <w:rPr>
                <w:webHidden/>
              </w:rPr>
            </w:r>
            <w:r w:rsidRPr="00586224">
              <w:rPr>
                <w:webHidden/>
              </w:rPr>
              <w:fldChar w:fldCharType="separate"/>
            </w:r>
            <w:r w:rsidR="00842F23">
              <w:rPr>
                <w:webHidden/>
              </w:rPr>
              <w:t>42</w:t>
            </w:r>
            <w:r w:rsidRPr="00586224">
              <w:rPr>
                <w:webHidden/>
              </w:rPr>
              <w:fldChar w:fldCharType="end"/>
            </w:r>
          </w:hyperlink>
        </w:p>
        <w:p w:rsidR="00586224" w:rsidRPr="00586224" w:rsidRDefault="00D108EB" w:rsidP="00393901">
          <w:pPr>
            <w:pStyle w:val="20"/>
            <w:rPr>
              <w:noProof/>
              <w:kern w:val="2"/>
            </w:rPr>
          </w:pPr>
          <w:hyperlink w:anchor="_Toc9010272" w:history="1">
            <w:r w:rsidR="00586224" w:rsidRPr="00586224">
              <w:rPr>
                <w:rStyle w:val="af"/>
                <w:rFonts w:eastAsia="微软雅黑" w:cs="Times New Roman"/>
                <w:noProof/>
                <w:sz w:val="18"/>
                <w:szCs w:val="18"/>
              </w:rPr>
              <w:t xml:space="preserve">9-1 </w:t>
            </w:r>
            <w:r w:rsidR="00586224" w:rsidRPr="00586224">
              <w:rPr>
                <w:rStyle w:val="af"/>
                <w:rFonts w:eastAsia="微软雅黑" w:hAnsi="微软雅黑" w:cs="Times New Roman" w:hint="eastAsia"/>
                <w:noProof/>
                <w:sz w:val="18"/>
                <w:szCs w:val="18"/>
              </w:rPr>
              <w:t>移民安置监测与评估的目的</w:t>
            </w:r>
            <w:r w:rsidR="00586224" w:rsidRPr="00586224">
              <w:rPr>
                <w:noProof/>
                <w:webHidden/>
              </w:rPr>
              <w:tab/>
            </w:r>
            <w:r w:rsidRPr="00586224">
              <w:rPr>
                <w:noProof/>
                <w:webHidden/>
              </w:rPr>
              <w:fldChar w:fldCharType="begin"/>
            </w:r>
            <w:r w:rsidR="00586224" w:rsidRPr="00586224">
              <w:rPr>
                <w:noProof/>
                <w:webHidden/>
              </w:rPr>
              <w:instrText xml:space="preserve"> PAGEREF _Toc9010272 \h </w:instrText>
            </w:r>
            <w:r w:rsidRPr="00586224">
              <w:rPr>
                <w:noProof/>
                <w:webHidden/>
              </w:rPr>
            </w:r>
            <w:r w:rsidRPr="00586224">
              <w:rPr>
                <w:noProof/>
                <w:webHidden/>
              </w:rPr>
              <w:fldChar w:fldCharType="separate"/>
            </w:r>
            <w:r w:rsidR="00842F23">
              <w:rPr>
                <w:noProof/>
                <w:webHidden/>
              </w:rPr>
              <w:t>42</w:t>
            </w:r>
            <w:r w:rsidRPr="00586224">
              <w:rPr>
                <w:noProof/>
                <w:webHidden/>
              </w:rPr>
              <w:fldChar w:fldCharType="end"/>
            </w:r>
          </w:hyperlink>
        </w:p>
        <w:p w:rsidR="00586224" w:rsidRPr="00586224" w:rsidRDefault="00D108EB" w:rsidP="00393901">
          <w:pPr>
            <w:pStyle w:val="20"/>
            <w:rPr>
              <w:noProof/>
              <w:kern w:val="2"/>
            </w:rPr>
          </w:pPr>
          <w:hyperlink w:anchor="_Toc9010273" w:history="1">
            <w:r w:rsidR="00586224" w:rsidRPr="00586224">
              <w:rPr>
                <w:rStyle w:val="af"/>
                <w:rFonts w:eastAsia="微软雅黑" w:cs="Times New Roman"/>
                <w:noProof/>
                <w:sz w:val="18"/>
                <w:szCs w:val="18"/>
              </w:rPr>
              <w:t xml:space="preserve">9-2 </w:t>
            </w:r>
            <w:r w:rsidR="00586224" w:rsidRPr="00586224">
              <w:rPr>
                <w:rStyle w:val="af"/>
                <w:rFonts w:eastAsia="微软雅黑" w:hAnsi="微软雅黑" w:cs="Times New Roman" w:hint="eastAsia"/>
                <w:noProof/>
                <w:sz w:val="18"/>
                <w:szCs w:val="18"/>
              </w:rPr>
              <w:t>移民安置的内部监测</w:t>
            </w:r>
            <w:r w:rsidR="00586224" w:rsidRPr="00586224">
              <w:rPr>
                <w:noProof/>
                <w:webHidden/>
              </w:rPr>
              <w:tab/>
            </w:r>
            <w:r w:rsidRPr="00586224">
              <w:rPr>
                <w:noProof/>
                <w:webHidden/>
              </w:rPr>
              <w:fldChar w:fldCharType="begin"/>
            </w:r>
            <w:r w:rsidR="00586224" w:rsidRPr="00586224">
              <w:rPr>
                <w:noProof/>
                <w:webHidden/>
              </w:rPr>
              <w:instrText xml:space="preserve"> PAGEREF _Toc9010273 \h </w:instrText>
            </w:r>
            <w:r w:rsidRPr="00586224">
              <w:rPr>
                <w:noProof/>
                <w:webHidden/>
              </w:rPr>
            </w:r>
            <w:r w:rsidRPr="00586224">
              <w:rPr>
                <w:noProof/>
                <w:webHidden/>
              </w:rPr>
              <w:fldChar w:fldCharType="separate"/>
            </w:r>
            <w:r w:rsidR="00842F23">
              <w:rPr>
                <w:noProof/>
                <w:webHidden/>
              </w:rPr>
              <w:t>42</w:t>
            </w:r>
            <w:r w:rsidRPr="00586224">
              <w:rPr>
                <w:noProof/>
                <w:webHidden/>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74" w:history="1">
            <w:r w:rsidR="00586224" w:rsidRPr="00586224">
              <w:rPr>
                <w:rStyle w:val="af"/>
                <w:rFonts w:ascii="Times New Roman" w:eastAsia="微软雅黑" w:hAnsi="Times New Roman" w:cs="Times New Roman"/>
                <w:noProof/>
                <w:sz w:val="18"/>
                <w:szCs w:val="18"/>
              </w:rPr>
              <w:t xml:space="preserve">9-2-1 </w:t>
            </w:r>
            <w:r w:rsidR="00586224" w:rsidRPr="00586224">
              <w:rPr>
                <w:rStyle w:val="af"/>
                <w:rFonts w:ascii="Times New Roman" w:eastAsia="微软雅黑" w:hAnsi="微软雅黑" w:cs="Times New Roman" w:hint="eastAsia"/>
                <w:noProof/>
                <w:sz w:val="18"/>
                <w:szCs w:val="18"/>
              </w:rPr>
              <w:t>内部监测内容</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_Toc9010274 \h </w:instrText>
            </w:r>
            <w:r w:rsidRPr="00586224">
              <w:rPr>
                <w:noProof/>
                <w:webHidden/>
                <w:sz w:val="18"/>
                <w:szCs w:val="18"/>
              </w:rPr>
            </w:r>
            <w:r w:rsidRPr="00586224">
              <w:rPr>
                <w:noProof/>
                <w:webHidden/>
                <w:sz w:val="18"/>
                <w:szCs w:val="18"/>
              </w:rPr>
              <w:fldChar w:fldCharType="separate"/>
            </w:r>
            <w:r w:rsidR="00842F23">
              <w:rPr>
                <w:noProof/>
                <w:webHidden/>
                <w:sz w:val="18"/>
                <w:szCs w:val="18"/>
              </w:rPr>
              <w:t>43</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75" w:history="1">
            <w:r w:rsidR="00586224" w:rsidRPr="00586224">
              <w:rPr>
                <w:rStyle w:val="af"/>
                <w:rFonts w:ascii="Times New Roman" w:eastAsia="微软雅黑" w:hAnsi="Times New Roman" w:cs="Times New Roman"/>
                <w:noProof/>
                <w:sz w:val="18"/>
                <w:szCs w:val="18"/>
              </w:rPr>
              <w:t xml:space="preserve">9-2-2 </w:t>
            </w:r>
            <w:r w:rsidR="00586224" w:rsidRPr="00586224">
              <w:rPr>
                <w:rStyle w:val="af"/>
                <w:rFonts w:ascii="Times New Roman" w:eastAsia="微软雅黑" w:hAnsi="微软雅黑" w:cs="Times New Roman" w:hint="eastAsia"/>
                <w:noProof/>
                <w:sz w:val="18"/>
                <w:szCs w:val="18"/>
              </w:rPr>
              <w:t>内部监测方法</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_Toc9010275 \h </w:instrText>
            </w:r>
            <w:r w:rsidRPr="00586224">
              <w:rPr>
                <w:noProof/>
                <w:webHidden/>
                <w:sz w:val="18"/>
                <w:szCs w:val="18"/>
              </w:rPr>
            </w:r>
            <w:r w:rsidRPr="00586224">
              <w:rPr>
                <w:noProof/>
                <w:webHidden/>
                <w:sz w:val="18"/>
                <w:szCs w:val="18"/>
              </w:rPr>
              <w:fldChar w:fldCharType="separate"/>
            </w:r>
            <w:r w:rsidR="00842F23">
              <w:rPr>
                <w:noProof/>
                <w:webHidden/>
                <w:sz w:val="18"/>
                <w:szCs w:val="18"/>
              </w:rPr>
              <w:t>44</w:t>
            </w:r>
            <w:r w:rsidRPr="00586224">
              <w:rPr>
                <w:noProof/>
                <w:webHidden/>
                <w:sz w:val="18"/>
                <w:szCs w:val="18"/>
              </w:rPr>
              <w:fldChar w:fldCharType="end"/>
            </w:r>
          </w:hyperlink>
        </w:p>
        <w:p w:rsidR="00586224" w:rsidRPr="00586224" w:rsidRDefault="00D108EB" w:rsidP="00393901">
          <w:pPr>
            <w:pStyle w:val="20"/>
            <w:rPr>
              <w:noProof/>
              <w:kern w:val="2"/>
            </w:rPr>
          </w:pPr>
          <w:hyperlink w:anchor="_Toc9010276" w:history="1">
            <w:r w:rsidR="00586224" w:rsidRPr="00586224">
              <w:rPr>
                <w:rStyle w:val="af"/>
                <w:rFonts w:eastAsia="微软雅黑" w:cs="Times New Roman"/>
                <w:noProof/>
                <w:sz w:val="18"/>
                <w:szCs w:val="18"/>
              </w:rPr>
              <w:t xml:space="preserve">9-3 </w:t>
            </w:r>
            <w:r w:rsidR="00586224" w:rsidRPr="00586224">
              <w:rPr>
                <w:rStyle w:val="af"/>
                <w:rFonts w:eastAsia="微软雅黑" w:hAnsi="微软雅黑" w:cs="Times New Roman" w:hint="eastAsia"/>
                <w:noProof/>
                <w:sz w:val="18"/>
                <w:szCs w:val="18"/>
              </w:rPr>
              <w:t>移民安置的外部监测与评估</w:t>
            </w:r>
            <w:r w:rsidR="00586224" w:rsidRPr="00586224">
              <w:rPr>
                <w:noProof/>
                <w:webHidden/>
              </w:rPr>
              <w:tab/>
            </w:r>
            <w:r w:rsidRPr="00586224">
              <w:rPr>
                <w:noProof/>
                <w:webHidden/>
              </w:rPr>
              <w:fldChar w:fldCharType="begin"/>
            </w:r>
            <w:r w:rsidR="00586224" w:rsidRPr="00586224">
              <w:rPr>
                <w:noProof/>
                <w:webHidden/>
              </w:rPr>
              <w:instrText xml:space="preserve"> PAGEREF _Toc9010276 \h </w:instrText>
            </w:r>
            <w:r w:rsidRPr="00586224">
              <w:rPr>
                <w:noProof/>
                <w:webHidden/>
              </w:rPr>
            </w:r>
            <w:r w:rsidRPr="00586224">
              <w:rPr>
                <w:noProof/>
                <w:webHidden/>
              </w:rPr>
              <w:fldChar w:fldCharType="separate"/>
            </w:r>
            <w:r w:rsidR="00842F23">
              <w:rPr>
                <w:noProof/>
                <w:webHidden/>
              </w:rPr>
              <w:t>44</w:t>
            </w:r>
            <w:r w:rsidRPr="00586224">
              <w:rPr>
                <w:noProof/>
                <w:webHidden/>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77" w:history="1">
            <w:r w:rsidR="00586224" w:rsidRPr="00586224">
              <w:rPr>
                <w:rStyle w:val="af"/>
                <w:rFonts w:ascii="Times New Roman" w:eastAsia="黑体" w:hAnsi="Times New Roman"/>
                <w:noProof/>
                <w:sz w:val="18"/>
                <w:szCs w:val="18"/>
              </w:rPr>
              <w:t xml:space="preserve">9-3-1 </w:t>
            </w:r>
            <w:r w:rsidR="00586224" w:rsidRPr="00586224">
              <w:rPr>
                <w:rStyle w:val="af"/>
                <w:rFonts w:ascii="Times New Roman" w:eastAsia="黑体" w:hint="eastAsia"/>
                <w:noProof/>
                <w:sz w:val="18"/>
                <w:szCs w:val="18"/>
              </w:rPr>
              <w:t>外部监测的内容</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_Toc9010277 \h </w:instrText>
            </w:r>
            <w:r w:rsidRPr="00586224">
              <w:rPr>
                <w:noProof/>
                <w:webHidden/>
                <w:sz w:val="18"/>
                <w:szCs w:val="18"/>
              </w:rPr>
            </w:r>
            <w:r w:rsidRPr="00586224">
              <w:rPr>
                <w:noProof/>
                <w:webHidden/>
                <w:sz w:val="18"/>
                <w:szCs w:val="18"/>
              </w:rPr>
              <w:fldChar w:fldCharType="separate"/>
            </w:r>
            <w:r w:rsidR="00842F23">
              <w:rPr>
                <w:noProof/>
                <w:webHidden/>
                <w:sz w:val="18"/>
                <w:szCs w:val="18"/>
              </w:rPr>
              <w:t>45</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78" w:history="1">
            <w:r w:rsidR="00586224" w:rsidRPr="00586224">
              <w:rPr>
                <w:rStyle w:val="af"/>
                <w:rFonts w:ascii="Times New Roman" w:eastAsia="黑体" w:hAnsi="Times New Roman" w:cs="Times New Roman"/>
                <w:noProof/>
                <w:sz w:val="18"/>
                <w:szCs w:val="18"/>
              </w:rPr>
              <w:t xml:space="preserve">9-3-2 </w:t>
            </w:r>
            <w:r w:rsidR="00586224" w:rsidRPr="00586224">
              <w:rPr>
                <w:rStyle w:val="af"/>
                <w:rFonts w:ascii="Times New Roman" w:eastAsia="黑体" w:hAnsi="Times New Roman" w:cs="Times New Roman" w:hint="eastAsia"/>
                <w:noProof/>
                <w:sz w:val="18"/>
                <w:szCs w:val="18"/>
              </w:rPr>
              <w:t>独立监测的方法</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_Toc9010278 \h </w:instrText>
            </w:r>
            <w:r w:rsidRPr="00586224">
              <w:rPr>
                <w:noProof/>
                <w:webHidden/>
                <w:sz w:val="18"/>
                <w:szCs w:val="18"/>
              </w:rPr>
            </w:r>
            <w:r w:rsidRPr="00586224">
              <w:rPr>
                <w:noProof/>
                <w:webHidden/>
                <w:sz w:val="18"/>
                <w:szCs w:val="18"/>
              </w:rPr>
              <w:fldChar w:fldCharType="separate"/>
            </w:r>
            <w:r w:rsidR="00842F23">
              <w:rPr>
                <w:noProof/>
                <w:webHidden/>
                <w:sz w:val="18"/>
                <w:szCs w:val="18"/>
              </w:rPr>
              <w:t>45</w:t>
            </w:r>
            <w:r w:rsidRPr="00586224">
              <w:rPr>
                <w:noProof/>
                <w:webHidden/>
                <w:sz w:val="18"/>
                <w:szCs w:val="18"/>
              </w:rPr>
              <w:fldChar w:fldCharType="end"/>
            </w:r>
          </w:hyperlink>
        </w:p>
        <w:p w:rsidR="00586224" w:rsidRPr="00586224" w:rsidRDefault="00D108EB" w:rsidP="00393901">
          <w:pPr>
            <w:pStyle w:val="20"/>
            <w:rPr>
              <w:noProof/>
              <w:kern w:val="2"/>
            </w:rPr>
          </w:pPr>
          <w:hyperlink w:anchor="_Toc9010279" w:history="1">
            <w:r w:rsidR="00586224" w:rsidRPr="00586224">
              <w:rPr>
                <w:rStyle w:val="af"/>
                <w:rFonts w:eastAsia="微软雅黑" w:cs="Times New Roman"/>
                <w:noProof/>
                <w:sz w:val="18"/>
                <w:szCs w:val="18"/>
              </w:rPr>
              <w:t xml:space="preserve">9-4 </w:t>
            </w:r>
            <w:r w:rsidR="00586224" w:rsidRPr="00586224">
              <w:rPr>
                <w:rStyle w:val="af"/>
                <w:rFonts w:eastAsia="微软雅黑" w:hAnsi="微软雅黑" w:cs="Times New Roman" w:hint="eastAsia"/>
                <w:noProof/>
                <w:sz w:val="18"/>
                <w:szCs w:val="18"/>
              </w:rPr>
              <w:t>移民安置监测报告制度</w:t>
            </w:r>
            <w:r w:rsidR="00586224" w:rsidRPr="00586224">
              <w:rPr>
                <w:noProof/>
                <w:webHidden/>
              </w:rPr>
              <w:tab/>
            </w:r>
            <w:r w:rsidRPr="00586224">
              <w:rPr>
                <w:noProof/>
                <w:webHidden/>
              </w:rPr>
              <w:fldChar w:fldCharType="begin"/>
            </w:r>
            <w:r w:rsidR="00586224" w:rsidRPr="00586224">
              <w:rPr>
                <w:noProof/>
                <w:webHidden/>
              </w:rPr>
              <w:instrText xml:space="preserve"> PAGEREF _Toc9010279 \h </w:instrText>
            </w:r>
            <w:r w:rsidRPr="00586224">
              <w:rPr>
                <w:noProof/>
                <w:webHidden/>
              </w:rPr>
            </w:r>
            <w:r w:rsidRPr="00586224">
              <w:rPr>
                <w:noProof/>
                <w:webHidden/>
              </w:rPr>
              <w:fldChar w:fldCharType="separate"/>
            </w:r>
            <w:r w:rsidR="00842F23">
              <w:rPr>
                <w:noProof/>
                <w:webHidden/>
              </w:rPr>
              <w:t>46</w:t>
            </w:r>
            <w:r w:rsidRPr="00586224">
              <w:rPr>
                <w:noProof/>
                <w:webHidden/>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80" w:history="1">
            <w:r w:rsidR="00586224" w:rsidRPr="00586224">
              <w:rPr>
                <w:rStyle w:val="af"/>
                <w:rFonts w:ascii="Times New Roman" w:eastAsia="微软雅黑" w:hAnsi="Times New Roman" w:cs="Times New Roman"/>
                <w:noProof/>
                <w:sz w:val="18"/>
                <w:szCs w:val="18"/>
              </w:rPr>
              <w:t xml:space="preserve">9-4-1 </w:t>
            </w:r>
            <w:r w:rsidR="00586224" w:rsidRPr="00586224">
              <w:rPr>
                <w:rStyle w:val="af"/>
                <w:rFonts w:ascii="Times New Roman" w:eastAsia="微软雅黑" w:hAnsi="微软雅黑" w:cs="Times New Roman" w:hint="eastAsia"/>
                <w:noProof/>
                <w:sz w:val="18"/>
                <w:szCs w:val="18"/>
              </w:rPr>
              <w:t>移民安置内部监测报告制度</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_Toc9010280 \h </w:instrText>
            </w:r>
            <w:r w:rsidRPr="00586224">
              <w:rPr>
                <w:noProof/>
                <w:webHidden/>
                <w:sz w:val="18"/>
                <w:szCs w:val="18"/>
              </w:rPr>
            </w:r>
            <w:r w:rsidRPr="00586224">
              <w:rPr>
                <w:noProof/>
                <w:webHidden/>
                <w:sz w:val="18"/>
                <w:szCs w:val="18"/>
              </w:rPr>
              <w:fldChar w:fldCharType="separate"/>
            </w:r>
            <w:r w:rsidR="00842F23">
              <w:rPr>
                <w:noProof/>
                <w:webHidden/>
                <w:sz w:val="18"/>
                <w:szCs w:val="18"/>
              </w:rPr>
              <w:t>46</w:t>
            </w:r>
            <w:r w:rsidRPr="00586224">
              <w:rPr>
                <w:noProof/>
                <w:webHidden/>
                <w:sz w:val="18"/>
                <w:szCs w:val="18"/>
              </w:rPr>
              <w:fldChar w:fldCharType="end"/>
            </w:r>
          </w:hyperlink>
        </w:p>
        <w:p w:rsidR="00586224" w:rsidRPr="00586224" w:rsidRDefault="00D108EB" w:rsidP="00393901">
          <w:pPr>
            <w:pStyle w:val="30"/>
            <w:tabs>
              <w:tab w:val="right" w:leader="dot" w:pos="8296"/>
            </w:tabs>
            <w:spacing w:after="0" w:line="240" w:lineRule="auto"/>
            <w:rPr>
              <w:noProof/>
              <w:kern w:val="2"/>
              <w:sz w:val="18"/>
              <w:szCs w:val="18"/>
            </w:rPr>
          </w:pPr>
          <w:hyperlink w:anchor="_Toc9010281" w:history="1">
            <w:r w:rsidR="00586224" w:rsidRPr="00586224">
              <w:rPr>
                <w:rStyle w:val="af"/>
                <w:rFonts w:ascii="Times New Roman" w:eastAsia="微软雅黑" w:hAnsi="Times New Roman" w:cs="Times New Roman"/>
                <w:noProof/>
                <w:sz w:val="18"/>
                <w:szCs w:val="18"/>
              </w:rPr>
              <w:t xml:space="preserve">9-4-2 </w:t>
            </w:r>
            <w:r w:rsidR="00586224" w:rsidRPr="00586224">
              <w:rPr>
                <w:rStyle w:val="af"/>
                <w:rFonts w:ascii="Times New Roman" w:eastAsia="微软雅黑" w:hAnsi="微软雅黑" w:cs="Times New Roman" w:hint="eastAsia"/>
                <w:noProof/>
                <w:sz w:val="18"/>
                <w:szCs w:val="18"/>
              </w:rPr>
              <w:t>移民安置外部监测的报告制度</w:t>
            </w:r>
            <w:r w:rsidR="00586224" w:rsidRPr="00586224">
              <w:rPr>
                <w:noProof/>
                <w:webHidden/>
                <w:sz w:val="18"/>
                <w:szCs w:val="18"/>
              </w:rPr>
              <w:tab/>
            </w:r>
            <w:r w:rsidRPr="00586224">
              <w:rPr>
                <w:noProof/>
                <w:webHidden/>
                <w:sz w:val="18"/>
                <w:szCs w:val="18"/>
              </w:rPr>
              <w:fldChar w:fldCharType="begin"/>
            </w:r>
            <w:r w:rsidR="00586224" w:rsidRPr="00586224">
              <w:rPr>
                <w:noProof/>
                <w:webHidden/>
                <w:sz w:val="18"/>
                <w:szCs w:val="18"/>
              </w:rPr>
              <w:instrText xml:space="preserve"> PAGEREF _Toc9010281 \h </w:instrText>
            </w:r>
            <w:r w:rsidRPr="00586224">
              <w:rPr>
                <w:noProof/>
                <w:webHidden/>
                <w:sz w:val="18"/>
                <w:szCs w:val="18"/>
              </w:rPr>
            </w:r>
            <w:r w:rsidRPr="00586224">
              <w:rPr>
                <w:noProof/>
                <w:webHidden/>
                <w:sz w:val="18"/>
                <w:szCs w:val="18"/>
              </w:rPr>
              <w:fldChar w:fldCharType="separate"/>
            </w:r>
            <w:r w:rsidR="00842F23">
              <w:rPr>
                <w:noProof/>
                <w:webHidden/>
                <w:sz w:val="18"/>
                <w:szCs w:val="18"/>
              </w:rPr>
              <w:t>46</w:t>
            </w:r>
            <w:r w:rsidRPr="00586224">
              <w:rPr>
                <w:noProof/>
                <w:webHidden/>
                <w:sz w:val="18"/>
                <w:szCs w:val="18"/>
              </w:rPr>
              <w:fldChar w:fldCharType="end"/>
            </w:r>
          </w:hyperlink>
        </w:p>
        <w:p w:rsidR="00586224" w:rsidRPr="00586224" w:rsidRDefault="00D108EB" w:rsidP="00393901">
          <w:pPr>
            <w:pStyle w:val="10"/>
            <w:rPr>
              <w:kern w:val="2"/>
            </w:rPr>
          </w:pPr>
          <w:hyperlink w:anchor="_Toc9010282" w:history="1">
            <w:r w:rsidR="00586224" w:rsidRPr="00586224">
              <w:rPr>
                <w:rStyle w:val="af"/>
                <w:rFonts w:ascii="Times New Roman" w:hAnsi="Times New Roman" w:cs="Times New Roman"/>
              </w:rPr>
              <w:t xml:space="preserve">10 </w:t>
            </w:r>
            <w:r w:rsidR="00586224" w:rsidRPr="00586224">
              <w:rPr>
                <w:rStyle w:val="af"/>
                <w:rFonts w:ascii="Times New Roman" w:cs="Times New Roman" w:hint="eastAsia"/>
              </w:rPr>
              <w:t>移民权利表及移民安置进度安排</w:t>
            </w:r>
            <w:r w:rsidR="00586224" w:rsidRPr="00586224">
              <w:rPr>
                <w:webHidden/>
              </w:rPr>
              <w:tab/>
            </w:r>
            <w:r w:rsidRPr="00586224">
              <w:rPr>
                <w:webHidden/>
              </w:rPr>
              <w:fldChar w:fldCharType="begin"/>
            </w:r>
            <w:r w:rsidR="00586224" w:rsidRPr="00586224">
              <w:rPr>
                <w:webHidden/>
              </w:rPr>
              <w:instrText xml:space="preserve"> PAGEREF _Toc9010282 \h </w:instrText>
            </w:r>
            <w:r w:rsidRPr="00586224">
              <w:rPr>
                <w:webHidden/>
              </w:rPr>
            </w:r>
            <w:r w:rsidRPr="00586224">
              <w:rPr>
                <w:webHidden/>
              </w:rPr>
              <w:fldChar w:fldCharType="separate"/>
            </w:r>
            <w:r w:rsidR="00842F23">
              <w:rPr>
                <w:webHidden/>
              </w:rPr>
              <w:t>47</w:t>
            </w:r>
            <w:r w:rsidRPr="00586224">
              <w:rPr>
                <w:webHidden/>
              </w:rPr>
              <w:fldChar w:fldCharType="end"/>
            </w:r>
          </w:hyperlink>
        </w:p>
        <w:p w:rsidR="00586224" w:rsidRPr="00586224" w:rsidRDefault="00D108EB" w:rsidP="00393901">
          <w:pPr>
            <w:pStyle w:val="20"/>
            <w:rPr>
              <w:noProof/>
              <w:kern w:val="2"/>
            </w:rPr>
          </w:pPr>
          <w:hyperlink w:anchor="_Toc9010283" w:history="1">
            <w:r w:rsidR="00586224" w:rsidRPr="00586224">
              <w:rPr>
                <w:rStyle w:val="af"/>
                <w:rFonts w:eastAsia="微软雅黑" w:cs="Times New Roman"/>
                <w:noProof/>
                <w:sz w:val="18"/>
                <w:szCs w:val="18"/>
              </w:rPr>
              <w:t xml:space="preserve">10-1 </w:t>
            </w:r>
            <w:r w:rsidR="00586224" w:rsidRPr="00586224">
              <w:rPr>
                <w:rStyle w:val="af"/>
                <w:rFonts w:eastAsia="微软雅黑" w:hAnsi="微软雅黑" w:cs="Times New Roman" w:hint="eastAsia"/>
                <w:noProof/>
                <w:sz w:val="18"/>
                <w:szCs w:val="18"/>
              </w:rPr>
              <w:t>移民权力表</w:t>
            </w:r>
            <w:r w:rsidR="00586224" w:rsidRPr="00586224">
              <w:rPr>
                <w:noProof/>
                <w:webHidden/>
              </w:rPr>
              <w:tab/>
            </w:r>
            <w:r w:rsidRPr="00586224">
              <w:rPr>
                <w:noProof/>
                <w:webHidden/>
              </w:rPr>
              <w:fldChar w:fldCharType="begin"/>
            </w:r>
            <w:r w:rsidR="00586224" w:rsidRPr="00586224">
              <w:rPr>
                <w:noProof/>
                <w:webHidden/>
              </w:rPr>
              <w:instrText xml:space="preserve"> PAGEREF _Toc9010283 \h </w:instrText>
            </w:r>
            <w:r w:rsidRPr="00586224">
              <w:rPr>
                <w:noProof/>
                <w:webHidden/>
              </w:rPr>
            </w:r>
            <w:r w:rsidRPr="00586224">
              <w:rPr>
                <w:noProof/>
                <w:webHidden/>
              </w:rPr>
              <w:fldChar w:fldCharType="separate"/>
            </w:r>
            <w:r w:rsidR="00842F23">
              <w:rPr>
                <w:noProof/>
                <w:webHidden/>
              </w:rPr>
              <w:t>47</w:t>
            </w:r>
            <w:r w:rsidRPr="00586224">
              <w:rPr>
                <w:noProof/>
                <w:webHidden/>
              </w:rPr>
              <w:fldChar w:fldCharType="end"/>
            </w:r>
          </w:hyperlink>
        </w:p>
        <w:p w:rsidR="00586224" w:rsidRDefault="00D108EB" w:rsidP="00393901">
          <w:pPr>
            <w:pStyle w:val="20"/>
            <w:rPr>
              <w:noProof/>
              <w:kern w:val="2"/>
              <w:sz w:val="21"/>
            </w:rPr>
          </w:pPr>
          <w:hyperlink w:anchor="_Toc9010284" w:history="1">
            <w:r w:rsidR="00586224" w:rsidRPr="00586224">
              <w:rPr>
                <w:rStyle w:val="af"/>
                <w:rFonts w:eastAsia="微软雅黑" w:cs="Times New Roman"/>
                <w:noProof/>
                <w:sz w:val="18"/>
                <w:szCs w:val="18"/>
              </w:rPr>
              <w:t>10-2</w:t>
            </w:r>
            <w:r w:rsidR="00586224" w:rsidRPr="00586224">
              <w:rPr>
                <w:rStyle w:val="af"/>
                <w:rFonts w:eastAsia="微软雅黑" w:hAnsi="微软雅黑" w:cs="Times New Roman" w:hint="eastAsia"/>
                <w:noProof/>
                <w:sz w:val="18"/>
                <w:szCs w:val="18"/>
              </w:rPr>
              <w:t>移民安置主要活动实施进度安排</w:t>
            </w:r>
            <w:r w:rsidR="00586224" w:rsidRPr="00586224">
              <w:rPr>
                <w:noProof/>
                <w:webHidden/>
              </w:rPr>
              <w:tab/>
            </w:r>
            <w:r w:rsidRPr="00586224">
              <w:rPr>
                <w:noProof/>
                <w:webHidden/>
              </w:rPr>
              <w:fldChar w:fldCharType="begin"/>
            </w:r>
            <w:r w:rsidR="00586224" w:rsidRPr="00586224">
              <w:rPr>
                <w:noProof/>
                <w:webHidden/>
              </w:rPr>
              <w:instrText xml:space="preserve"> PAGEREF _Toc9010284 \h </w:instrText>
            </w:r>
            <w:r w:rsidRPr="00586224">
              <w:rPr>
                <w:noProof/>
                <w:webHidden/>
              </w:rPr>
            </w:r>
            <w:r w:rsidRPr="00586224">
              <w:rPr>
                <w:noProof/>
                <w:webHidden/>
              </w:rPr>
              <w:fldChar w:fldCharType="separate"/>
            </w:r>
            <w:r w:rsidR="00842F23">
              <w:rPr>
                <w:noProof/>
                <w:webHidden/>
              </w:rPr>
              <w:t>48</w:t>
            </w:r>
            <w:r w:rsidRPr="00586224">
              <w:rPr>
                <w:noProof/>
                <w:webHidden/>
              </w:rPr>
              <w:fldChar w:fldCharType="end"/>
            </w:r>
          </w:hyperlink>
        </w:p>
        <w:p w:rsidR="00586224" w:rsidRPr="00586224" w:rsidRDefault="00D108EB" w:rsidP="00586224">
          <w:pPr>
            <w:rPr>
              <w:sz w:val="18"/>
              <w:szCs w:val="18"/>
            </w:rPr>
          </w:pPr>
          <w:r w:rsidRPr="00586224">
            <w:rPr>
              <w:sz w:val="18"/>
              <w:szCs w:val="18"/>
            </w:rPr>
            <w:fldChar w:fldCharType="end"/>
          </w:r>
        </w:p>
      </w:sdtContent>
    </w:sdt>
    <w:p w:rsidR="00586224" w:rsidRDefault="00586224" w:rsidP="00BC6E42">
      <w:pPr>
        <w:jc w:val="center"/>
        <w:rPr>
          <w:rFonts w:ascii="仿宋" w:eastAsia="仿宋" w:hAnsi="仿宋" w:cs="Times New Roman"/>
          <w:b/>
          <w:color w:val="0D0D0D"/>
          <w:kern w:val="0"/>
          <w:sz w:val="36"/>
          <w:szCs w:val="24"/>
        </w:rPr>
      </w:pPr>
    </w:p>
    <w:p w:rsidR="00586224" w:rsidRDefault="00586224">
      <w:pPr>
        <w:widowControl/>
        <w:jc w:val="left"/>
        <w:rPr>
          <w:rFonts w:ascii="仿宋" w:eastAsia="仿宋" w:hAnsi="仿宋" w:cs="Times New Roman"/>
          <w:b/>
          <w:color w:val="0D0D0D"/>
          <w:kern w:val="0"/>
          <w:sz w:val="36"/>
          <w:szCs w:val="24"/>
        </w:rPr>
      </w:pPr>
    </w:p>
    <w:p w:rsidR="00586224" w:rsidRPr="00C027FD" w:rsidRDefault="00586224" w:rsidP="00586224">
      <w:pPr>
        <w:pStyle w:val="1"/>
        <w:jc w:val="center"/>
        <w:rPr>
          <w:rFonts w:ascii="微软雅黑" w:eastAsia="微软雅黑" w:hAnsi="微软雅黑"/>
          <w:kern w:val="0"/>
          <w:sz w:val="36"/>
          <w:szCs w:val="36"/>
        </w:rPr>
      </w:pPr>
      <w:bookmarkStart w:id="0" w:name="_Toc9010220"/>
      <w:r w:rsidRPr="00C027FD">
        <w:rPr>
          <w:rFonts w:ascii="微软雅黑" w:eastAsia="微软雅黑" w:hAnsi="微软雅黑" w:hint="eastAsia"/>
          <w:kern w:val="0"/>
          <w:sz w:val="36"/>
          <w:szCs w:val="36"/>
        </w:rPr>
        <w:lastRenderedPageBreak/>
        <w:t>1 项目概况</w:t>
      </w:r>
      <w:bookmarkEnd w:id="0"/>
    </w:p>
    <w:p w:rsidR="00BC6E42" w:rsidRPr="00BC2BAF" w:rsidRDefault="00BC2BAF" w:rsidP="00BC2BAF">
      <w:pPr>
        <w:pStyle w:val="2"/>
        <w:jc w:val="left"/>
        <w:rPr>
          <w:rFonts w:eastAsia="微软雅黑" w:cs="Times New Roman"/>
          <w:sz w:val="30"/>
          <w:szCs w:val="30"/>
        </w:rPr>
      </w:pPr>
      <w:bookmarkStart w:id="1" w:name="_Toc9010221"/>
      <w:r w:rsidRPr="00BC2BAF">
        <w:rPr>
          <w:rFonts w:eastAsia="微软雅黑" w:cs="Times New Roman"/>
          <w:sz w:val="30"/>
          <w:szCs w:val="30"/>
        </w:rPr>
        <w:t>1-1</w:t>
      </w:r>
      <w:r w:rsidR="00BC6E42" w:rsidRPr="00BC2BAF">
        <w:rPr>
          <w:rFonts w:eastAsia="微软雅黑" w:hAnsi="微软雅黑" w:cs="Times New Roman"/>
          <w:sz w:val="30"/>
          <w:szCs w:val="30"/>
        </w:rPr>
        <w:t>项目背景</w:t>
      </w:r>
      <w:bookmarkEnd w:id="1"/>
    </w:p>
    <w:p w:rsidR="00AD66E0" w:rsidRDefault="00AD66E0" w:rsidP="0076457D">
      <w:pPr>
        <w:spacing w:line="360" w:lineRule="auto"/>
        <w:ind w:firstLineChars="200" w:firstLine="480"/>
        <w:rPr>
          <w:rFonts w:ascii="Times New Roman" w:eastAsia="仿宋" w:hAnsi="仿宋" w:cs="Times New Roman"/>
          <w:sz w:val="24"/>
          <w:szCs w:val="24"/>
        </w:rPr>
      </w:pPr>
      <w:r w:rsidRPr="00AD66E0">
        <w:rPr>
          <w:rFonts w:ascii="Times New Roman" w:eastAsia="仿宋" w:hAnsi="仿宋" w:cs="Times New Roman"/>
          <w:sz w:val="24"/>
          <w:szCs w:val="24"/>
        </w:rPr>
        <w:t>全氟辛基磺酰氟（</w:t>
      </w:r>
      <w:r w:rsidRPr="00AD66E0">
        <w:rPr>
          <w:rFonts w:ascii="Times New Roman" w:eastAsia="仿宋" w:hAnsi="Times New Roman" w:cs="Times New Roman"/>
          <w:sz w:val="24"/>
          <w:szCs w:val="24"/>
        </w:rPr>
        <w:t>PFOS</w:t>
      </w:r>
      <w:r w:rsidRPr="00AD66E0">
        <w:rPr>
          <w:rFonts w:ascii="Times New Roman" w:eastAsia="仿宋" w:hAnsi="仿宋" w:cs="Times New Roman"/>
          <w:sz w:val="24"/>
          <w:szCs w:val="24"/>
        </w:rPr>
        <w:t>）及其衍生物是合成多种含氟表面活性剂的重要原料，</w:t>
      </w:r>
      <w:r>
        <w:rPr>
          <w:rFonts w:ascii="Times New Roman" w:eastAsia="仿宋" w:hAnsi="仿宋" w:cs="Times New Roman" w:hint="eastAsia"/>
          <w:sz w:val="24"/>
          <w:szCs w:val="24"/>
        </w:rPr>
        <w:t>被广泛应用于</w:t>
      </w:r>
      <w:r w:rsidRPr="00AD66E0">
        <w:rPr>
          <w:rFonts w:ascii="Times New Roman" w:eastAsia="仿宋" w:hAnsi="仿宋" w:cs="Times New Roman"/>
          <w:sz w:val="24"/>
          <w:szCs w:val="24"/>
        </w:rPr>
        <w:t>日常生活、工业生产</w:t>
      </w:r>
      <w:r>
        <w:rPr>
          <w:rFonts w:ascii="Times New Roman" w:eastAsia="仿宋" w:hAnsi="仿宋" w:cs="Times New Roman" w:hint="eastAsia"/>
          <w:sz w:val="24"/>
          <w:szCs w:val="24"/>
        </w:rPr>
        <w:t>等领域，但</w:t>
      </w:r>
      <w:r w:rsidRPr="00AD66E0">
        <w:rPr>
          <w:rFonts w:ascii="Times New Roman" w:eastAsia="仿宋" w:hAnsi="Times New Roman" w:cs="Times New Roman"/>
          <w:sz w:val="24"/>
          <w:szCs w:val="24"/>
        </w:rPr>
        <w:t>PFOS</w:t>
      </w:r>
      <w:r w:rsidR="00137BE5">
        <w:rPr>
          <w:rFonts w:ascii="Times New Roman" w:eastAsia="仿宋" w:hAnsi="仿宋" w:cs="Times New Roman"/>
          <w:sz w:val="24"/>
          <w:szCs w:val="24"/>
        </w:rPr>
        <w:t>具有难以降解的持久性、生物体内的累积性、远距离的迁移性</w:t>
      </w:r>
      <w:r w:rsidR="00137BE5">
        <w:rPr>
          <w:rFonts w:ascii="Times New Roman" w:eastAsia="仿宋" w:hAnsi="仿宋" w:cs="Times New Roman" w:hint="eastAsia"/>
          <w:sz w:val="24"/>
          <w:szCs w:val="24"/>
        </w:rPr>
        <w:t>以及</w:t>
      </w:r>
      <w:r w:rsidRPr="00AD66E0">
        <w:rPr>
          <w:rFonts w:ascii="Times New Roman" w:eastAsia="仿宋" w:hAnsi="仿宋" w:cs="Times New Roman"/>
          <w:sz w:val="24"/>
          <w:szCs w:val="24"/>
        </w:rPr>
        <w:t>对人类危害的不确定性。</w:t>
      </w:r>
      <w:r w:rsidRPr="00AD66E0">
        <w:rPr>
          <w:rFonts w:ascii="Times New Roman" w:eastAsia="仿宋" w:hAnsi="Times New Roman" w:cs="Times New Roman"/>
          <w:sz w:val="24"/>
          <w:szCs w:val="24"/>
        </w:rPr>
        <w:t>2009</w:t>
      </w:r>
      <w:r w:rsidRPr="00AD66E0">
        <w:rPr>
          <w:rFonts w:ascii="Times New Roman" w:eastAsia="仿宋" w:hAnsi="仿宋" w:cs="Times New Roman"/>
          <w:sz w:val="24"/>
          <w:szCs w:val="24"/>
        </w:rPr>
        <w:t>年</w:t>
      </w:r>
      <w:r w:rsidRPr="00AD66E0">
        <w:rPr>
          <w:rFonts w:ascii="Times New Roman" w:eastAsia="仿宋" w:hAnsi="Times New Roman" w:cs="Times New Roman"/>
          <w:sz w:val="24"/>
          <w:szCs w:val="24"/>
        </w:rPr>
        <w:t>5</w:t>
      </w:r>
      <w:r w:rsidRPr="00AD66E0">
        <w:rPr>
          <w:rFonts w:ascii="Times New Roman" w:eastAsia="仿宋" w:hAnsi="仿宋" w:cs="Times New Roman"/>
          <w:sz w:val="24"/>
          <w:szCs w:val="24"/>
        </w:rPr>
        <w:t>月，《关于持久性有机污染物（</w:t>
      </w:r>
      <w:r w:rsidRPr="00AD66E0">
        <w:rPr>
          <w:rFonts w:ascii="Times New Roman" w:eastAsia="仿宋" w:hAnsi="Times New Roman" w:cs="Times New Roman"/>
          <w:sz w:val="24"/>
          <w:szCs w:val="24"/>
        </w:rPr>
        <w:t>POPs</w:t>
      </w:r>
      <w:r w:rsidRPr="00AD66E0">
        <w:rPr>
          <w:rFonts w:ascii="Times New Roman" w:eastAsia="仿宋" w:hAnsi="仿宋" w:cs="Times New Roman"/>
          <w:sz w:val="24"/>
          <w:szCs w:val="24"/>
        </w:rPr>
        <w:t>）的斯德哥尔摩公约》第四次缔约方大会决定将</w:t>
      </w:r>
      <w:r w:rsidRPr="00AD66E0">
        <w:rPr>
          <w:rFonts w:ascii="Times New Roman" w:eastAsia="仿宋" w:hAnsi="Times New Roman" w:cs="Times New Roman"/>
          <w:sz w:val="24"/>
          <w:szCs w:val="24"/>
        </w:rPr>
        <w:t>PFOS/PFOSF</w:t>
      </w:r>
      <w:r w:rsidRPr="00AD66E0">
        <w:rPr>
          <w:rFonts w:ascii="Times New Roman" w:eastAsia="仿宋" w:hAnsi="仿宋" w:cs="Times New Roman"/>
          <w:sz w:val="24"/>
          <w:szCs w:val="24"/>
        </w:rPr>
        <w:t>列入公约附件</w:t>
      </w:r>
      <w:r w:rsidRPr="00AD66E0">
        <w:rPr>
          <w:rFonts w:ascii="Times New Roman" w:eastAsia="仿宋" w:hAnsi="Times New Roman" w:cs="Times New Roman"/>
          <w:sz w:val="24"/>
          <w:szCs w:val="24"/>
        </w:rPr>
        <w:t>B</w:t>
      </w:r>
      <w:r w:rsidRPr="00AD66E0">
        <w:rPr>
          <w:rFonts w:ascii="Times New Roman" w:eastAsia="仿宋" w:hAnsi="仿宋" w:cs="Times New Roman"/>
          <w:sz w:val="24"/>
          <w:szCs w:val="24"/>
        </w:rPr>
        <w:t>（限制类）。</w:t>
      </w:r>
      <w:r w:rsidRPr="00AD66E0">
        <w:rPr>
          <w:rFonts w:ascii="Times New Roman" w:eastAsia="仿宋" w:hAnsi="Times New Roman" w:cs="Times New Roman"/>
          <w:sz w:val="24"/>
          <w:szCs w:val="24"/>
        </w:rPr>
        <w:t>2014</w:t>
      </w:r>
      <w:r w:rsidRPr="00AD66E0">
        <w:rPr>
          <w:rFonts w:ascii="Times New Roman" w:eastAsia="仿宋" w:hAnsi="仿宋" w:cs="Times New Roman"/>
          <w:sz w:val="24"/>
          <w:szCs w:val="24"/>
        </w:rPr>
        <w:t>年</w:t>
      </w:r>
      <w:r w:rsidRPr="00AD66E0">
        <w:rPr>
          <w:rFonts w:ascii="Times New Roman" w:eastAsia="仿宋" w:hAnsi="Times New Roman" w:cs="Times New Roman"/>
          <w:sz w:val="24"/>
          <w:szCs w:val="24"/>
        </w:rPr>
        <w:t>3</w:t>
      </w:r>
      <w:r w:rsidRPr="00AD66E0">
        <w:rPr>
          <w:rFonts w:ascii="Times New Roman" w:eastAsia="仿宋" w:hAnsi="仿宋" w:cs="Times New Roman"/>
          <w:sz w:val="24"/>
          <w:szCs w:val="24"/>
        </w:rPr>
        <w:t>月</w:t>
      </w:r>
      <w:r w:rsidRPr="00AD66E0">
        <w:rPr>
          <w:rFonts w:ascii="Times New Roman" w:eastAsia="仿宋" w:hAnsi="Times New Roman" w:cs="Times New Roman"/>
          <w:sz w:val="24"/>
          <w:szCs w:val="24"/>
        </w:rPr>
        <w:t>25</w:t>
      </w:r>
      <w:r w:rsidRPr="00AD66E0">
        <w:rPr>
          <w:rFonts w:ascii="Times New Roman" w:eastAsia="仿宋" w:hAnsi="仿宋" w:cs="Times New Roman"/>
          <w:sz w:val="24"/>
          <w:szCs w:val="24"/>
        </w:rPr>
        <w:t>日，中国国家环境保护部等十二个部委联合发文，禁止全氟辛基磺酸及其盐类（</w:t>
      </w:r>
      <w:r w:rsidRPr="00AD66E0">
        <w:rPr>
          <w:rFonts w:ascii="Times New Roman" w:eastAsia="仿宋" w:hAnsi="Times New Roman" w:cs="Times New Roman"/>
          <w:sz w:val="24"/>
          <w:szCs w:val="24"/>
        </w:rPr>
        <w:t>PFOS</w:t>
      </w:r>
      <w:r w:rsidRPr="00AD66E0">
        <w:rPr>
          <w:rFonts w:ascii="Times New Roman" w:eastAsia="仿宋" w:hAnsi="仿宋" w:cs="Times New Roman"/>
          <w:sz w:val="24"/>
          <w:szCs w:val="24"/>
        </w:rPr>
        <w:t>）和全氟辛基磺酰氟（</w:t>
      </w:r>
      <w:r w:rsidRPr="00AD66E0">
        <w:rPr>
          <w:rFonts w:ascii="Times New Roman" w:eastAsia="仿宋" w:hAnsi="Times New Roman" w:cs="Times New Roman"/>
          <w:sz w:val="24"/>
          <w:szCs w:val="24"/>
        </w:rPr>
        <w:t>PFOSF</w:t>
      </w:r>
      <w:r w:rsidRPr="00AD66E0">
        <w:rPr>
          <w:rFonts w:ascii="Times New Roman" w:eastAsia="仿宋" w:hAnsi="仿宋" w:cs="Times New Roman"/>
          <w:sz w:val="24"/>
          <w:szCs w:val="24"/>
        </w:rPr>
        <w:t>）除特定豁免和可接受用途外的一切生产、流通、使用和进出口。对于特定豁免用途，应在豁免到期前全部淘汰；对于可接受用途，应加强管理，逐步淘汰。</w:t>
      </w:r>
    </w:p>
    <w:p w:rsidR="00434415" w:rsidRDefault="00137BE5" w:rsidP="0076457D">
      <w:pPr>
        <w:spacing w:line="360" w:lineRule="auto"/>
        <w:ind w:firstLineChars="200" w:firstLine="480"/>
        <w:rPr>
          <w:rFonts w:ascii="仿宋" w:eastAsia="仿宋" w:hAnsi="仿宋" w:cs="Times New Roman"/>
          <w:color w:val="0D0D0D"/>
          <w:kern w:val="0"/>
          <w:sz w:val="24"/>
          <w:szCs w:val="24"/>
        </w:rPr>
      </w:pPr>
      <w:r w:rsidRPr="00BC6E42">
        <w:rPr>
          <w:rFonts w:ascii="仿宋" w:eastAsia="仿宋" w:hAnsi="仿宋" w:cs="Times New Roman" w:hint="eastAsia"/>
          <w:color w:val="0D0D0D"/>
          <w:kern w:val="0"/>
          <w:sz w:val="24"/>
          <w:szCs w:val="24"/>
        </w:rPr>
        <w:t>2017年11月</w:t>
      </w:r>
      <w:r>
        <w:rPr>
          <w:rFonts w:ascii="仿宋" w:eastAsia="仿宋" w:hAnsi="仿宋" w:cs="Times New Roman" w:hint="eastAsia"/>
          <w:color w:val="0D0D0D"/>
          <w:kern w:val="0"/>
          <w:sz w:val="24"/>
          <w:szCs w:val="24"/>
        </w:rPr>
        <w:t>，</w:t>
      </w:r>
      <w:r w:rsidR="00434415" w:rsidRPr="00BC6E42">
        <w:rPr>
          <w:rFonts w:ascii="仿宋" w:eastAsia="仿宋" w:hAnsi="仿宋" w:cs="Times New Roman" w:hint="eastAsia"/>
          <w:color w:val="0D0D0D"/>
          <w:kern w:val="0"/>
          <w:sz w:val="24"/>
          <w:szCs w:val="24"/>
        </w:rPr>
        <w:t>生态环境部环境保护对外合作中心与世界银行共同开发的“全球环境基金中国全氟辛基磺酸及其盐类和全氟辛基磺酰氟</w:t>
      </w:r>
      <w:r w:rsidR="00434415" w:rsidRPr="00434415">
        <w:rPr>
          <w:rFonts w:ascii="Times New Roman" w:eastAsia="仿宋" w:hAnsi="仿宋" w:cs="Times New Roman"/>
          <w:color w:val="0D0D0D"/>
          <w:kern w:val="0"/>
          <w:sz w:val="24"/>
          <w:szCs w:val="24"/>
        </w:rPr>
        <w:t>（</w:t>
      </w:r>
      <w:r w:rsidR="00434415" w:rsidRPr="00434415">
        <w:rPr>
          <w:rFonts w:ascii="Times New Roman" w:eastAsia="仿宋" w:hAnsi="Times New Roman" w:cs="Times New Roman"/>
          <w:color w:val="0D0D0D"/>
          <w:kern w:val="0"/>
          <w:sz w:val="24"/>
          <w:szCs w:val="24"/>
        </w:rPr>
        <w:t>PFOS</w:t>
      </w:r>
      <w:r w:rsidR="00434415" w:rsidRPr="00434415">
        <w:rPr>
          <w:rFonts w:ascii="Times New Roman" w:eastAsia="仿宋" w:hAnsi="仿宋" w:cs="Times New Roman"/>
          <w:color w:val="0D0D0D"/>
          <w:kern w:val="0"/>
          <w:sz w:val="24"/>
          <w:szCs w:val="24"/>
        </w:rPr>
        <w:t>）</w:t>
      </w:r>
      <w:r w:rsidR="00434415" w:rsidRPr="00BC6E42">
        <w:rPr>
          <w:rFonts w:ascii="仿宋" w:eastAsia="仿宋" w:hAnsi="仿宋" w:cs="Times New Roman" w:hint="eastAsia"/>
          <w:color w:val="0D0D0D"/>
          <w:kern w:val="0"/>
          <w:sz w:val="24"/>
          <w:szCs w:val="24"/>
        </w:rPr>
        <w:t>优先行业削减与淘汰项目”（以下简称“</w:t>
      </w:r>
      <w:r w:rsidR="00434415" w:rsidRPr="00434415">
        <w:rPr>
          <w:rFonts w:ascii="Times New Roman" w:eastAsia="仿宋" w:hAnsi="Times New Roman" w:cs="Times New Roman"/>
          <w:color w:val="0D0D0D"/>
          <w:kern w:val="0"/>
          <w:sz w:val="24"/>
          <w:szCs w:val="24"/>
        </w:rPr>
        <w:t>PFOS</w:t>
      </w:r>
      <w:r>
        <w:rPr>
          <w:rFonts w:ascii="仿宋" w:eastAsia="仿宋" w:hAnsi="仿宋" w:cs="Times New Roman" w:hint="eastAsia"/>
          <w:color w:val="0D0D0D"/>
          <w:kern w:val="0"/>
          <w:sz w:val="24"/>
          <w:szCs w:val="24"/>
        </w:rPr>
        <w:t>项目”）</w:t>
      </w:r>
      <w:r w:rsidR="00434415" w:rsidRPr="00BC6E42">
        <w:rPr>
          <w:rFonts w:ascii="仿宋" w:eastAsia="仿宋" w:hAnsi="仿宋" w:cs="Times New Roman" w:hint="eastAsia"/>
          <w:color w:val="0D0D0D"/>
          <w:kern w:val="0"/>
          <w:sz w:val="24"/>
          <w:szCs w:val="24"/>
        </w:rPr>
        <w:t>正式启动实施。该项目为化学品管理领域项目，旨在帮助中国履行《关于持久性有机污染物的斯德哥尔摩公约》有关淘汰全氟辛基磺酸及其盐类（</w:t>
      </w:r>
      <w:r w:rsidR="00434415" w:rsidRPr="00434415">
        <w:rPr>
          <w:rFonts w:ascii="Times New Roman" w:eastAsia="仿宋" w:hAnsi="Times New Roman" w:cs="Times New Roman"/>
          <w:color w:val="0D0D0D"/>
          <w:kern w:val="0"/>
          <w:sz w:val="24"/>
          <w:szCs w:val="24"/>
        </w:rPr>
        <w:t>PFOS</w:t>
      </w:r>
      <w:r w:rsidR="00434415" w:rsidRPr="00BC6E42">
        <w:rPr>
          <w:rFonts w:ascii="仿宋" w:eastAsia="仿宋" w:hAnsi="仿宋" w:cs="Times New Roman" w:hint="eastAsia"/>
          <w:color w:val="0D0D0D"/>
          <w:kern w:val="0"/>
          <w:sz w:val="24"/>
          <w:szCs w:val="24"/>
        </w:rPr>
        <w:t>）的强制性义务，通过推动生产、电镀、农药以及消防行业开展相应的示范、替代、削减和淘汰工作，最大限度减少</w:t>
      </w:r>
      <w:r w:rsidR="00434415" w:rsidRPr="00434415">
        <w:rPr>
          <w:rFonts w:ascii="Times New Roman" w:eastAsia="仿宋" w:hAnsi="Times New Roman" w:cs="Times New Roman"/>
          <w:color w:val="0D0D0D"/>
          <w:kern w:val="0"/>
          <w:sz w:val="24"/>
          <w:szCs w:val="24"/>
        </w:rPr>
        <w:t>PFOS</w:t>
      </w:r>
      <w:r w:rsidR="00434415" w:rsidRPr="00BC6E42">
        <w:rPr>
          <w:rFonts w:ascii="仿宋" w:eastAsia="仿宋" w:hAnsi="仿宋" w:cs="Times New Roman" w:hint="eastAsia"/>
          <w:color w:val="0D0D0D"/>
          <w:kern w:val="0"/>
          <w:sz w:val="24"/>
          <w:szCs w:val="24"/>
        </w:rPr>
        <w:t>的生产和使用</w:t>
      </w:r>
      <w:r w:rsidR="00BB0CEE">
        <w:rPr>
          <w:rFonts w:ascii="仿宋" w:eastAsia="仿宋" w:hAnsi="仿宋" w:cs="Times New Roman" w:hint="eastAsia"/>
          <w:color w:val="0D0D0D"/>
          <w:kern w:val="0"/>
          <w:sz w:val="24"/>
          <w:szCs w:val="24"/>
        </w:rPr>
        <w:t>，</w:t>
      </w:r>
      <w:r w:rsidR="00BB0CEE" w:rsidRPr="00BB0CEE">
        <w:rPr>
          <w:rFonts w:ascii="仿宋" w:eastAsia="仿宋" w:hAnsi="仿宋" w:cs="Times New Roman" w:hint="eastAsia"/>
          <w:color w:val="0D0D0D"/>
          <w:kern w:val="0"/>
          <w:sz w:val="24"/>
          <w:szCs w:val="24"/>
        </w:rPr>
        <w:t>降低环境风险，提高相关管理机构的监管能力、提高公众减少使用持久性有机污染物的意识，带来总体的环境正效益。</w:t>
      </w:r>
      <w:r w:rsidR="00434415" w:rsidRPr="00BC6E42">
        <w:rPr>
          <w:rFonts w:ascii="仿宋" w:eastAsia="仿宋" w:hAnsi="仿宋" w:cs="Times New Roman" w:hint="eastAsia"/>
          <w:color w:val="0D0D0D"/>
          <w:kern w:val="0"/>
          <w:sz w:val="24"/>
          <w:szCs w:val="24"/>
        </w:rPr>
        <w:t>项目总金额</w:t>
      </w:r>
      <w:r w:rsidR="00434415" w:rsidRPr="00434415">
        <w:rPr>
          <w:rFonts w:ascii="Times New Roman" w:eastAsia="仿宋" w:hAnsi="Times New Roman" w:cs="Times New Roman"/>
          <w:color w:val="0D0D0D"/>
          <w:kern w:val="0"/>
          <w:sz w:val="24"/>
          <w:szCs w:val="24"/>
        </w:rPr>
        <w:t>1.453</w:t>
      </w:r>
      <w:r w:rsidR="00434415" w:rsidRPr="00434415">
        <w:rPr>
          <w:rFonts w:ascii="Times New Roman" w:eastAsia="仿宋" w:hAnsi="仿宋" w:cs="Times New Roman"/>
          <w:color w:val="0D0D0D"/>
          <w:kern w:val="0"/>
          <w:sz w:val="24"/>
          <w:szCs w:val="24"/>
        </w:rPr>
        <w:t>亿美元，其中</w:t>
      </w:r>
      <w:r w:rsidR="00434415" w:rsidRPr="00434415">
        <w:rPr>
          <w:rFonts w:ascii="Times New Roman" w:eastAsia="仿宋" w:hAnsi="Times New Roman" w:cs="Times New Roman"/>
          <w:color w:val="0D0D0D"/>
          <w:kern w:val="0"/>
          <w:sz w:val="24"/>
          <w:szCs w:val="24"/>
        </w:rPr>
        <w:t>GEF</w:t>
      </w:r>
      <w:r w:rsidR="00434415" w:rsidRPr="00434415">
        <w:rPr>
          <w:rFonts w:ascii="Times New Roman" w:eastAsia="仿宋" w:hAnsi="仿宋" w:cs="Times New Roman"/>
          <w:color w:val="0D0D0D"/>
          <w:kern w:val="0"/>
          <w:sz w:val="24"/>
          <w:szCs w:val="24"/>
        </w:rPr>
        <w:t>赠款</w:t>
      </w:r>
      <w:r w:rsidR="00434415" w:rsidRPr="00434415">
        <w:rPr>
          <w:rFonts w:ascii="Times New Roman" w:eastAsia="仿宋" w:hAnsi="Times New Roman" w:cs="Times New Roman"/>
          <w:color w:val="0D0D0D"/>
          <w:kern w:val="0"/>
          <w:sz w:val="24"/>
          <w:szCs w:val="24"/>
        </w:rPr>
        <w:t>2425</w:t>
      </w:r>
      <w:r w:rsidR="00434415" w:rsidRPr="00434415">
        <w:rPr>
          <w:rFonts w:ascii="Times New Roman" w:eastAsia="仿宋" w:hAnsi="仿宋" w:cs="Times New Roman"/>
          <w:color w:val="0D0D0D"/>
          <w:kern w:val="0"/>
          <w:sz w:val="24"/>
          <w:szCs w:val="24"/>
        </w:rPr>
        <w:t>万美元</w:t>
      </w:r>
      <w:r w:rsidR="00434415" w:rsidRPr="00BC6E42">
        <w:rPr>
          <w:rFonts w:ascii="仿宋" w:eastAsia="仿宋" w:hAnsi="仿宋" w:cs="Times New Roman" w:hint="eastAsia"/>
          <w:color w:val="0D0D0D"/>
          <w:kern w:val="0"/>
          <w:sz w:val="24"/>
          <w:szCs w:val="24"/>
        </w:rPr>
        <w:t>。</w:t>
      </w:r>
    </w:p>
    <w:p w:rsidR="0014396F" w:rsidRDefault="0076457D" w:rsidP="0076457D">
      <w:pPr>
        <w:spacing w:line="360" w:lineRule="auto"/>
        <w:ind w:firstLineChars="200" w:firstLine="480"/>
        <w:rPr>
          <w:rFonts w:ascii="Times New Roman" w:eastAsia="仿宋" w:hAnsi="仿宋" w:cs="Times New Roman"/>
          <w:sz w:val="24"/>
          <w:szCs w:val="24"/>
        </w:rPr>
      </w:pPr>
      <w:r w:rsidRPr="0014396F">
        <w:rPr>
          <w:rFonts w:ascii="Times New Roman" w:eastAsia="仿宋" w:hAnsi="仿宋" w:cs="Times New Roman" w:hint="eastAsia"/>
          <w:sz w:val="24"/>
          <w:szCs w:val="24"/>
        </w:rPr>
        <w:t>国家项目办（环境保护部环境保护对外合作中心，</w:t>
      </w:r>
      <w:r w:rsidRPr="0014396F">
        <w:rPr>
          <w:rFonts w:ascii="Times New Roman" w:eastAsia="仿宋" w:hAnsi="仿宋" w:cs="Times New Roman" w:hint="eastAsia"/>
          <w:sz w:val="24"/>
          <w:szCs w:val="24"/>
        </w:rPr>
        <w:t>FECO</w:t>
      </w:r>
      <w:r w:rsidRPr="0014396F">
        <w:rPr>
          <w:rFonts w:ascii="Times New Roman" w:eastAsia="仿宋" w:hAnsi="仿宋" w:cs="Times New Roman" w:hint="eastAsia"/>
          <w:sz w:val="24"/>
          <w:szCs w:val="24"/>
        </w:rPr>
        <w:t>）及</w:t>
      </w:r>
      <w:r w:rsidR="00C61942">
        <w:rPr>
          <w:rFonts w:ascii="Times New Roman" w:eastAsia="仿宋" w:hAnsi="仿宋" w:cs="Times New Roman" w:hint="eastAsia"/>
          <w:sz w:val="24"/>
          <w:szCs w:val="24"/>
        </w:rPr>
        <w:t>省</w:t>
      </w:r>
      <w:r w:rsidR="00045B6C">
        <w:rPr>
          <w:rFonts w:ascii="Times New Roman" w:eastAsia="仿宋" w:hAnsi="仿宋" w:cs="Times New Roman" w:hint="eastAsia"/>
          <w:sz w:val="24"/>
          <w:szCs w:val="24"/>
        </w:rPr>
        <w:t>级</w:t>
      </w:r>
      <w:r w:rsidRPr="0014396F">
        <w:rPr>
          <w:rFonts w:ascii="Times New Roman" w:eastAsia="仿宋" w:hAnsi="仿宋" w:cs="Times New Roman" w:hint="eastAsia"/>
          <w:sz w:val="24"/>
          <w:szCs w:val="24"/>
        </w:rPr>
        <w:t>项目办（</w:t>
      </w:r>
      <w:r w:rsidR="00C61942">
        <w:rPr>
          <w:rFonts w:ascii="Times New Roman" w:eastAsia="仿宋" w:hAnsi="仿宋" w:cs="Times New Roman" w:hint="eastAsia"/>
          <w:sz w:val="24"/>
          <w:szCs w:val="24"/>
        </w:rPr>
        <w:t>P</w:t>
      </w:r>
      <w:r w:rsidRPr="0014396F">
        <w:rPr>
          <w:rFonts w:ascii="Times New Roman" w:eastAsia="仿宋" w:hAnsi="仿宋" w:cs="Times New Roman" w:hint="eastAsia"/>
          <w:sz w:val="24"/>
          <w:szCs w:val="24"/>
        </w:rPr>
        <w:t>PMO</w:t>
      </w:r>
      <w:r w:rsidRPr="0014396F">
        <w:rPr>
          <w:rFonts w:ascii="Times New Roman" w:eastAsia="仿宋" w:hAnsi="仿宋" w:cs="Times New Roman" w:hint="eastAsia"/>
          <w:sz w:val="24"/>
          <w:szCs w:val="24"/>
        </w:rPr>
        <w:t>），</w:t>
      </w:r>
      <w:r>
        <w:rPr>
          <w:rFonts w:ascii="Times New Roman" w:eastAsia="仿宋" w:hAnsi="仿宋" w:cs="Times New Roman" w:hint="eastAsia"/>
          <w:sz w:val="24"/>
          <w:szCs w:val="24"/>
        </w:rPr>
        <w:t>从</w:t>
      </w:r>
      <w:r w:rsidRPr="0014396F">
        <w:rPr>
          <w:rFonts w:ascii="Times New Roman" w:eastAsia="仿宋" w:hAnsi="仿宋" w:cs="Times New Roman" w:hint="eastAsia"/>
          <w:sz w:val="24"/>
          <w:szCs w:val="24"/>
        </w:rPr>
        <w:t>备选项目</w:t>
      </w:r>
      <w:r>
        <w:rPr>
          <w:rFonts w:ascii="Times New Roman" w:eastAsia="仿宋" w:hAnsi="仿宋" w:cs="Times New Roman" w:hint="eastAsia"/>
          <w:sz w:val="24"/>
          <w:szCs w:val="24"/>
        </w:rPr>
        <w:t>中，按照以下</w:t>
      </w:r>
      <w:r w:rsidRPr="0014396F">
        <w:rPr>
          <w:rFonts w:ascii="Times New Roman" w:eastAsia="仿宋" w:hAnsi="仿宋" w:cs="Times New Roman" w:hint="eastAsia"/>
          <w:sz w:val="24"/>
          <w:szCs w:val="24"/>
        </w:rPr>
        <w:t>筛选</w:t>
      </w:r>
      <w:r>
        <w:rPr>
          <w:rFonts w:ascii="Times New Roman" w:eastAsia="仿宋" w:hAnsi="仿宋" w:cs="Times New Roman" w:hint="eastAsia"/>
          <w:sz w:val="24"/>
          <w:szCs w:val="24"/>
        </w:rPr>
        <w:t>标准，确定</w:t>
      </w:r>
      <w:r w:rsidR="002A455B" w:rsidRPr="00BB0CEE">
        <w:rPr>
          <w:rFonts w:ascii="Times New Roman" w:eastAsia="仿宋" w:hAnsi="Times New Roman" w:cs="Times New Roman" w:hint="eastAsia"/>
          <w:sz w:val="24"/>
          <w:szCs w:val="24"/>
        </w:rPr>
        <w:t>PFOSF</w:t>
      </w:r>
      <w:r w:rsidR="002A455B" w:rsidRPr="00BB0CEE">
        <w:rPr>
          <w:rFonts w:ascii="Times New Roman" w:eastAsia="仿宋" w:hAnsi="Times New Roman" w:cs="Times New Roman" w:hint="eastAsia"/>
          <w:sz w:val="24"/>
          <w:szCs w:val="24"/>
        </w:rPr>
        <w:t>一级生产商</w:t>
      </w:r>
      <w:r w:rsidR="002A455B" w:rsidRPr="00BB0CEE">
        <w:rPr>
          <w:rFonts w:ascii="Times New Roman" w:eastAsia="仿宋" w:hAnsi="Times New Roman" w:cs="Times New Roman" w:hint="eastAsia"/>
          <w:sz w:val="24"/>
          <w:szCs w:val="24"/>
        </w:rPr>
        <w:t>(</w:t>
      </w:r>
      <w:r w:rsidR="002A455B" w:rsidRPr="00BB0CEE">
        <w:rPr>
          <w:rFonts w:ascii="Times New Roman" w:eastAsia="仿宋" w:hAnsi="Times New Roman" w:cs="Times New Roman" w:hint="eastAsia"/>
          <w:sz w:val="24"/>
          <w:szCs w:val="24"/>
        </w:rPr>
        <w:t>约</w:t>
      </w:r>
      <w:r w:rsidR="002A455B" w:rsidRPr="00BB0CEE">
        <w:rPr>
          <w:rFonts w:ascii="Times New Roman" w:eastAsia="仿宋" w:hAnsi="Times New Roman" w:cs="Times New Roman" w:hint="eastAsia"/>
          <w:sz w:val="24"/>
          <w:szCs w:val="24"/>
        </w:rPr>
        <w:t>12</w:t>
      </w:r>
      <w:r w:rsidR="002A455B" w:rsidRPr="00BB0CEE">
        <w:rPr>
          <w:rFonts w:ascii="Times New Roman" w:eastAsia="仿宋" w:hAnsi="Times New Roman" w:cs="Times New Roman" w:hint="eastAsia"/>
          <w:sz w:val="24"/>
          <w:szCs w:val="24"/>
        </w:rPr>
        <w:t>家</w:t>
      </w:r>
      <w:r w:rsidR="002A455B" w:rsidRPr="00BB0CEE">
        <w:rPr>
          <w:rFonts w:ascii="Times New Roman" w:eastAsia="仿宋" w:hAnsi="Times New Roman" w:cs="Times New Roman" w:hint="eastAsia"/>
          <w:sz w:val="24"/>
          <w:szCs w:val="24"/>
        </w:rPr>
        <w:t>)</w:t>
      </w:r>
      <w:r w:rsidR="002A455B" w:rsidRPr="00BB0CEE">
        <w:rPr>
          <w:rFonts w:ascii="Times New Roman" w:eastAsia="仿宋" w:hAnsi="Times New Roman" w:cs="Times New Roman" w:hint="eastAsia"/>
          <w:sz w:val="24"/>
          <w:szCs w:val="24"/>
        </w:rPr>
        <w:t>和二级生产商（约</w:t>
      </w:r>
      <w:r w:rsidR="002A455B" w:rsidRPr="00BB0CEE">
        <w:rPr>
          <w:rFonts w:ascii="Times New Roman" w:eastAsia="仿宋" w:hAnsi="Times New Roman" w:cs="Times New Roman" w:hint="eastAsia"/>
          <w:sz w:val="24"/>
          <w:szCs w:val="24"/>
        </w:rPr>
        <w:t>14</w:t>
      </w:r>
      <w:r w:rsidR="002A455B" w:rsidRPr="00BB0CEE">
        <w:rPr>
          <w:rFonts w:ascii="Times New Roman" w:eastAsia="仿宋" w:hAnsi="Times New Roman" w:cs="Times New Roman" w:hint="eastAsia"/>
          <w:sz w:val="24"/>
          <w:szCs w:val="24"/>
        </w:rPr>
        <w:t>家公司）</w:t>
      </w:r>
      <w:r w:rsidR="002A455B">
        <w:rPr>
          <w:rFonts w:ascii="Times New Roman" w:eastAsia="仿宋" w:hAnsi="Times New Roman" w:cs="Times New Roman" w:hint="eastAsia"/>
          <w:sz w:val="24"/>
          <w:szCs w:val="24"/>
        </w:rPr>
        <w:t>，</w:t>
      </w:r>
      <w:r w:rsidR="002A455B" w:rsidRPr="00BB0CEE">
        <w:rPr>
          <w:rFonts w:ascii="Times New Roman" w:eastAsia="仿宋" w:hAnsi="Times New Roman" w:cs="Times New Roman" w:hint="eastAsia"/>
          <w:sz w:val="24"/>
          <w:szCs w:val="24"/>
        </w:rPr>
        <w:t>资助</w:t>
      </w:r>
      <w:r w:rsidR="002A455B">
        <w:rPr>
          <w:rFonts w:ascii="Times New Roman" w:eastAsia="仿宋" w:hAnsi="Times New Roman" w:cs="Times New Roman" w:hint="eastAsia"/>
          <w:sz w:val="24"/>
          <w:szCs w:val="24"/>
        </w:rPr>
        <w:t>其</w:t>
      </w:r>
      <w:r w:rsidR="002A455B" w:rsidRPr="00BB0CEE">
        <w:rPr>
          <w:rFonts w:ascii="Times New Roman" w:eastAsia="仿宋" w:hAnsi="Times New Roman" w:cs="Times New Roman" w:hint="eastAsia"/>
          <w:sz w:val="24"/>
          <w:szCs w:val="24"/>
        </w:rPr>
        <w:t>生产削减与淘汰。</w:t>
      </w:r>
    </w:p>
    <w:p w:rsidR="0014396F" w:rsidRPr="0014396F" w:rsidRDefault="0014396F" w:rsidP="0076457D">
      <w:pPr>
        <w:spacing w:line="360" w:lineRule="auto"/>
        <w:ind w:firstLineChars="200" w:firstLine="480"/>
        <w:rPr>
          <w:rFonts w:ascii="Times New Roman" w:eastAsia="仿宋" w:hAnsi="仿宋" w:cs="Times New Roman"/>
          <w:sz w:val="24"/>
          <w:szCs w:val="24"/>
        </w:rPr>
      </w:pPr>
      <w:r w:rsidRPr="0014396F">
        <w:rPr>
          <w:rFonts w:ascii="Times New Roman" w:eastAsia="仿宋" w:hAnsi="仿宋" w:cs="Times New Roman" w:hint="eastAsia"/>
          <w:sz w:val="24"/>
          <w:szCs w:val="24"/>
        </w:rPr>
        <w:t>标准</w:t>
      </w:r>
      <w:r w:rsidRPr="0014396F">
        <w:rPr>
          <w:rFonts w:ascii="Times New Roman" w:eastAsia="仿宋" w:hAnsi="仿宋" w:cs="Times New Roman" w:hint="eastAsia"/>
          <w:sz w:val="24"/>
          <w:szCs w:val="24"/>
        </w:rPr>
        <w:t>1</w:t>
      </w:r>
      <w:r w:rsidRPr="0014396F">
        <w:rPr>
          <w:rFonts w:ascii="Times New Roman" w:eastAsia="仿宋" w:hAnsi="仿宋" w:cs="Times New Roman" w:hint="eastAsia"/>
          <w:sz w:val="24"/>
          <w:szCs w:val="24"/>
        </w:rPr>
        <w:t>：属于本项目的优先行业且使用或应用</w:t>
      </w:r>
      <w:r w:rsidRPr="0014396F">
        <w:rPr>
          <w:rFonts w:ascii="Times New Roman" w:eastAsia="仿宋" w:hAnsi="仿宋" w:cs="Times New Roman" w:hint="eastAsia"/>
          <w:sz w:val="24"/>
          <w:szCs w:val="24"/>
        </w:rPr>
        <w:t>PFOS</w:t>
      </w:r>
      <w:r w:rsidRPr="0014396F">
        <w:rPr>
          <w:rFonts w:ascii="Times New Roman" w:eastAsia="仿宋" w:hAnsi="仿宋" w:cs="Times New Roman" w:hint="eastAsia"/>
          <w:sz w:val="24"/>
          <w:szCs w:val="24"/>
        </w:rPr>
        <w:t>及其产品，其生产工艺具有典型性。</w:t>
      </w:r>
    </w:p>
    <w:p w:rsidR="0014396F" w:rsidRPr="0014396F" w:rsidRDefault="0014396F" w:rsidP="0076457D">
      <w:pPr>
        <w:spacing w:line="360" w:lineRule="auto"/>
        <w:ind w:firstLineChars="200" w:firstLine="480"/>
        <w:rPr>
          <w:rFonts w:ascii="Times New Roman" w:eastAsia="仿宋" w:hAnsi="仿宋" w:cs="Times New Roman"/>
          <w:sz w:val="24"/>
          <w:szCs w:val="24"/>
        </w:rPr>
      </w:pPr>
      <w:r w:rsidRPr="0014396F">
        <w:rPr>
          <w:rFonts w:ascii="Times New Roman" w:eastAsia="仿宋" w:hAnsi="仿宋" w:cs="Times New Roman" w:hint="eastAsia"/>
          <w:sz w:val="24"/>
          <w:szCs w:val="24"/>
        </w:rPr>
        <w:t>标准</w:t>
      </w:r>
      <w:r w:rsidRPr="0014396F">
        <w:rPr>
          <w:rFonts w:ascii="Times New Roman" w:eastAsia="仿宋" w:hAnsi="仿宋" w:cs="Times New Roman" w:hint="eastAsia"/>
          <w:sz w:val="24"/>
          <w:szCs w:val="24"/>
        </w:rPr>
        <w:t>2</w:t>
      </w:r>
      <w:r w:rsidRPr="0014396F">
        <w:rPr>
          <w:rFonts w:ascii="Times New Roman" w:eastAsia="仿宋" w:hAnsi="仿宋" w:cs="Times New Roman" w:hint="eastAsia"/>
          <w:sz w:val="24"/>
          <w:szCs w:val="24"/>
        </w:rPr>
        <w:t>：企业具有合法有效的环境许可和审批，如环境影响评价报告并获得审批。</w:t>
      </w:r>
    </w:p>
    <w:p w:rsidR="00B3117C" w:rsidRPr="009301BA" w:rsidRDefault="0014396F" w:rsidP="009301BA">
      <w:pPr>
        <w:spacing w:line="360" w:lineRule="auto"/>
        <w:ind w:firstLineChars="200" w:firstLine="480"/>
        <w:rPr>
          <w:rFonts w:ascii="Times New Roman" w:eastAsia="仿宋" w:hAnsi="仿宋" w:cs="Times New Roman"/>
          <w:sz w:val="24"/>
          <w:szCs w:val="24"/>
        </w:rPr>
      </w:pPr>
      <w:r w:rsidRPr="0014396F">
        <w:rPr>
          <w:rFonts w:ascii="Times New Roman" w:eastAsia="仿宋" w:hAnsi="仿宋" w:cs="Times New Roman" w:hint="eastAsia"/>
          <w:sz w:val="24"/>
          <w:szCs w:val="24"/>
        </w:rPr>
        <w:lastRenderedPageBreak/>
        <w:t>标准</w:t>
      </w:r>
      <w:r w:rsidRPr="0014396F">
        <w:rPr>
          <w:rFonts w:ascii="Times New Roman" w:eastAsia="仿宋" w:hAnsi="仿宋" w:cs="Times New Roman" w:hint="eastAsia"/>
          <w:sz w:val="24"/>
          <w:szCs w:val="24"/>
        </w:rPr>
        <w:t>3</w:t>
      </w:r>
      <w:r w:rsidRPr="0014396F">
        <w:rPr>
          <w:rFonts w:ascii="Times New Roman" w:eastAsia="仿宋" w:hAnsi="仿宋" w:cs="Times New Roman" w:hint="eastAsia"/>
          <w:sz w:val="24"/>
          <w:szCs w:val="24"/>
        </w:rPr>
        <w:t>：企业排污基本达标排放、无重大环境污染事件。</w:t>
      </w:r>
    </w:p>
    <w:p w:rsidR="002A455B" w:rsidRDefault="004B5A54" w:rsidP="00B3117C">
      <w:pPr>
        <w:spacing w:line="360" w:lineRule="auto"/>
        <w:ind w:firstLineChars="200" w:firstLine="480"/>
        <w:rPr>
          <w:rFonts w:ascii="Times New Roman" w:eastAsia="仿宋" w:hAnsi="仿宋" w:cs="Times New Roman"/>
          <w:sz w:val="24"/>
          <w:szCs w:val="24"/>
        </w:rPr>
      </w:pPr>
      <w:r w:rsidRPr="00AD66E0">
        <w:rPr>
          <w:rFonts w:ascii="Times New Roman" w:eastAsia="仿宋" w:hAnsi="仿宋" w:cs="Times New Roman"/>
          <w:sz w:val="24"/>
          <w:szCs w:val="24"/>
        </w:rPr>
        <w:t>湖北恒新化工有限公司作为生产</w:t>
      </w:r>
      <w:r w:rsidRPr="00AD66E0">
        <w:rPr>
          <w:rFonts w:ascii="Times New Roman" w:eastAsia="仿宋" w:hAnsi="Times New Roman" w:cs="Times New Roman"/>
          <w:sz w:val="24"/>
          <w:szCs w:val="24"/>
        </w:rPr>
        <w:t>PFOS</w:t>
      </w:r>
      <w:r w:rsidRPr="00AD66E0">
        <w:rPr>
          <w:rFonts w:ascii="Times New Roman" w:eastAsia="仿宋" w:hAnsi="仿宋" w:cs="Times New Roman"/>
          <w:sz w:val="24"/>
          <w:szCs w:val="24"/>
        </w:rPr>
        <w:t>原料的主要厂家，其产能为</w:t>
      </w:r>
      <w:r w:rsidRPr="00AD66E0">
        <w:rPr>
          <w:rFonts w:ascii="Times New Roman" w:eastAsia="仿宋" w:hAnsi="Times New Roman" w:cs="Times New Roman"/>
          <w:sz w:val="24"/>
          <w:szCs w:val="24"/>
        </w:rPr>
        <w:t>30</w:t>
      </w:r>
      <w:r w:rsidRPr="00AD66E0">
        <w:rPr>
          <w:rFonts w:ascii="Times New Roman" w:eastAsia="仿宋" w:hAnsi="仿宋" w:cs="Times New Roman"/>
          <w:sz w:val="24"/>
          <w:szCs w:val="24"/>
        </w:rPr>
        <w:t>吨</w:t>
      </w:r>
      <w:r w:rsidRPr="00AD66E0">
        <w:rPr>
          <w:rFonts w:ascii="Times New Roman" w:eastAsia="仿宋" w:hAnsi="Times New Roman" w:cs="Times New Roman"/>
          <w:sz w:val="24"/>
          <w:szCs w:val="24"/>
        </w:rPr>
        <w:t>/</w:t>
      </w:r>
      <w:r>
        <w:rPr>
          <w:rFonts w:ascii="Times New Roman" w:eastAsia="仿宋" w:hAnsi="仿宋" w:cs="Times New Roman"/>
          <w:sz w:val="24"/>
          <w:szCs w:val="24"/>
        </w:rPr>
        <w:t>年。</w:t>
      </w:r>
      <w:r w:rsidRPr="001A7AFC">
        <w:rPr>
          <w:rFonts w:ascii="Times New Roman" w:eastAsia="仿宋" w:hAnsi="Times New Roman" w:cs="Times New Roman" w:hint="eastAsia"/>
          <w:sz w:val="24"/>
          <w:szCs w:val="24"/>
        </w:rPr>
        <w:t>随着国际</w:t>
      </w:r>
      <w:r w:rsidR="002A455B">
        <w:rPr>
          <w:rFonts w:ascii="Times New Roman" w:eastAsia="仿宋" w:hAnsi="Times New Roman" w:cs="Times New Roman" w:hint="eastAsia"/>
          <w:sz w:val="24"/>
          <w:szCs w:val="24"/>
        </w:rPr>
        <w:t>上</w:t>
      </w:r>
      <w:r w:rsidRPr="001A7AFC">
        <w:rPr>
          <w:rFonts w:ascii="Times New Roman" w:eastAsia="仿宋" w:hAnsi="Times New Roman" w:cs="Times New Roman" w:hint="eastAsia"/>
          <w:sz w:val="24"/>
          <w:szCs w:val="24"/>
        </w:rPr>
        <w:t>禁用</w:t>
      </w:r>
      <w:r w:rsidR="002A455B" w:rsidRPr="00AD66E0">
        <w:rPr>
          <w:rFonts w:ascii="Times New Roman" w:eastAsia="仿宋" w:hAnsi="仿宋" w:cs="Times New Roman"/>
          <w:sz w:val="24"/>
          <w:szCs w:val="24"/>
        </w:rPr>
        <w:t>全氟辛基磺酸及其盐类（</w:t>
      </w:r>
      <w:r w:rsidR="002A455B" w:rsidRPr="00AD66E0">
        <w:rPr>
          <w:rFonts w:ascii="Times New Roman" w:eastAsia="仿宋" w:hAnsi="Times New Roman" w:cs="Times New Roman"/>
          <w:sz w:val="24"/>
          <w:szCs w:val="24"/>
        </w:rPr>
        <w:t>PFOS</w:t>
      </w:r>
      <w:r w:rsidR="002A455B" w:rsidRPr="00AD66E0">
        <w:rPr>
          <w:rFonts w:ascii="Times New Roman" w:eastAsia="仿宋" w:hAnsi="仿宋" w:cs="Times New Roman"/>
          <w:sz w:val="24"/>
          <w:szCs w:val="24"/>
        </w:rPr>
        <w:t>）和全氟辛基磺酰氟（</w:t>
      </w:r>
      <w:r w:rsidR="002A455B" w:rsidRPr="00AD66E0">
        <w:rPr>
          <w:rFonts w:ascii="Times New Roman" w:eastAsia="仿宋" w:hAnsi="Times New Roman" w:cs="Times New Roman"/>
          <w:sz w:val="24"/>
          <w:szCs w:val="24"/>
        </w:rPr>
        <w:t>PFOSF</w:t>
      </w:r>
      <w:r w:rsidR="002A455B" w:rsidRPr="00AD66E0">
        <w:rPr>
          <w:rFonts w:ascii="Times New Roman" w:eastAsia="仿宋" w:hAnsi="仿宋" w:cs="Times New Roman"/>
          <w:sz w:val="24"/>
          <w:szCs w:val="24"/>
        </w:rPr>
        <w:t>）</w:t>
      </w:r>
      <w:r w:rsidRPr="001A7AFC">
        <w:rPr>
          <w:rFonts w:ascii="Times New Roman" w:eastAsia="仿宋" w:hAnsi="Times New Roman" w:cs="Times New Roman" w:hint="eastAsia"/>
          <w:sz w:val="24"/>
          <w:szCs w:val="24"/>
        </w:rPr>
        <w:t>日期逐渐逼近，</w:t>
      </w:r>
      <w:r w:rsidR="002A455B" w:rsidRPr="001A7AFC">
        <w:rPr>
          <w:rFonts w:ascii="Times New Roman" w:eastAsia="仿宋" w:hAnsi="Times New Roman" w:cs="Times New Roman" w:hint="eastAsia"/>
          <w:sz w:val="24"/>
          <w:szCs w:val="24"/>
        </w:rPr>
        <w:t>湖北恒新化工有限公司进行了</w:t>
      </w:r>
      <w:r w:rsidR="002A455B" w:rsidRPr="001A7AFC">
        <w:rPr>
          <w:rFonts w:ascii="Times New Roman" w:eastAsia="仿宋" w:hAnsi="Times New Roman" w:cs="Times New Roman" w:hint="eastAsia"/>
          <w:sz w:val="24"/>
          <w:szCs w:val="24"/>
        </w:rPr>
        <w:t>PFOS</w:t>
      </w:r>
      <w:r w:rsidR="002A455B" w:rsidRPr="001A7AFC">
        <w:rPr>
          <w:rFonts w:ascii="Times New Roman" w:eastAsia="仿宋" w:hAnsi="Times New Roman" w:cs="Times New Roman" w:hint="eastAsia"/>
          <w:sz w:val="24"/>
          <w:szCs w:val="24"/>
        </w:rPr>
        <w:t>替代品研究和开发。在</w:t>
      </w:r>
      <w:r w:rsidR="002A455B" w:rsidRPr="001A7AFC">
        <w:rPr>
          <w:rFonts w:ascii="Times New Roman" w:eastAsia="仿宋" w:hAnsi="Times New Roman" w:cs="Times New Roman" w:hint="eastAsia"/>
          <w:sz w:val="24"/>
          <w:szCs w:val="24"/>
        </w:rPr>
        <w:t>PFBS</w:t>
      </w:r>
      <w:r w:rsidR="002A455B" w:rsidRPr="001A7AFC">
        <w:rPr>
          <w:rFonts w:ascii="Times New Roman" w:eastAsia="仿宋" w:hAnsi="Times New Roman" w:cs="Times New Roman" w:hint="eastAsia"/>
          <w:sz w:val="24"/>
          <w:szCs w:val="24"/>
        </w:rPr>
        <w:t>和</w:t>
      </w:r>
      <w:r w:rsidR="002A455B" w:rsidRPr="001A7AFC">
        <w:rPr>
          <w:rFonts w:ascii="Times New Roman" w:eastAsia="仿宋" w:hAnsi="Times New Roman" w:cs="Times New Roman" w:hint="eastAsia"/>
          <w:sz w:val="24"/>
          <w:szCs w:val="24"/>
        </w:rPr>
        <w:t>PFES</w:t>
      </w:r>
      <w:r w:rsidR="002A455B" w:rsidRPr="001A7AFC">
        <w:rPr>
          <w:rFonts w:ascii="Times New Roman" w:eastAsia="仿宋" w:hAnsi="Times New Roman" w:cs="Times New Roman" w:hint="eastAsia"/>
          <w:sz w:val="24"/>
          <w:szCs w:val="24"/>
        </w:rPr>
        <w:t>的工艺技术、全氟丁基磺酸钾、双全氟丁基磺酰亚胺、双全氟丁基磺酰亚胺锂、双氟磺酰亚胺锂、全氟丁基磺酸三芳基硫盐、全氟丁酸、全氟戊酸等项目上取得了巨大的进展，取得了一些鉴定成果和专利。同时也积极参与了环保部举行的“履行《斯德哥尔摩公约》</w:t>
      </w:r>
      <w:r w:rsidR="002A455B" w:rsidRPr="001A7AFC">
        <w:rPr>
          <w:rFonts w:ascii="Times New Roman" w:eastAsia="仿宋" w:hAnsi="Times New Roman" w:cs="Times New Roman" w:hint="eastAsia"/>
          <w:sz w:val="24"/>
          <w:szCs w:val="24"/>
        </w:rPr>
        <w:t>PFOS/PFOA</w:t>
      </w:r>
      <w:r w:rsidR="002A455B" w:rsidRPr="001A7AFC">
        <w:rPr>
          <w:rFonts w:ascii="Times New Roman" w:eastAsia="仿宋" w:hAnsi="Times New Roman" w:cs="Times New Roman" w:hint="eastAsia"/>
          <w:sz w:val="24"/>
          <w:szCs w:val="24"/>
        </w:rPr>
        <w:t>行业研讨会”、“</w:t>
      </w:r>
      <w:r w:rsidR="002A455B" w:rsidRPr="001A7AFC">
        <w:rPr>
          <w:rFonts w:ascii="Times New Roman" w:eastAsia="仿宋" w:hAnsi="Times New Roman" w:cs="Times New Roman" w:hint="eastAsia"/>
          <w:sz w:val="24"/>
          <w:szCs w:val="24"/>
        </w:rPr>
        <w:t>PFOS</w:t>
      </w:r>
      <w:r w:rsidR="002A455B" w:rsidRPr="001A7AFC">
        <w:rPr>
          <w:rFonts w:ascii="Times New Roman" w:eastAsia="仿宋" w:hAnsi="Times New Roman" w:cs="Times New Roman" w:hint="eastAsia"/>
          <w:sz w:val="24"/>
          <w:szCs w:val="24"/>
        </w:rPr>
        <w:t>类物质在中国电镀行业中应用情况调查”、中国氟硅有机材料工业协会组织的“中国全氟辛基磺酰化合物（</w:t>
      </w:r>
      <w:r w:rsidR="002A455B" w:rsidRPr="001A7AFC">
        <w:rPr>
          <w:rFonts w:ascii="Times New Roman" w:eastAsia="仿宋" w:hAnsi="Times New Roman" w:cs="Times New Roman" w:hint="eastAsia"/>
          <w:sz w:val="24"/>
          <w:szCs w:val="24"/>
        </w:rPr>
        <w:t>PFOS</w:t>
      </w:r>
      <w:r w:rsidR="002A455B" w:rsidRPr="001A7AFC">
        <w:rPr>
          <w:rFonts w:ascii="Times New Roman" w:eastAsia="仿宋" w:hAnsi="Times New Roman" w:cs="Times New Roman" w:hint="eastAsia"/>
          <w:sz w:val="24"/>
          <w:szCs w:val="24"/>
        </w:rPr>
        <w:t>）生产应用情况调查”等工作。</w:t>
      </w:r>
      <w:r w:rsidR="002A455B">
        <w:rPr>
          <w:rFonts w:ascii="Times New Roman" w:eastAsia="仿宋" w:hAnsi="仿宋" w:cs="Times New Roman" w:hint="eastAsia"/>
          <w:sz w:val="24"/>
          <w:szCs w:val="24"/>
        </w:rPr>
        <w:t>该公司</w:t>
      </w:r>
      <w:r w:rsidR="002A455B" w:rsidRPr="004B5A54">
        <w:rPr>
          <w:rFonts w:ascii="Times New Roman" w:eastAsia="仿宋" w:hAnsi="仿宋" w:cs="Times New Roman" w:hint="eastAsia"/>
          <w:sz w:val="24"/>
          <w:szCs w:val="24"/>
        </w:rPr>
        <w:t>符合“中国全氟辛基磺酸及其盐类（</w:t>
      </w:r>
      <w:r w:rsidR="002A455B" w:rsidRPr="004B5A54">
        <w:rPr>
          <w:rFonts w:ascii="Times New Roman" w:eastAsia="仿宋" w:hAnsi="仿宋" w:cs="Times New Roman" w:hint="eastAsia"/>
          <w:sz w:val="24"/>
          <w:szCs w:val="24"/>
        </w:rPr>
        <w:t>PFOS</w:t>
      </w:r>
      <w:r w:rsidR="002A455B" w:rsidRPr="004B5A54">
        <w:rPr>
          <w:rFonts w:ascii="Times New Roman" w:eastAsia="仿宋" w:hAnsi="仿宋" w:cs="Times New Roman" w:hint="eastAsia"/>
          <w:sz w:val="24"/>
          <w:szCs w:val="24"/>
        </w:rPr>
        <w:t>）和全氟辛基磺酰氟（</w:t>
      </w:r>
      <w:r w:rsidR="002A455B" w:rsidRPr="004B5A54">
        <w:rPr>
          <w:rFonts w:ascii="Times New Roman" w:eastAsia="仿宋" w:hAnsi="仿宋" w:cs="Times New Roman" w:hint="eastAsia"/>
          <w:sz w:val="24"/>
          <w:szCs w:val="24"/>
        </w:rPr>
        <w:t>PFOSF</w:t>
      </w:r>
      <w:r w:rsidR="002A455B" w:rsidRPr="004B5A54">
        <w:rPr>
          <w:rFonts w:ascii="Times New Roman" w:eastAsia="仿宋" w:hAnsi="仿宋" w:cs="Times New Roman" w:hint="eastAsia"/>
          <w:sz w:val="24"/>
          <w:szCs w:val="24"/>
        </w:rPr>
        <w:t>）优先行业削减与淘汰项目”下</w:t>
      </w:r>
      <w:r w:rsidR="002A455B" w:rsidRPr="004B5A54">
        <w:rPr>
          <w:rFonts w:ascii="Times New Roman" w:eastAsia="仿宋" w:hAnsi="仿宋" w:cs="Times New Roman" w:hint="eastAsia"/>
          <w:sz w:val="24"/>
          <w:szCs w:val="24"/>
        </w:rPr>
        <w:t>PFOS</w:t>
      </w:r>
      <w:r w:rsidR="002A455B" w:rsidRPr="004B5A54">
        <w:rPr>
          <w:rFonts w:ascii="Times New Roman" w:eastAsia="仿宋" w:hAnsi="仿宋" w:cs="Times New Roman" w:hint="eastAsia"/>
          <w:sz w:val="24"/>
          <w:szCs w:val="24"/>
        </w:rPr>
        <w:t>生产行业示范企业</w:t>
      </w:r>
      <w:r w:rsidR="002A455B">
        <w:rPr>
          <w:rFonts w:ascii="Times New Roman" w:eastAsia="仿宋" w:hAnsi="仿宋" w:cs="Times New Roman" w:hint="eastAsia"/>
          <w:sz w:val="24"/>
          <w:szCs w:val="24"/>
        </w:rPr>
        <w:t>的标准，</w:t>
      </w:r>
      <w:r w:rsidR="00D72E65">
        <w:rPr>
          <w:rFonts w:ascii="Times New Roman" w:eastAsia="仿宋" w:hAnsi="仿宋" w:cs="Times New Roman" w:hint="eastAsia"/>
          <w:sz w:val="24"/>
          <w:szCs w:val="24"/>
        </w:rPr>
        <w:t>被纳入为</w:t>
      </w:r>
      <w:r w:rsidR="00045B6C" w:rsidRPr="00434415">
        <w:rPr>
          <w:rFonts w:ascii="Times New Roman" w:eastAsia="仿宋" w:hAnsi="Times New Roman" w:cs="Times New Roman"/>
          <w:color w:val="0D0D0D"/>
          <w:kern w:val="0"/>
          <w:sz w:val="24"/>
          <w:szCs w:val="24"/>
        </w:rPr>
        <w:t>PFOS</w:t>
      </w:r>
      <w:r w:rsidR="00D72E65" w:rsidRPr="004B5A54">
        <w:rPr>
          <w:rFonts w:ascii="Times New Roman" w:eastAsia="仿宋" w:hAnsi="仿宋" w:cs="Times New Roman" w:hint="eastAsia"/>
          <w:sz w:val="24"/>
          <w:szCs w:val="24"/>
        </w:rPr>
        <w:t>项目下生产企业转产及停产</w:t>
      </w:r>
      <w:r w:rsidR="00D72E65">
        <w:rPr>
          <w:rFonts w:ascii="Times New Roman" w:eastAsia="仿宋" w:hAnsi="仿宋" w:cs="Times New Roman" w:hint="eastAsia"/>
          <w:sz w:val="24"/>
          <w:szCs w:val="24"/>
        </w:rPr>
        <w:t>计划。</w:t>
      </w:r>
    </w:p>
    <w:p w:rsidR="00BC2BAF" w:rsidRPr="00BC2BAF" w:rsidRDefault="00BC2BAF" w:rsidP="00BC2BAF">
      <w:pPr>
        <w:pStyle w:val="2"/>
        <w:jc w:val="left"/>
        <w:rPr>
          <w:rFonts w:eastAsia="微软雅黑" w:cs="Times New Roman"/>
          <w:sz w:val="30"/>
          <w:szCs w:val="30"/>
        </w:rPr>
      </w:pPr>
      <w:bookmarkStart w:id="2" w:name="_Toc9010222"/>
      <w:r>
        <w:rPr>
          <w:rFonts w:eastAsia="微软雅黑" w:cs="Times New Roman"/>
          <w:sz w:val="30"/>
          <w:szCs w:val="30"/>
        </w:rPr>
        <w:t>1-2</w:t>
      </w:r>
      <w:r w:rsidRPr="00BC2BAF">
        <w:rPr>
          <w:rFonts w:eastAsia="微软雅黑" w:hAnsi="微软雅黑" w:cs="Times New Roman"/>
          <w:sz w:val="30"/>
          <w:szCs w:val="30"/>
        </w:rPr>
        <w:t>项目</w:t>
      </w:r>
      <w:r>
        <w:rPr>
          <w:rFonts w:eastAsia="微软雅黑" w:hAnsi="微软雅黑" w:cs="Times New Roman" w:hint="eastAsia"/>
          <w:sz w:val="30"/>
          <w:szCs w:val="30"/>
        </w:rPr>
        <w:t>内容</w:t>
      </w:r>
      <w:bookmarkEnd w:id="2"/>
    </w:p>
    <w:p w:rsidR="00F02306" w:rsidRDefault="00D72E65" w:rsidP="00F02306">
      <w:pPr>
        <w:adjustRightInd w:val="0"/>
        <w:snapToGrid w:val="0"/>
        <w:spacing w:line="360" w:lineRule="auto"/>
        <w:ind w:firstLineChars="200" w:firstLine="480"/>
        <w:rPr>
          <w:rFonts w:ascii="Times New Roman" w:eastAsia="仿宋" w:hAnsi="Times New Roman" w:cs="Times New Roman"/>
          <w:sz w:val="24"/>
          <w:szCs w:val="24"/>
        </w:rPr>
      </w:pPr>
      <w:r w:rsidRPr="00D72E65">
        <w:rPr>
          <w:rFonts w:ascii="Times New Roman" w:eastAsia="仿宋" w:hAnsi="Times New Roman" w:cs="Times New Roman" w:hint="eastAsia"/>
          <w:sz w:val="24"/>
          <w:szCs w:val="24"/>
        </w:rPr>
        <w:t>湖北恒新化工有限公司目前全氟辛基磺酰氟产能为</w:t>
      </w:r>
      <w:r w:rsidRPr="00D72E65">
        <w:rPr>
          <w:rFonts w:ascii="Times New Roman" w:eastAsia="仿宋" w:hAnsi="Times New Roman" w:cs="Times New Roman" w:hint="eastAsia"/>
          <w:sz w:val="24"/>
          <w:szCs w:val="24"/>
        </w:rPr>
        <w:t>30</w:t>
      </w:r>
      <w:r w:rsidRPr="00D72E65">
        <w:rPr>
          <w:rFonts w:ascii="Times New Roman" w:eastAsia="仿宋" w:hAnsi="Times New Roman" w:cs="Times New Roman" w:hint="eastAsia"/>
          <w:sz w:val="24"/>
          <w:szCs w:val="24"/>
        </w:rPr>
        <w:t>吨</w:t>
      </w:r>
      <w:r w:rsidRPr="00D72E65">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年。</w:t>
      </w:r>
      <w:r w:rsidRPr="00D72E65">
        <w:rPr>
          <w:rFonts w:ascii="Times New Roman" w:eastAsia="仿宋" w:hAnsi="Times New Roman" w:cs="Times New Roman" w:hint="eastAsia"/>
          <w:sz w:val="24"/>
          <w:szCs w:val="24"/>
        </w:rPr>
        <w:t>湖北恒新化工有限公司</w:t>
      </w:r>
      <w:r w:rsidRPr="00D72E65">
        <w:rPr>
          <w:rFonts w:ascii="Times New Roman" w:eastAsia="仿宋" w:hAnsi="Times New Roman" w:cs="Times New Roman" w:hint="eastAsia"/>
          <w:sz w:val="24"/>
          <w:szCs w:val="24"/>
        </w:rPr>
        <w:t>PFOS</w:t>
      </w:r>
      <w:r w:rsidRPr="00D72E65">
        <w:rPr>
          <w:rFonts w:ascii="Times New Roman" w:eastAsia="仿宋" w:hAnsi="Times New Roman" w:cs="Times New Roman" w:hint="eastAsia"/>
          <w:sz w:val="24"/>
          <w:szCs w:val="24"/>
        </w:rPr>
        <w:t>的转产和替代</w:t>
      </w:r>
      <w:r>
        <w:rPr>
          <w:rFonts w:ascii="Times New Roman" w:eastAsia="仿宋" w:hAnsi="Times New Roman" w:cs="Times New Roman" w:hint="eastAsia"/>
          <w:sz w:val="24"/>
          <w:szCs w:val="24"/>
        </w:rPr>
        <w:t>项目包括：</w:t>
      </w:r>
    </w:p>
    <w:p w:rsidR="00F02306" w:rsidRDefault="00D72E65" w:rsidP="00F02306">
      <w:pPr>
        <w:adjustRightInd w:val="0"/>
        <w:snapToGrid w:val="0"/>
        <w:spacing w:line="360" w:lineRule="auto"/>
        <w:ind w:firstLineChars="200" w:firstLine="480"/>
        <w:rPr>
          <w:rFonts w:ascii="Times New Roman" w:eastAsia="仿宋" w:hAnsi="仿宋" w:cs="Times New Roman"/>
          <w:sz w:val="24"/>
          <w:szCs w:val="24"/>
        </w:rPr>
      </w:pPr>
      <w:r w:rsidRPr="00D72E65">
        <w:rPr>
          <w:rFonts w:ascii="Times New Roman" w:hAnsi="宋体" w:cs="Times New Roman"/>
          <w:sz w:val="24"/>
          <w:szCs w:val="24"/>
        </w:rPr>
        <w:t>（</w:t>
      </w:r>
      <w:r w:rsidRPr="00D72E65">
        <w:rPr>
          <w:rFonts w:ascii="Times New Roman" w:hAnsi="Times New Roman" w:cs="Times New Roman"/>
          <w:sz w:val="24"/>
          <w:szCs w:val="24"/>
        </w:rPr>
        <w:t>1</w:t>
      </w:r>
      <w:r w:rsidRPr="00D72E65">
        <w:rPr>
          <w:rFonts w:ascii="Times New Roman" w:hAnsi="宋体" w:cs="Times New Roman"/>
          <w:sz w:val="24"/>
          <w:szCs w:val="24"/>
        </w:rPr>
        <w:t>）</w:t>
      </w:r>
      <w:r w:rsidRPr="00D72E65">
        <w:rPr>
          <w:rFonts w:ascii="Times New Roman" w:eastAsia="仿宋" w:hAnsi="仿宋" w:cs="Times New Roman"/>
          <w:sz w:val="24"/>
          <w:szCs w:val="24"/>
        </w:rPr>
        <w:t>转产项目：</w:t>
      </w:r>
      <w:r w:rsidRPr="00D72E65">
        <w:rPr>
          <w:rFonts w:ascii="Times New Roman" w:eastAsia="仿宋" w:hAnsi="Times New Roman" w:cs="Times New Roman"/>
          <w:sz w:val="24"/>
          <w:szCs w:val="24"/>
        </w:rPr>
        <w:t>30</w:t>
      </w:r>
      <w:r w:rsidRPr="00D72E65">
        <w:rPr>
          <w:rFonts w:ascii="Times New Roman" w:eastAsia="仿宋" w:hAnsi="仿宋" w:cs="Times New Roman"/>
          <w:sz w:val="24"/>
          <w:szCs w:val="24"/>
        </w:rPr>
        <w:t>吨</w:t>
      </w:r>
      <w:r w:rsidRPr="00D72E65">
        <w:rPr>
          <w:rFonts w:ascii="Times New Roman" w:eastAsia="仿宋" w:hAnsi="Times New Roman" w:cs="Times New Roman"/>
          <w:sz w:val="24"/>
          <w:szCs w:val="24"/>
        </w:rPr>
        <w:t>/</w:t>
      </w:r>
      <w:r w:rsidRPr="00D72E65">
        <w:rPr>
          <w:rFonts w:ascii="Times New Roman" w:eastAsia="仿宋" w:hAnsi="仿宋" w:cs="Times New Roman"/>
          <w:sz w:val="24"/>
          <w:szCs w:val="24"/>
        </w:rPr>
        <w:t>年全氟辛基磺酰氟生产线通过技改转产，形成</w:t>
      </w:r>
      <w:r w:rsidRPr="00D72E65">
        <w:rPr>
          <w:rFonts w:ascii="Times New Roman" w:eastAsia="仿宋" w:hAnsi="Times New Roman" w:cs="Times New Roman"/>
          <w:sz w:val="24"/>
          <w:szCs w:val="24"/>
        </w:rPr>
        <w:t>80</w:t>
      </w:r>
      <w:r w:rsidRPr="00D72E65">
        <w:rPr>
          <w:rFonts w:ascii="Times New Roman" w:eastAsia="仿宋" w:hAnsi="仿宋" w:cs="Times New Roman"/>
          <w:sz w:val="24"/>
          <w:szCs w:val="24"/>
        </w:rPr>
        <w:t>吨</w:t>
      </w:r>
      <w:r w:rsidRPr="00D72E65">
        <w:rPr>
          <w:rFonts w:ascii="Times New Roman" w:eastAsia="仿宋" w:hAnsi="Times New Roman" w:cs="Times New Roman"/>
          <w:sz w:val="24"/>
          <w:szCs w:val="24"/>
        </w:rPr>
        <w:t>/</w:t>
      </w:r>
      <w:r w:rsidRPr="00D72E65">
        <w:rPr>
          <w:rFonts w:ascii="Times New Roman" w:eastAsia="仿宋" w:hAnsi="仿宋" w:cs="Times New Roman"/>
          <w:sz w:val="24"/>
          <w:szCs w:val="24"/>
        </w:rPr>
        <w:t>年的全氟丁基磺酰氟生产线。</w:t>
      </w:r>
    </w:p>
    <w:p w:rsidR="00D72E65" w:rsidRPr="00F02306" w:rsidRDefault="00D72E65" w:rsidP="00F02306">
      <w:pPr>
        <w:adjustRightInd w:val="0"/>
        <w:snapToGrid w:val="0"/>
        <w:spacing w:line="360" w:lineRule="auto"/>
        <w:ind w:firstLineChars="200" w:firstLine="480"/>
        <w:rPr>
          <w:rFonts w:ascii="Times New Roman" w:eastAsia="仿宋" w:hAnsi="Times New Roman" w:cs="Times New Roman"/>
          <w:sz w:val="24"/>
          <w:szCs w:val="24"/>
        </w:rPr>
      </w:pPr>
      <w:r>
        <w:rPr>
          <w:rFonts w:ascii="Times New Roman" w:eastAsia="仿宋" w:hAnsi="仿宋" w:cs="Times New Roman" w:hint="eastAsia"/>
          <w:sz w:val="24"/>
          <w:szCs w:val="24"/>
        </w:rPr>
        <w:t>（</w:t>
      </w:r>
      <w:r>
        <w:rPr>
          <w:rFonts w:ascii="Times New Roman" w:eastAsia="仿宋" w:hAnsi="仿宋" w:cs="Times New Roman" w:hint="eastAsia"/>
          <w:sz w:val="24"/>
          <w:szCs w:val="24"/>
        </w:rPr>
        <w:t>2</w:t>
      </w:r>
      <w:r>
        <w:rPr>
          <w:rFonts w:ascii="Times New Roman" w:eastAsia="仿宋" w:hAnsi="仿宋" w:cs="Times New Roman" w:hint="eastAsia"/>
          <w:sz w:val="24"/>
          <w:szCs w:val="24"/>
        </w:rPr>
        <w:t>）</w:t>
      </w:r>
      <w:r w:rsidRPr="00D72E65">
        <w:rPr>
          <w:rFonts w:ascii="Times New Roman" w:eastAsia="仿宋" w:hAnsi="仿宋" w:cs="Times New Roman" w:hint="eastAsia"/>
          <w:sz w:val="24"/>
          <w:szCs w:val="24"/>
        </w:rPr>
        <w:t>替代品项目：新建</w:t>
      </w:r>
      <w:r w:rsidRPr="00D72E65">
        <w:rPr>
          <w:rFonts w:ascii="Times New Roman" w:eastAsia="仿宋" w:hAnsi="仿宋" w:cs="Times New Roman" w:hint="eastAsia"/>
          <w:sz w:val="24"/>
          <w:szCs w:val="24"/>
        </w:rPr>
        <w:t>60</w:t>
      </w:r>
      <w:r w:rsidRPr="00D72E65">
        <w:rPr>
          <w:rFonts w:ascii="Times New Roman" w:eastAsia="仿宋" w:hAnsi="仿宋" w:cs="Times New Roman" w:hint="eastAsia"/>
          <w:sz w:val="24"/>
          <w:szCs w:val="24"/>
        </w:rPr>
        <w:t>吨</w:t>
      </w:r>
      <w:r w:rsidRPr="00D72E65">
        <w:rPr>
          <w:rFonts w:ascii="Times New Roman" w:eastAsia="仿宋" w:hAnsi="仿宋" w:cs="Times New Roman" w:hint="eastAsia"/>
          <w:sz w:val="24"/>
          <w:szCs w:val="24"/>
        </w:rPr>
        <w:t>/</w:t>
      </w:r>
      <w:r w:rsidRPr="00D72E65">
        <w:rPr>
          <w:rFonts w:ascii="Times New Roman" w:eastAsia="仿宋" w:hAnsi="仿宋" w:cs="Times New Roman" w:hint="eastAsia"/>
          <w:sz w:val="24"/>
          <w:szCs w:val="24"/>
        </w:rPr>
        <w:t>年双全氟丁醚丁基磺酰氟</w:t>
      </w:r>
      <w:r>
        <w:rPr>
          <w:rFonts w:ascii="Times New Roman" w:eastAsia="仿宋" w:hAnsi="仿宋" w:cs="Times New Roman" w:hint="eastAsia"/>
          <w:sz w:val="24"/>
          <w:szCs w:val="24"/>
        </w:rPr>
        <w:t>生产线，作为电镀铬雾抑制剂的替代品</w:t>
      </w:r>
      <w:r w:rsidRPr="00D72E65">
        <w:rPr>
          <w:rFonts w:ascii="Times New Roman" w:eastAsia="仿宋" w:hAnsi="仿宋" w:cs="Times New Roman" w:hint="eastAsia"/>
          <w:sz w:val="24"/>
          <w:szCs w:val="24"/>
        </w:rPr>
        <w:t>。</w:t>
      </w:r>
    </w:p>
    <w:p w:rsidR="00C027FD" w:rsidRDefault="002E0E82" w:rsidP="00C61942">
      <w:pPr>
        <w:adjustRightInd w:val="0"/>
        <w:snapToGrid w:val="0"/>
        <w:spacing w:line="360" w:lineRule="auto"/>
        <w:ind w:firstLineChars="200" w:firstLine="480"/>
        <w:rPr>
          <w:rFonts w:ascii="Times New Roman" w:eastAsia="仿宋" w:hAnsi="Times New Roman" w:cs="Times New Roman"/>
          <w:color w:val="0D0D0D"/>
          <w:kern w:val="0"/>
          <w:sz w:val="24"/>
          <w:szCs w:val="24"/>
        </w:rPr>
      </w:pPr>
      <w:r w:rsidRPr="00D72E65">
        <w:rPr>
          <w:rFonts w:ascii="Times New Roman" w:eastAsia="仿宋" w:hAnsi="Times New Roman" w:cs="Times New Roman" w:hint="eastAsia"/>
          <w:sz w:val="24"/>
          <w:szCs w:val="24"/>
        </w:rPr>
        <w:t>湖北恒新化工有限公司</w:t>
      </w:r>
      <w:r w:rsidRPr="002E0E82">
        <w:rPr>
          <w:rFonts w:ascii="仿宋" w:eastAsia="仿宋" w:hAnsi="仿宋" w:cs="Times New Roman" w:hint="eastAsia"/>
          <w:sz w:val="24"/>
          <w:szCs w:val="24"/>
        </w:rPr>
        <w:t>位于省级工业园——湖北省应城市经济技术开发区</w:t>
      </w:r>
      <w:r>
        <w:rPr>
          <w:rFonts w:ascii="仿宋" w:eastAsia="仿宋" w:hAnsi="仿宋" w:cs="Times New Roman" w:hint="eastAsia"/>
          <w:sz w:val="24"/>
          <w:szCs w:val="24"/>
        </w:rPr>
        <w:t>。</w:t>
      </w:r>
      <w:r w:rsidRPr="002E0E82">
        <w:rPr>
          <w:rFonts w:ascii="仿宋" w:eastAsia="仿宋" w:hAnsi="仿宋" w:cs="Times New Roman" w:hint="eastAsia"/>
          <w:sz w:val="24"/>
          <w:szCs w:val="24"/>
        </w:rPr>
        <w:t>为实现</w:t>
      </w:r>
      <w:r w:rsidRPr="00D72E65">
        <w:rPr>
          <w:rFonts w:ascii="Times New Roman" w:eastAsia="仿宋" w:hAnsi="Times New Roman" w:cs="Times New Roman" w:hint="eastAsia"/>
          <w:sz w:val="24"/>
          <w:szCs w:val="24"/>
        </w:rPr>
        <w:t>PFOS</w:t>
      </w:r>
      <w:r w:rsidRPr="00D72E65">
        <w:rPr>
          <w:rFonts w:ascii="Times New Roman" w:eastAsia="仿宋" w:hAnsi="Times New Roman" w:cs="Times New Roman" w:hint="eastAsia"/>
          <w:sz w:val="24"/>
          <w:szCs w:val="24"/>
        </w:rPr>
        <w:t>的转产和替代</w:t>
      </w:r>
      <w:r w:rsidRPr="002E0E82">
        <w:rPr>
          <w:rFonts w:ascii="仿宋" w:eastAsia="仿宋" w:hAnsi="仿宋" w:cs="Times New Roman" w:hint="eastAsia"/>
          <w:sz w:val="24"/>
          <w:szCs w:val="24"/>
        </w:rPr>
        <w:t>目标，</w:t>
      </w:r>
      <w:r>
        <w:rPr>
          <w:rFonts w:ascii="仿宋" w:eastAsia="仿宋" w:hAnsi="仿宋" w:cs="Times New Roman" w:hint="eastAsia"/>
          <w:sz w:val="24"/>
          <w:szCs w:val="24"/>
        </w:rPr>
        <w:t>公司</w:t>
      </w:r>
      <w:r w:rsidR="000B4296">
        <w:rPr>
          <w:rFonts w:ascii="仿宋" w:eastAsia="仿宋" w:hAnsi="仿宋" w:cs="Times New Roman" w:hint="eastAsia"/>
          <w:sz w:val="24"/>
          <w:szCs w:val="24"/>
        </w:rPr>
        <w:t>将</w:t>
      </w:r>
      <w:r w:rsidR="00045B6C">
        <w:rPr>
          <w:rFonts w:ascii="仿宋" w:eastAsia="仿宋" w:hAnsi="仿宋" w:cs="Times New Roman" w:hint="eastAsia"/>
          <w:sz w:val="24"/>
          <w:szCs w:val="24"/>
        </w:rPr>
        <w:t>在新</w:t>
      </w:r>
      <w:r w:rsidR="00FB4274">
        <w:rPr>
          <w:rFonts w:ascii="仿宋" w:eastAsia="仿宋" w:hAnsi="仿宋" w:cs="Times New Roman" w:hint="eastAsia"/>
          <w:sz w:val="24"/>
          <w:szCs w:val="24"/>
        </w:rPr>
        <w:t>的</w:t>
      </w:r>
      <w:r w:rsidR="00045B6C">
        <w:rPr>
          <w:rFonts w:ascii="仿宋" w:eastAsia="仿宋" w:hAnsi="仿宋" w:cs="Times New Roman" w:hint="eastAsia"/>
          <w:sz w:val="24"/>
          <w:szCs w:val="24"/>
        </w:rPr>
        <w:t>厂区</w:t>
      </w:r>
      <w:r w:rsidR="000B4296">
        <w:rPr>
          <w:rFonts w:ascii="Times New Roman" w:eastAsia="仿宋" w:hAnsi="仿宋" w:cs="Times New Roman" w:hint="eastAsia"/>
          <w:color w:val="0D0D0D"/>
          <w:kern w:val="0"/>
          <w:sz w:val="24"/>
          <w:szCs w:val="24"/>
        </w:rPr>
        <w:t>新建厂房，更新设备。在新厂房建成后，公司将</w:t>
      </w:r>
      <w:r w:rsidR="000B4296">
        <w:rPr>
          <w:rFonts w:ascii="仿宋" w:eastAsia="仿宋" w:hAnsi="仿宋" w:cs="Times New Roman" w:hint="eastAsia"/>
          <w:sz w:val="24"/>
          <w:szCs w:val="24"/>
        </w:rPr>
        <w:t>关闭原有生产车间，搬迁至新的厂区</w:t>
      </w:r>
      <w:r w:rsidR="00C61942">
        <w:rPr>
          <w:rFonts w:ascii="仿宋" w:eastAsia="仿宋" w:hAnsi="仿宋" w:cs="Times New Roman" w:hint="eastAsia"/>
          <w:sz w:val="24"/>
          <w:szCs w:val="24"/>
        </w:rPr>
        <w:t>,</w:t>
      </w:r>
      <w:r w:rsidR="00C61942">
        <w:rPr>
          <w:rFonts w:ascii="Times New Roman" w:eastAsia="仿宋" w:hAnsi="仿宋" w:cs="Times New Roman" w:hint="eastAsia"/>
          <w:color w:val="0D0D0D"/>
          <w:kern w:val="0"/>
          <w:sz w:val="24"/>
          <w:szCs w:val="24"/>
        </w:rPr>
        <w:t>老的厂房和办公楼将改造成仓储设施，用于发展物流服务。改造后的仓储设施，不排放污染物，也不影响周边居民的生活，符合应城市经济技术开发区产业规划和发展方向</w:t>
      </w:r>
      <w:r w:rsidR="00C0248F">
        <w:rPr>
          <w:rFonts w:ascii="Times New Roman" w:eastAsia="仿宋" w:hAnsi="仿宋" w:cs="Times New Roman" w:hint="eastAsia"/>
          <w:color w:val="0D0D0D"/>
          <w:kern w:val="0"/>
          <w:sz w:val="24"/>
          <w:szCs w:val="24"/>
        </w:rPr>
        <w:t>。</w:t>
      </w:r>
      <w:r w:rsidR="000B4296">
        <w:rPr>
          <w:rFonts w:ascii="仿宋" w:eastAsia="仿宋" w:hAnsi="仿宋" w:cs="Times New Roman" w:hint="eastAsia"/>
          <w:sz w:val="24"/>
          <w:szCs w:val="24"/>
        </w:rPr>
        <w:t>按照公司《</w:t>
      </w:r>
      <w:r w:rsidR="000B4296" w:rsidRPr="000B4296">
        <w:rPr>
          <w:rFonts w:ascii="Times New Roman" w:eastAsia="仿宋" w:hAnsi="Times New Roman" w:cs="Times New Roman"/>
          <w:sz w:val="24"/>
          <w:szCs w:val="24"/>
        </w:rPr>
        <w:t>PFOS</w:t>
      </w:r>
      <w:r w:rsidR="000B4296" w:rsidRPr="000B4296">
        <w:rPr>
          <w:rFonts w:ascii="Times New Roman" w:eastAsia="仿宋" w:hAnsi="仿宋" w:cs="Times New Roman"/>
          <w:sz w:val="24"/>
          <w:szCs w:val="24"/>
        </w:rPr>
        <w:t>产品的转产及替代</w:t>
      </w:r>
      <w:r w:rsidR="000B4296" w:rsidRPr="000B4296">
        <w:rPr>
          <w:rFonts w:ascii="仿宋" w:eastAsia="仿宋" w:hAnsi="仿宋" w:cs="Times New Roman" w:hint="eastAsia"/>
          <w:sz w:val="24"/>
          <w:szCs w:val="24"/>
        </w:rPr>
        <w:t>项目计划书</w:t>
      </w:r>
      <w:r w:rsidR="000B4296">
        <w:rPr>
          <w:rFonts w:ascii="仿宋" w:eastAsia="仿宋" w:hAnsi="仿宋" w:cs="Times New Roman" w:hint="eastAsia"/>
          <w:sz w:val="24"/>
          <w:szCs w:val="24"/>
        </w:rPr>
        <w:t>》，</w:t>
      </w:r>
      <w:r w:rsidR="00740973" w:rsidRPr="00D72E65">
        <w:rPr>
          <w:rFonts w:ascii="Times New Roman" w:eastAsia="仿宋" w:hAnsi="Times New Roman" w:cs="Times New Roman" w:hint="eastAsia"/>
          <w:sz w:val="24"/>
          <w:szCs w:val="24"/>
        </w:rPr>
        <w:t>湖北恒新化工有限公司</w:t>
      </w:r>
      <w:r w:rsidR="00740973">
        <w:rPr>
          <w:rFonts w:ascii="Times New Roman" w:eastAsia="仿宋" w:hAnsi="Times New Roman" w:cs="Times New Roman" w:hint="eastAsia"/>
          <w:sz w:val="24"/>
          <w:szCs w:val="24"/>
        </w:rPr>
        <w:t>将</w:t>
      </w:r>
      <w:r w:rsidR="00740973" w:rsidRPr="002E0E82">
        <w:rPr>
          <w:rFonts w:ascii="Times New Roman" w:eastAsia="仿宋" w:hAnsi="仿宋" w:cs="Times New Roman"/>
          <w:color w:val="0D0D0D"/>
          <w:kern w:val="0"/>
          <w:sz w:val="24"/>
          <w:szCs w:val="24"/>
        </w:rPr>
        <w:t>新建</w:t>
      </w:r>
      <w:r w:rsidR="00740973" w:rsidRPr="002E0E82">
        <w:rPr>
          <w:rFonts w:ascii="Times New Roman" w:eastAsia="仿宋" w:hAnsi="Times New Roman" w:cs="Times New Roman"/>
          <w:color w:val="0D0D0D"/>
          <w:kern w:val="0"/>
          <w:sz w:val="24"/>
          <w:szCs w:val="24"/>
        </w:rPr>
        <w:t>4000</w:t>
      </w:r>
      <w:r w:rsidR="00740973" w:rsidRPr="002E0E82">
        <w:rPr>
          <w:rFonts w:ascii="Times New Roman" w:eastAsia="仿宋" w:hAnsi="Times New Roman" w:cs="Times New Roman"/>
          <w:color w:val="0D0D0D"/>
          <w:kern w:val="0"/>
          <w:sz w:val="24"/>
          <w:szCs w:val="24"/>
        </w:rPr>
        <w:t>㎡标准厂房</w:t>
      </w:r>
      <w:r w:rsidR="00740973" w:rsidRPr="002E0E82">
        <w:rPr>
          <w:rFonts w:ascii="Times New Roman" w:eastAsia="仿宋" w:hAnsi="Times New Roman" w:cs="Times New Roman"/>
          <w:color w:val="0D0D0D"/>
          <w:kern w:val="0"/>
          <w:sz w:val="24"/>
          <w:szCs w:val="24"/>
        </w:rPr>
        <w:t>1</w:t>
      </w:r>
      <w:r w:rsidR="00740973" w:rsidRPr="002E0E82">
        <w:rPr>
          <w:rFonts w:ascii="Times New Roman" w:eastAsia="仿宋" w:hAnsi="Times New Roman" w:cs="Times New Roman"/>
          <w:color w:val="0D0D0D"/>
          <w:kern w:val="0"/>
          <w:sz w:val="24"/>
          <w:szCs w:val="24"/>
        </w:rPr>
        <w:t>个，新建成品仓库</w:t>
      </w:r>
      <w:r w:rsidR="00740973" w:rsidRPr="002E0E82">
        <w:rPr>
          <w:rFonts w:ascii="Times New Roman" w:eastAsia="仿宋" w:hAnsi="Times New Roman" w:cs="Times New Roman"/>
          <w:color w:val="0D0D0D"/>
          <w:kern w:val="0"/>
          <w:sz w:val="24"/>
          <w:szCs w:val="24"/>
        </w:rPr>
        <w:t>1</w:t>
      </w:r>
      <w:r w:rsidR="00740973" w:rsidRPr="002E0E82">
        <w:rPr>
          <w:rFonts w:ascii="Times New Roman" w:eastAsia="仿宋" w:hAnsi="Times New Roman" w:cs="Times New Roman"/>
          <w:color w:val="0D0D0D"/>
          <w:kern w:val="0"/>
          <w:sz w:val="24"/>
          <w:szCs w:val="24"/>
        </w:rPr>
        <w:t>个、原料仓库</w:t>
      </w:r>
      <w:r w:rsidR="00740973" w:rsidRPr="002E0E82">
        <w:rPr>
          <w:rFonts w:ascii="Times New Roman" w:eastAsia="仿宋" w:hAnsi="Times New Roman" w:cs="Times New Roman"/>
          <w:color w:val="0D0D0D"/>
          <w:kern w:val="0"/>
          <w:sz w:val="24"/>
          <w:szCs w:val="24"/>
        </w:rPr>
        <w:t>1</w:t>
      </w:r>
      <w:r w:rsidR="00740973" w:rsidRPr="002E0E82">
        <w:rPr>
          <w:rFonts w:ascii="Times New Roman" w:eastAsia="仿宋" w:hAnsi="Times New Roman" w:cs="Times New Roman"/>
          <w:color w:val="0D0D0D"/>
          <w:kern w:val="0"/>
          <w:sz w:val="24"/>
          <w:szCs w:val="24"/>
        </w:rPr>
        <w:t>个，包装桶仓库</w:t>
      </w:r>
      <w:r w:rsidR="00740973" w:rsidRPr="002E0E82">
        <w:rPr>
          <w:rFonts w:ascii="Times New Roman" w:eastAsia="仿宋" w:hAnsi="Times New Roman" w:cs="Times New Roman"/>
          <w:color w:val="0D0D0D"/>
          <w:kern w:val="0"/>
          <w:sz w:val="24"/>
          <w:szCs w:val="24"/>
        </w:rPr>
        <w:t>1</w:t>
      </w:r>
      <w:r w:rsidR="00740973" w:rsidRPr="002E0E82">
        <w:rPr>
          <w:rFonts w:ascii="Times New Roman" w:eastAsia="仿宋" w:hAnsi="Times New Roman" w:cs="Times New Roman"/>
          <w:color w:val="0D0D0D"/>
          <w:kern w:val="0"/>
          <w:sz w:val="24"/>
          <w:szCs w:val="24"/>
        </w:rPr>
        <w:t>个，新建仓库总面积</w:t>
      </w:r>
      <w:r w:rsidR="00740973" w:rsidRPr="002E0E82">
        <w:rPr>
          <w:rFonts w:ascii="Times New Roman" w:eastAsia="仿宋" w:hAnsi="Times New Roman" w:cs="Times New Roman"/>
          <w:color w:val="0D0D0D"/>
          <w:kern w:val="0"/>
          <w:sz w:val="24"/>
          <w:szCs w:val="24"/>
        </w:rPr>
        <w:t>3000</w:t>
      </w:r>
      <w:r w:rsidR="00740973" w:rsidRPr="002E0E82">
        <w:rPr>
          <w:rFonts w:ascii="Times New Roman" w:eastAsia="仿宋" w:hAnsi="Times New Roman" w:cs="Times New Roman"/>
          <w:color w:val="0D0D0D"/>
          <w:kern w:val="0"/>
          <w:sz w:val="24"/>
          <w:szCs w:val="24"/>
        </w:rPr>
        <w:t>㎡，另外还将新建冷冻房、配电房、燃气锅炉房等共用设施</w:t>
      </w:r>
      <w:r w:rsidR="00740973" w:rsidRPr="002E0E82">
        <w:rPr>
          <w:rFonts w:ascii="Times New Roman" w:eastAsia="仿宋" w:hAnsi="Times New Roman" w:cs="Times New Roman"/>
          <w:color w:val="0D0D0D"/>
          <w:kern w:val="0"/>
          <w:sz w:val="24"/>
          <w:szCs w:val="24"/>
        </w:rPr>
        <w:t>3000</w:t>
      </w:r>
      <w:r w:rsidR="00740973" w:rsidRPr="002E0E82">
        <w:rPr>
          <w:rFonts w:ascii="Times New Roman" w:eastAsia="仿宋" w:hAnsi="Times New Roman" w:cs="Times New Roman"/>
          <w:color w:val="0D0D0D"/>
          <w:kern w:val="0"/>
          <w:sz w:val="24"/>
          <w:szCs w:val="24"/>
        </w:rPr>
        <w:lastRenderedPageBreak/>
        <w:t>㎡</w:t>
      </w:r>
      <w:r w:rsidR="00740973" w:rsidRPr="002E0E82">
        <w:rPr>
          <w:rFonts w:ascii="Times New Roman" w:eastAsia="仿宋" w:hAnsi="仿宋" w:cs="Times New Roman"/>
          <w:color w:val="0D0D0D"/>
          <w:kern w:val="0"/>
          <w:sz w:val="24"/>
          <w:szCs w:val="24"/>
        </w:rPr>
        <w:t>。</w:t>
      </w:r>
      <w:r w:rsidR="00740973">
        <w:rPr>
          <w:rFonts w:ascii="Times New Roman" w:eastAsia="仿宋" w:hAnsi="仿宋" w:cs="Times New Roman" w:hint="eastAsia"/>
          <w:color w:val="0D0D0D"/>
          <w:kern w:val="0"/>
          <w:sz w:val="24"/>
          <w:szCs w:val="24"/>
        </w:rPr>
        <w:t>新建厂房地址选在</w:t>
      </w:r>
      <w:r w:rsidR="00740973">
        <w:rPr>
          <w:rFonts w:ascii="仿宋" w:eastAsia="仿宋" w:hAnsi="仿宋" w:cs="Times New Roman" w:hint="eastAsia"/>
          <w:sz w:val="24"/>
          <w:szCs w:val="24"/>
        </w:rPr>
        <w:t>应城市</w:t>
      </w:r>
      <w:r w:rsidR="00740973" w:rsidRPr="00740973">
        <w:rPr>
          <w:rFonts w:ascii="仿宋" w:eastAsia="仿宋" w:hAnsi="仿宋" w:cs="Times New Roman" w:hint="eastAsia"/>
          <w:sz w:val="24"/>
          <w:szCs w:val="24"/>
        </w:rPr>
        <w:t>赛孚工业园</w:t>
      </w:r>
      <w:r w:rsidR="00740973">
        <w:rPr>
          <w:rFonts w:ascii="仿宋" w:eastAsia="仿宋" w:hAnsi="仿宋" w:cs="Times New Roman" w:hint="eastAsia"/>
          <w:sz w:val="24"/>
          <w:szCs w:val="24"/>
        </w:rPr>
        <w:t>，</w:t>
      </w:r>
      <w:r w:rsidR="00740973">
        <w:rPr>
          <w:rFonts w:ascii="Times New Roman" w:eastAsia="仿宋" w:hAnsi="仿宋" w:cs="Times New Roman" w:hint="eastAsia"/>
          <w:color w:val="0D0D0D"/>
          <w:kern w:val="0"/>
          <w:sz w:val="24"/>
          <w:szCs w:val="24"/>
        </w:rPr>
        <w:t>建设需要征用</w:t>
      </w:r>
      <w:r w:rsidR="00740973" w:rsidRPr="002E0E82">
        <w:rPr>
          <w:rFonts w:ascii="Times New Roman" w:eastAsia="仿宋" w:hAnsi="仿宋" w:cs="Times New Roman"/>
          <w:color w:val="0D0D0D"/>
          <w:kern w:val="0"/>
          <w:sz w:val="24"/>
          <w:szCs w:val="24"/>
        </w:rPr>
        <w:t>长江埠街道办事处</w:t>
      </w:r>
      <w:r w:rsidR="00740973">
        <w:rPr>
          <w:rFonts w:ascii="Times New Roman" w:eastAsia="仿宋" w:hAnsi="仿宋" w:cs="Times New Roman" w:hint="eastAsia"/>
          <w:color w:val="0D0D0D"/>
          <w:kern w:val="0"/>
          <w:sz w:val="24"/>
          <w:szCs w:val="24"/>
        </w:rPr>
        <w:t>林褚村土地</w:t>
      </w:r>
      <w:r w:rsidR="00740973">
        <w:rPr>
          <w:rFonts w:ascii="Times New Roman" w:eastAsia="仿宋" w:hAnsi="Times New Roman" w:cs="Times New Roman"/>
          <w:color w:val="0D0D0D"/>
          <w:kern w:val="0"/>
          <w:sz w:val="24"/>
          <w:szCs w:val="24"/>
        </w:rPr>
        <w:t>35.34</w:t>
      </w:r>
      <w:r w:rsidR="00740973" w:rsidRPr="00FC43E8">
        <w:rPr>
          <w:rFonts w:ascii="Times New Roman" w:eastAsia="仿宋" w:hAnsi="Times New Roman" w:cs="Times New Roman"/>
          <w:color w:val="0D0D0D"/>
          <w:kern w:val="0"/>
          <w:sz w:val="24"/>
          <w:szCs w:val="24"/>
        </w:rPr>
        <w:t>亩</w:t>
      </w:r>
      <w:r w:rsidR="00740973">
        <w:rPr>
          <w:rFonts w:ascii="Times New Roman" w:eastAsia="仿宋" w:hAnsi="Times New Roman" w:cs="Times New Roman"/>
          <w:color w:val="0D0D0D"/>
          <w:kern w:val="0"/>
          <w:sz w:val="24"/>
          <w:szCs w:val="24"/>
        </w:rPr>
        <w:t>。</w:t>
      </w:r>
    </w:p>
    <w:p w:rsidR="00740973" w:rsidRPr="00740973" w:rsidRDefault="00F02306" w:rsidP="00F02306">
      <w:pPr>
        <w:spacing w:line="360" w:lineRule="auto"/>
        <w:jc w:val="center"/>
        <w:rPr>
          <w:rFonts w:ascii="仿宋" w:eastAsia="仿宋" w:hAnsi="仿宋" w:cs="Times New Roman"/>
          <w:sz w:val="24"/>
          <w:szCs w:val="24"/>
        </w:rPr>
      </w:pPr>
      <w:r>
        <w:rPr>
          <w:rFonts w:ascii="仿宋" w:eastAsia="仿宋" w:hAnsi="仿宋" w:cs="Times New Roman" w:hint="eastAsia"/>
          <w:sz w:val="24"/>
          <w:szCs w:val="24"/>
        </w:rPr>
        <w:t>表1-1 项目建设内容</w:t>
      </w:r>
    </w:p>
    <w:tbl>
      <w:tblPr>
        <w:tblStyle w:val="ab"/>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75"/>
        <w:gridCol w:w="964"/>
        <w:gridCol w:w="1163"/>
        <w:gridCol w:w="3260"/>
        <w:gridCol w:w="992"/>
        <w:gridCol w:w="1134"/>
      </w:tblGrid>
      <w:tr w:rsidR="00BB10CB" w:rsidRPr="00653BC0" w:rsidTr="00BB10CB">
        <w:trPr>
          <w:trHeight w:val="451"/>
          <w:jc w:val="center"/>
        </w:trPr>
        <w:tc>
          <w:tcPr>
            <w:tcW w:w="675" w:type="dxa"/>
            <w:tcBorders>
              <w:bottom w:val="single" w:sz="12" w:space="0" w:color="auto"/>
            </w:tcBorders>
            <w:vAlign w:val="center"/>
          </w:tcPr>
          <w:p w:rsidR="009D4AB0" w:rsidRPr="00653BC0" w:rsidRDefault="009D4AB0" w:rsidP="00F02306">
            <w:pPr>
              <w:spacing w:line="220" w:lineRule="exact"/>
              <w:jc w:val="center"/>
              <w:rPr>
                <w:rFonts w:ascii="仿宋" w:eastAsia="仿宋" w:hAnsi="仿宋" w:cs="Times New Roman"/>
                <w:sz w:val="18"/>
                <w:szCs w:val="18"/>
              </w:rPr>
            </w:pPr>
            <w:r w:rsidRPr="00653BC0">
              <w:rPr>
                <w:rFonts w:ascii="仿宋" w:eastAsia="仿宋" w:hAnsi="仿宋" w:cs="Times New Roman" w:hint="eastAsia"/>
                <w:sz w:val="18"/>
                <w:szCs w:val="18"/>
              </w:rPr>
              <w:t>序号</w:t>
            </w:r>
          </w:p>
        </w:tc>
        <w:tc>
          <w:tcPr>
            <w:tcW w:w="2127" w:type="dxa"/>
            <w:gridSpan w:val="2"/>
            <w:tcBorders>
              <w:bottom w:val="single" w:sz="12" w:space="0" w:color="auto"/>
            </w:tcBorders>
            <w:vAlign w:val="center"/>
          </w:tcPr>
          <w:p w:rsidR="009D4AB0" w:rsidRPr="00653BC0" w:rsidRDefault="009D4AB0" w:rsidP="00F02306">
            <w:pPr>
              <w:spacing w:line="220" w:lineRule="exact"/>
              <w:jc w:val="center"/>
              <w:rPr>
                <w:rFonts w:ascii="仿宋" w:eastAsia="仿宋" w:hAnsi="仿宋" w:cs="Times New Roman"/>
                <w:sz w:val="18"/>
                <w:szCs w:val="18"/>
              </w:rPr>
            </w:pPr>
            <w:r w:rsidRPr="00653BC0">
              <w:rPr>
                <w:rFonts w:ascii="仿宋" w:eastAsia="仿宋" w:hAnsi="仿宋" w:cs="Times New Roman" w:hint="eastAsia"/>
                <w:sz w:val="18"/>
                <w:szCs w:val="18"/>
              </w:rPr>
              <w:t>建设项目</w:t>
            </w:r>
          </w:p>
        </w:tc>
        <w:tc>
          <w:tcPr>
            <w:tcW w:w="3260" w:type="dxa"/>
            <w:tcBorders>
              <w:bottom w:val="single" w:sz="12" w:space="0" w:color="auto"/>
            </w:tcBorders>
            <w:vAlign w:val="center"/>
          </w:tcPr>
          <w:p w:rsidR="009D4AB0" w:rsidRPr="00653BC0" w:rsidRDefault="009D4AB0" w:rsidP="00F02306">
            <w:pPr>
              <w:spacing w:line="220" w:lineRule="exact"/>
              <w:jc w:val="center"/>
              <w:rPr>
                <w:rFonts w:ascii="仿宋" w:eastAsia="仿宋" w:hAnsi="仿宋" w:cs="Times New Roman"/>
                <w:sz w:val="18"/>
                <w:szCs w:val="18"/>
              </w:rPr>
            </w:pPr>
            <w:r w:rsidRPr="00653BC0">
              <w:rPr>
                <w:rFonts w:ascii="仿宋" w:eastAsia="仿宋" w:hAnsi="仿宋" w:cs="Times New Roman" w:hint="eastAsia"/>
                <w:sz w:val="18"/>
                <w:szCs w:val="18"/>
              </w:rPr>
              <w:t>建设内容</w:t>
            </w:r>
          </w:p>
        </w:tc>
        <w:tc>
          <w:tcPr>
            <w:tcW w:w="992" w:type="dxa"/>
            <w:tcBorders>
              <w:bottom w:val="single" w:sz="12" w:space="0" w:color="auto"/>
            </w:tcBorders>
            <w:vAlign w:val="center"/>
          </w:tcPr>
          <w:p w:rsidR="009D4AB0" w:rsidRPr="00653BC0" w:rsidRDefault="009D4AB0" w:rsidP="00F02306">
            <w:pPr>
              <w:spacing w:line="220" w:lineRule="exact"/>
              <w:jc w:val="center"/>
              <w:rPr>
                <w:rFonts w:ascii="仿宋" w:eastAsia="仿宋" w:hAnsi="仿宋" w:cs="Times New Roman"/>
                <w:sz w:val="18"/>
                <w:szCs w:val="18"/>
              </w:rPr>
            </w:pPr>
            <w:r w:rsidRPr="00653BC0">
              <w:rPr>
                <w:rFonts w:ascii="仿宋" w:eastAsia="仿宋" w:hAnsi="仿宋" w:cs="Times New Roman" w:hint="eastAsia"/>
                <w:sz w:val="18"/>
                <w:szCs w:val="18"/>
              </w:rPr>
              <w:t>征用土地（亩）</w:t>
            </w:r>
          </w:p>
        </w:tc>
        <w:tc>
          <w:tcPr>
            <w:tcW w:w="1134" w:type="dxa"/>
            <w:tcBorders>
              <w:bottom w:val="single" w:sz="12" w:space="0" w:color="auto"/>
            </w:tcBorders>
            <w:vAlign w:val="center"/>
          </w:tcPr>
          <w:p w:rsidR="009D4AB0" w:rsidRPr="00653BC0" w:rsidRDefault="009D4AB0" w:rsidP="00F02306">
            <w:pPr>
              <w:spacing w:line="220" w:lineRule="exact"/>
              <w:jc w:val="center"/>
              <w:rPr>
                <w:rFonts w:ascii="仿宋" w:eastAsia="仿宋" w:hAnsi="仿宋" w:cs="Times New Roman"/>
                <w:sz w:val="18"/>
                <w:szCs w:val="18"/>
              </w:rPr>
            </w:pPr>
            <w:r w:rsidRPr="00653BC0">
              <w:rPr>
                <w:rFonts w:ascii="仿宋" w:eastAsia="仿宋" w:hAnsi="仿宋" w:cs="Times New Roman" w:hint="eastAsia"/>
                <w:sz w:val="18"/>
                <w:szCs w:val="18"/>
              </w:rPr>
              <w:t>投资预算（万元）</w:t>
            </w:r>
          </w:p>
        </w:tc>
      </w:tr>
      <w:tr w:rsidR="00BB10CB" w:rsidRPr="00653BC0" w:rsidTr="00BB10CB">
        <w:trPr>
          <w:jc w:val="center"/>
        </w:trPr>
        <w:tc>
          <w:tcPr>
            <w:tcW w:w="675" w:type="dxa"/>
            <w:vMerge w:val="restart"/>
            <w:tcBorders>
              <w:top w:val="single" w:sz="12" w:space="0" w:color="auto"/>
              <w:bottom w:val="single" w:sz="6" w:space="0" w:color="auto"/>
            </w:tcBorders>
            <w:vAlign w:val="center"/>
          </w:tcPr>
          <w:p w:rsidR="00653BC0" w:rsidRPr="00653BC0" w:rsidRDefault="00653BC0" w:rsidP="00F02306">
            <w:pPr>
              <w:spacing w:line="220" w:lineRule="exact"/>
              <w:jc w:val="center"/>
              <w:rPr>
                <w:rFonts w:ascii="仿宋" w:eastAsia="仿宋" w:hAnsi="仿宋" w:cs="Times New Roman"/>
                <w:sz w:val="18"/>
                <w:szCs w:val="18"/>
              </w:rPr>
            </w:pPr>
            <w:r w:rsidRPr="00653BC0">
              <w:rPr>
                <w:rFonts w:ascii="仿宋" w:eastAsia="仿宋" w:hAnsi="仿宋" w:cs="Times New Roman" w:hint="eastAsia"/>
                <w:sz w:val="18"/>
                <w:szCs w:val="18"/>
              </w:rPr>
              <w:t>1</w:t>
            </w:r>
          </w:p>
        </w:tc>
        <w:tc>
          <w:tcPr>
            <w:tcW w:w="964" w:type="dxa"/>
            <w:vMerge w:val="restart"/>
            <w:tcBorders>
              <w:top w:val="single" w:sz="12" w:space="0" w:color="auto"/>
              <w:bottom w:val="single" w:sz="6" w:space="0" w:color="auto"/>
            </w:tcBorders>
            <w:vAlign w:val="center"/>
          </w:tcPr>
          <w:p w:rsidR="00653BC0" w:rsidRPr="00653BC0" w:rsidRDefault="00653BC0" w:rsidP="00F02306">
            <w:pPr>
              <w:spacing w:line="220" w:lineRule="exact"/>
              <w:jc w:val="center"/>
              <w:rPr>
                <w:rFonts w:ascii="仿宋" w:eastAsia="仿宋" w:hAnsi="仿宋" w:cs="Times New Roman"/>
                <w:sz w:val="18"/>
                <w:szCs w:val="18"/>
              </w:rPr>
            </w:pPr>
            <w:r w:rsidRPr="00653BC0">
              <w:rPr>
                <w:rFonts w:ascii="仿宋" w:eastAsia="仿宋" w:hAnsi="仿宋" w:cs="Times New Roman" w:hint="eastAsia"/>
                <w:sz w:val="18"/>
                <w:szCs w:val="18"/>
              </w:rPr>
              <w:t>生产项目</w:t>
            </w:r>
          </w:p>
        </w:tc>
        <w:tc>
          <w:tcPr>
            <w:tcW w:w="1163" w:type="dxa"/>
            <w:tcBorders>
              <w:top w:val="single" w:sz="12" w:space="0" w:color="auto"/>
              <w:bottom w:val="single" w:sz="6" w:space="0" w:color="auto"/>
            </w:tcBorders>
            <w:vAlign w:val="center"/>
          </w:tcPr>
          <w:p w:rsidR="00653BC0" w:rsidRPr="00653BC0" w:rsidRDefault="00653BC0" w:rsidP="00F02306">
            <w:pPr>
              <w:spacing w:line="220" w:lineRule="exact"/>
              <w:jc w:val="center"/>
              <w:rPr>
                <w:rFonts w:ascii="Times New Roman" w:eastAsia="仿宋" w:hAnsi="Times New Roman" w:cs="Times New Roman"/>
                <w:sz w:val="18"/>
                <w:szCs w:val="18"/>
              </w:rPr>
            </w:pPr>
            <w:r w:rsidRPr="00653BC0">
              <w:rPr>
                <w:rFonts w:ascii="仿宋" w:eastAsia="仿宋" w:hAnsi="仿宋" w:cs="Times New Roman" w:hint="eastAsia"/>
                <w:sz w:val="18"/>
                <w:szCs w:val="18"/>
              </w:rPr>
              <w:t>转产项目</w:t>
            </w:r>
          </w:p>
        </w:tc>
        <w:tc>
          <w:tcPr>
            <w:tcW w:w="3260" w:type="dxa"/>
            <w:tcBorders>
              <w:top w:val="single" w:sz="12" w:space="0" w:color="auto"/>
              <w:bottom w:val="single" w:sz="6" w:space="0" w:color="auto"/>
            </w:tcBorders>
            <w:vAlign w:val="center"/>
          </w:tcPr>
          <w:p w:rsidR="00653BC0" w:rsidRPr="00653BC0" w:rsidRDefault="00653BC0" w:rsidP="00F02306">
            <w:pPr>
              <w:spacing w:line="220" w:lineRule="exact"/>
              <w:jc w:val="left"/>
              <w:rPr>
                <w:rFonts w:ascii="Times New Roman" w:eastAsia="仿宋" w:hAnsi="Times New Roman" w:cs="Times New Roman"/>
                <w:sz w:val="18"/>
                <w:szCs w:val="18"/>
              </w:rPr>
            </w:pPr>
            <w:r w:rsidRPr="00653BC0">
              <w:rPr>
                <w:rFonts w:ascii="Times New Roman" w:eastAsia="仿宋" w:hAnsi="Times New Roman" w:cs="Times New Roman"/>
                <w:sz w:val="18"/>
                <w:szCs w:val="18"/>
              </w:rPr>
              <w:t>30</w:t>
            </w:r>
            <w:r w:rsidRPr="00653BC0">
              <w:rPr>
                <w:rFonts w:ascii="Times New Roman" w:eastAsia="仿宋" w:hAnsi="Times New Roman" w:cs="Times New Roman"/>
                <w:sz w:val="18"/>
                <w:szCs w:val="18"/>
              </w:rPr>
              <w:t>吨</w:t>
            </w:r>
            <w:r w:rsidRPr="00653BC0">
              <w:rPr>
                <w:rFonts w:ascii="Times New Roman" w:eastAsia="仿宋" w:hAnsi="Times New Roman" w:cs="Times New Roman"/>
                <w:sz w:val="18"/>
                <w:szCs w:val="18"/>
              </w:rPr>
              <w:t>/</w:t>
            </w:r>
            <w:r w:rsidRPr="00653BC0">
              <w:rPr>
                <w:rFonts w:ascii="Times New Roman" w:eastAsia="仿宋" w:hAnsi="Times New Roman" w:cs="Times New Roman"/>
                <w:sz w:val="18"/>
                <w:szCs w:val="18"/>
              </w:rPr>
              <w:t>年全氟辛基磺酰氟生产线通过技改转产，形成</w:t>
            </w:r>
            <w:r w:rsidRPr="00653BC0">
              <w:rPr>
                <w:rFonts w:ascii="Times New Roman" w:eastAsia="仿宋" w:hAnsi="Times New Roman" w:cs="Times New Roman"/>
                <w:sz w:val="18"/>
                <w:szCs w:val="18"/>
              </w:rPr>
              <w:t>80</w:t>
            </w:r>
            <w:r w:rsidRPr="00653BC0">
              <w:rPr>
                <w:rFonts w:ascii="Times New Roman" w:eastAsia="仿宋" w:hAnsi="Times New Roman" w:cs="Times New Roman"/>
                <w:sz w:val="18"/>
                <w:szCs w:val="18"/>
              </w:rPr>
              <w:t>吨</w:t>
            </w:r>
            <w:r w:rsidRPr="00653BC0">
              <w:rPr>
                <w:rFonts w:ascii="Times New Roman" w:eastAsia="仿宋" w:hAnsi="Times New Roman" w:cs="Times New Roman"/>
                <w:sz w:val="18"/>
                <w:szCs w:val="18"/>
              </w:rPr>
              <w:t>/</w:t>
            </w:r>
            <w:r w:rsidRPr="00653BC0">
              <w:rPr>
                <w:rFonts w:ascii="Times New Roman" w:eastAsia="仿宋" w:hAnsi="Times New Roman" w:cs="Times New Roman"/>
                <w:sz w:val="18"/>
                <w:szCs w:val="18"/>
              </w:rPr>
              <w:t>年的全氟丁基磺酰氟生产线。</w:t>
            </w:r>
          </w:p>
        </w:tc>
        <w:tc>
          <w:tcPr>
            <w:tcW w:w="992" w:type="dxa"/>
            <w:vMerge w:val="restart"/>
            <w:tcBorders>
              <w:top w:val="single" w:sz="12" w:space="0" w:color="auto"/>
              <w:bottom w:val="single" w:sz="6" w:space="0" w:color="auto"/>
            </w:tcBorders>
            <w:vAlign w:val="center"/>
          </w:tcPr>
          <w:p w:rsidR="00653BC0" w:rsidRPr="00653BC0" w:rsidRDefault="00653BC0" w:rsidP="00F02306">
            <w:pPr>
              <w:spacing w:line="220" w:lineRule="exact"/>
              <w:jc w:val="center"/>
              <w:rPr>
                <w:rFonts w:ascii="Times New Roman" w:eastAsia="仿宋" w:hAnsi="Times New Roman" w:cs="Times New Roman"/>
                <w:sz w:val="18"/>
                <w:szCs w:val="18"/>
              </w:rPr>
            </w:pPr>
            <w:r w:rsidRPr="00653BC0">
              <w:rPr>
                <w:rFonts w:ascii="Times New Roman" w:eastAsia="仿宋" w:hAnsi="仿宋" w:cs="Times New Roman"/>
                <w:sz w:val="18"/>
                <w:szCs w:val="18"/>
              </w:rPr>
              <w:t>征用长江埠街道办事处林褚村土地</w:t>
            </w:r>
            <w:r w:rsidRPr="00653BC0">
              <w:rPr>
                <w:rFonts w:ascii="Times New Roman" w:eastAsia="仿宋" w:hAnsi="Times New Roman" w:cs="Times New Roman"/>
                <w:sz w:val="18"/>
                <w:szCs w:val="18"/>
              </w:rPr>
              <w:t>35.34</w:t>
            </w:r>
            <w:r w:rsidRPr="00653BC0">
              <w:rPr>
                <w:rFonts w:ascii="Times New Roman" w:eastAsia="仿宋" w:hAnsi="仿宋" w:cs="Times New Roman"/>
                <w:sz w:val="18"/>
                <w:szCs w:val="18"/>
              </w:rPr>
              <w:t>亩。</w:t>
            </w:r>
          </w:p>
        </w:tc>
        <w:tc>
          <w:tcPr>
            <w:tcW w:w="1134" w:type="dxa"/>
            <w:vMerge w:val="restart"/>
            <w:tcBorders>
              <w:top w:val="single" w:sz="12" w:space="0" w:color="auto"/>
              <w:bottom w:val="single" w:sz="6" w:space="0" w:color="auto"/>
            </w:tcBorders>
            <w:vAlign w:val="center"/>
          </w:tcPr>
          <w:p w:rsidR="00653BC0" w:rsidRPr="00F02306" w:rsidRDefault="00653BC0" w:rsidP="00F02306">
            <w:pPr>
              <w:spacing w:line="220" w:lineRule="exact"/>
              <w:jc w:val="center"/>
              <w:rPr>
                <w:rFonts w:ascii="Times New Roman" w:eastAsia="仿宋" w:hAnsi="Times New Roman" w:cs="Times New Roman"/>
                <w:sz w:val="18"/>
                <w:szCs w:val="18"/>
              </w:rPr>
            </w:pPr>
            <w:r w:rsidRPr="00F02306">
              <w:rPr>
                <w:rFonts w:ascii="Times New Roman" w:eastAsia="仿宋" w:hAnsi="仿宋" w:cs="Times New Roman"/>
                <w:sz w:val="18"/>
                <w:szCs w:val="18"/>
              </w:rPr>
              <w:t>土地购置预算</w:t>
            </w:r>
            <w:r w:rsidRPr="00F02306">
              <w:rPr>
                <w:rFonts w:ascii="Times New Roman" w:eastAsia="仿宋" w:hAnsi="Times New Roman" w:cs="Times New Roman"/>
                <w:sz w:val="18"/>
                <w:szCs w:val="18"/>
              </w:rPr>
              <w:t>1250</w:t>
            </w:r>
            <w:r w:rsidRPr="00F02306">
              <w:rPr>
                <w:rFonts w:ascii="Times New Roman" w:eastAsia="仿宋" w:hAnsi="仿宋" w:cs="Times New Roman"/>
                <w:sz w:val="18"/>
                <w:szCs w:val="18"/>
              </w:rPr>
              <w:t>万元，生产设备购置预算</w:t>
            </w:r>
            <w:r w:rsidRPr="00F02306">
              <w:rPr>
                <w:rFonts w:ascii="Times New Roman" w:eastAsia="仿宋" w:hAnsi="Times New Roman" w:cs="Times New Roman"/>
                <w:sz w:val="18"/>
                <w:szCs w:val="18"/>
              </w:rPr>
              <w:t>951</w:t>
            </w:r>
            <w:r w:rsidRPr="00F02306">
              <w:rPr>
                <w:rFonts w:ascii="Times New Roman" w:eastAsia="仿宋" w:hAnsi="仿宋" w:cs="Times New Roman"/>
                <w:sz w:val="18"/>
                <w:szCs w:val="18"/>
              </w:rPr>
              <w:t>万元，环保、消防等设备购置和安装预算</w:t>
            </w:r>
            <w:r w:rsidRPr="00F02306">
              <w:rPr>
                <w:rFonts w:ascii="Times New Roman" w:eastAsia="仿宋" w:hAnsi="Times New Roman" w:cs="Times New Roman"/>
                <w:sz w:val="18"/>
                <w:szCs w:val="18"/>
              </w:rPr>
              <w:t>3516</w:t>
            </w:r>
            <w:r w:rsidRPr="00F02306">
              <w:rPr>
                <w:rFonts w:ascii="Times New Roman" w:eastAsia="仿宋" w:hAnsi="仿宋" w:cs="Times New Roman"/>
                <w:sz w:val="18"/>
                <w:szCs w:val="18"/>
              </w:rPr>
              <w:t>万元</w:t>
            </w:r>
          </w:p>
        </w:tc>
      </w:tr>
      <w:tr w:rsidR="00BB10CB" w:rsidRPr="00653BC0" w:rsidTr="00BB10CB">
        <w:trPr>
          <w:trHeight w:val="631"/>
          <w:jc w:val="center"/>
        </w:trPr>
        <w:tc>
          <w:tcPr>
            <w:tcW w:w="675" w:type="dxa"/>
            <w:vMerge/>
            <w:tcBorders>
              <w:top w:val="single" w:sz="6" w:space="0" w:color="auto"/>
            </w:tcBorders>
            <w:vAlign w:val="center"/>
          </w:tcPr>
          <w:p w:rsidR="00653BC0" w:rsidRPr="00653BC0" w:rsidRDefault="00653BC0" w:rsidP="00F02306">
            <w:pPr>
              <w:spacing w:line="220" w:lineRule="exact"/>
              <w:jc w:val="center"/>
              <w:rPr>
                <w:rFonts w:ascii="仿宋" w:eastAsia="仿宋" w:hAnsi="仿宋" w:cs="Times New Roman"/>
                <w:sz w:val="18"/>
                <w:szCs w:val="18"/>
              </w:rPr>
            </w:pPr>
          </w:p>
        </w:tc>
        <w:tc>
          <w:tcPr>
            <w:tcW w:w="964" w:type="dxa"/>
            <w:vMerge/>
            <w:tcBorders>
              <w:top w:val="single" w:sz="6" w:space="0" w:color="auto"/>
            </w:tcBorders>
            <w:vAlign w:val="center"/>
          </w:tcPr>
          <w:p w:rsidR="00653BC0" w:rsidRPr="00653BC0" w:rsidRDefault="00653BC0" w:rsidP="00F02306">
            <w:pPr>
              <w:spacing w:line="220" w:lineRule="exact"/>
              <w:jc w:val="center"/>
              <w:rPr>
                <w:rFonts w:ascii="仿宋" w:eastAsia="仿宋" w:hAnsi="仿宋" w:cs="Times New Roman"/>
                <w:sz w:val="18"/>
                <w:szCs w:val="18"/>
              </w:rPr>
            </w:pPr>
          </w:p>
        </w:tc>
        <w:tc>
          <w:tcPr>
            <w:tcW w:w="1163" w:type="dxa"/>
            <w:tcBorders>
              <w:top w:val="single" w:sz="6" w:space="0" w:color="auto"/>
            </w:tcBorders>
            <w:vAlign w:val="center"/>
          </w:tcPr>
          <w:p w:rsidR="00653BC0" w:rsidRPr="00653BC0" w:rsidRDefault="00653BC0" w:rsidP="00F02306">
            <w:pPr>
              <w:spacing w:line="220" w:lineRule="exact"/>
              <w:jc w:val="center"/>
              <w:rPr>
                <w:rFonts w:ascii="Times New Roman" w:eastAsia="仿宋" w:hAnsi="仿宋" w:cs="Times New Roman"/>
                <w:sz w:val="18"/>
                <w:szCs w:val="18"/>
              </w:rPr>
            </w:pPr>
            <w:r w:rsidRPr="00653BC0">
              <w:rPr>
                <w:rFonts w:ascii="Times New Roman" w:eastAsia="仿宋" w:hAnsi="仿宋" w:cs="Times New Roman" w:hint="eastAsia"/>
                <w:sz w:val="18"/>
                <w:szCs w:val="18"/>
              </w:rPr>
              <w:t>替代品项目</w:t>
            </w:r>
          </w:p>
        </w:tc>
        <w:tc>
          <w:tcPr>
            <w:tcW w:w="3260" w:type="dxa"/>
            <w:tcBorders>
              <w:top w:val="single" w:sz="6" w:space="0" w:color="auto"/>
            </w:tcBorders>
            <w:vAlign w:val="center"/>
          </w:tcPr>
          <w:p w:rsidR="00653BC0" w:rsidRPr="00653BC0" w:rsidRDefault="00653BC0" w:rsidP="00F02306">
            <w:pPr>
              <w:spacing w:line="220" w:lineRule="exact"/>
              <w:jc w:val="left"/>
              <w:rPr>
                <w:rFonts w:ascii="Times New Roman" w:eastAsia="仿宋" w:hAnsi="Times New Roman" w:cs="Times New Roman"/>
                <w:sz w:val="18"/>
                <w:szCs w:val="18"/>
              </w:rPr>
            </w:pPr>
            <w:r w:rsidRPr="00653BC0">
              <w:rPr>
                <w:rFonts w:ascii="Times New Roman" w:eastAsia="仿宋" w:hAnsi="Times New Roman" w:cs="Times New Roman"/>
                <w:sz w:val="18"/>
                <w:szCs w:val="18"/>
              </w:rPr>
              <w:t>新建</w:t>
            </w:r>
            <w:r w:rsidRPr="00653BC0">
              <w:rPr>
                <w:rFonts w:ascii="Times New Roman" w:eastAsia="仿宋" w:hAnsi="Times New Roman" w:cs="Times New Roman"/>
                <w:sz w:val="18"/>
                <w:szCs w:val="18"/>
              </w:rPr>
              <w:t>60</w:t>
            </w:r>
            <w:r w:rsidRPr="00653BC0">
              <w:rPr>
                <w:rFonts w:ascii="Times New Roman" w:eastAsia="仿宋" w:hAnsi="Times New Roman" w:cs="Times New Roman"/>
                <w:sz w:val="18"/>
                <w:szCs w:val="18"/>
              </w:rPr>
              <w:t>吨</w:t>
            </w:r>
            <w:r w:rsidRPr="00653BC0">
              <w:rPr>
                <w:rFonts w:ascii="Times New Roman" w:eastAsia="仿宋" w:hAnsi="Times New Roman" w:cs="Times New Roman"/>
                <w:sz w:val="18"/>
                <w:szCs w:val="18"/>
              </w:rPr>
              <w:t>/</w:t>
            </w:r>
            <w:r w:rsidRPr="00653BC0">
              <w:rPr>
                <w:rFonts w:ascii="Times New Roman" w:eastAsia="仿宋" w:hAnsi="Times New Roman" w:cs="Times New Roman"/>
                <w:sz w:val="18"/>
                <w:szCs w:val="18"/>
              </w:rPr>
              <w:t>年双全氟丁醚丁基磺酰氟生产线</w:t>
            </w:r>
          </w:p>
        </w:tc>
        <w:tc>
          <w:tcPr>
            <w:tcW w:w="992" w:type="dxa"/>
            <w:vMerge/>
            <w:tcBorders>
              <w:top w:val="single" w:sz="6" w:space="0" w:color="auto"/>
            </w:tcBorders>
            <w:vAlign w:val="center"/>
          </w:tcPr>
          <w:p w:rsidR="00653BC0" w:rsidRPr="00653BC0" w:rsidRDefault="00653BC0" w:rsidP="00F02306">
            <w:pPr>
              <w:spacing w:line="220" w:lineRule="exact"/>
              <w:jc w:val="center"/>
              <w:rPr>
                <w:rFonts w:ascii="仿宋" w:eastAsia="仿宋" w:hAnsi="仿宋" w:cs="Times New Roman"/>
                <w:sz w:val="18"/>
                <w:szCs w:val="18"/>
              </w:rPr>
            </w:pPr>
          </w:p>
        </w:tc>
        <w:tc>
          <w:tcPr>
            <w:tcW w:w="1134" w:type="dxa"/>
            <w:vMerge/>
            <w:tcBorders>
              <w:top w:val="single" w:sz="6" w:space="0" w:color="auto"/>
            </w:tcBorders>
            <w:vAlign w:val="center"/>
          </w:tcPr>
          <w:p w:rsidR="00653BC0" w:rsidRPr="00653BC0" w:rsidRDefault="00653BC0" w:rsidP="00F02306">
            <w:pPr>
              <w:spacing w:line="220" w:lineRule="exact"/>
              <w:jc w:val="center"/>
              <w:rPr>
                <w:rFonts w:ascii="仿宋" w:eastAsia="仿宋" w:hAnsi="仿宋" w:cs="Times New Roman"/>
                <w:sz w:val="18"/>
                <w:szCs w:val="18"/>
              </w:rPr>
            </w:pPr>
          </w:p>
        </w:tc>
      </w:tr>
      <w:tr w:rsidR="00BB10CB" w:rsidRPr="00653BC0" w:rsidTr="00BB10CB">
        <w:trPr>
          <w:trHeight w:val="454"/>
          <w:jc w:val="center"/>
        </w:trPr>
        <w:tc>
          <w:tcPr>
            <w:tcW w:w="675" w:type="dxa"/>
            <w:vMerge w:val="restart"/>
            <w:vAlign w:val="center"/>
          </w:tcPr>
          <w:p w:rsidR="00653BC0" w:rsidRPr="00653BC0" w:rsidRDefault="00653BC0" w:rsidP="00F02306">
            <w:pPr>
              <w:spacing w:line="220" w:lineRule="exact"/>
              <w:jc w:val="center"/>
              <w:rPr>
                <w:rFonts w:ascii="仿宋" w:eastAsia="仿宋" w:hAnsi="仿宋" w:cs="Times New Roman"/>
                <w:sz w:val="18"/>
                <w:szCs w:val="18"/>
              </w:rPr>
            </w:pPr>
            <w:r w:rsidRPr="00653BC0">
              <w:rPr>
                <w:rFonts w:ascii="仿宋" w:eastAsia="仿宋" w:hAnsi="仿宋" w:cs="Times New Roman" w:hint="eastAsia"/>
                <w:sz w:val="18"/>
                <w:szCs w:val="18"/>
              </w:rPr>
              <w:t>2</w:t>
            </w:r>
          </w:p>
        </w:tc>
        <w:tc>
          <w:tcPr>
            <w:tcW w:w="964" w:type="dxa"/>
            <w:vMerge w:val="restart"/>
            <w:vAlign w:val="center"/>
          </w:tcPr>
          <w:p w:rsidR="00653BC0" w:rsidRPr="00653BC0" w:rsidRDefault="00653BC0" w:rsidP="00F02306">
            <w:pPr>
              <w:spacing w:line="220" w:lineRule="exact"/>
              <w:jc w:val="center"/>
              <w:rPr>
                <w:rFonts w:ascii="仿宋" w:eastAsia="仿宋" w:hAnsi="仿宋" w:cs="Times New Roman"/>
                <w:sz w:val="18"/>
                <w:szCs w:val="18"/>
              </w:rPr>
            </w:pPr>
            <w:r w:rsidRPr="00653BC0">
              <w:rPr>
                <w:rFonts w:ascii="仿宋" w:eastAsia="仿宋" w:hAnsi="仿宋" w:cs="Times New Roman" w:hint="eastAsia"/>
                <w:sz w:val="18"/>
                <w:szCs w:val="18"/>
              </w:rPr>
              <w:t>土建项目</w:t>
            </w:r>
          </w:p>
        </w:tc>
        <w:tc>
          <w:tcPr>
            <w:tcW w:w="1163" w:type="dxa"/>
            <w:vAlign w:val="center"/>
          </w:tcPr>
          <w:p w:rsidR="00653BC0" w:rsidRPr="00653BC0" w:rsidRDefault="00653BC0" w:rsidP="00F02306">
            <w:pPr>
              <w:spacing w:line="220" w:lineRule="exact"/>
              <w:jc w:val="center"/>
              <w:rPr>
                <w:rFonts w:ascii="仿宋" w:eastAsia="仿宋" w:hAnsi="仿宋" w:cs="Times New Roman"/>
                <w:sz w:val="18"/>
                <w:szCs w:val="18"/>
              </w:rPr>
            </w:pPr>
            <w:r w:rsidRPr="00653BC0">
              <w:rPr>
                <w:rFonts w:ascii="Times New Roman" w:eastAsia="仿宋" w:hAnsi="Times New Roman" w:cs="Times New Roman" w:hint="eastAsia"/>
                <w:sz w:val="18"/>
                <w:szCs w:val="18"/>
              </w:rPr>
              <w:t>厂房</w:t>
            </w:r>
          </w:p>
        </w:tc>
        <w:tc>
          <w:tcPr>
            <w:tcW w:w="3260" w:type="dxa"/>
            <w:vAlign w:val="center"/>
          </w:tcPr>
          <w:p w:rsidR="00653BC0" w:rsidRPr="00653BC0" w:rsidRDefault="00653BC0" w:rsidP="00F02306">
            <w:pPr>
              <w:spacing w:line="220" w:lineRule="exact"/>
              <w:jc w:val="left"/>
              <w:rPr>
                <w:rFonts w:ascii="Times New Roman" w:eastAsia="仿宋" w:hAnsi="Times New Roman" w:cs="Times New Roman"/>
                <w:sz w:val="18"/>
                <w:szCs w:val="18"/>
              </w:rPr>
            </w:pPr>
            <w:r w:rsidRPr="00653BC0">
              <w:rPr>
                <w:rFonts w:ascii="Times New Roman" w:eastAsia="仿宋" w:hAnsi="Times New Roman" w:cs="Times New Roman"/>
                <w:sz w:val="18"/>
                <w:szCs w:val="18"/>
              </w:rPr>
              <w:t>新建</w:t>
            </w:r>
            <w:r w:rsidRPr="00653BC0">
              <w:rPr>
                <w:rFonts w:ascii="Times New Roman" w:eastAsia="仿宋" w:hAnsi="Times New Roman" w:cs="Times New Roman"/>
                <w:sz w:val="18"/>
                <w:szCs w:val="18"/>
              </w:rPr>
              <w:t>4000m</w:t>
            </w:r>
            <w:r w:rsidRPr="00653BC0">
              <w:rPr>
                <w:rFonts w:ascii="Times New Roman" w:eastAsia="仿宋" w:hAnsi="Times New Roman" w:cs="Times New Roman"/>
                <w:sz w:val="18"/>
                <w:szCs w:val="18"/>
                <w:vertAlign w:val="superscript"/>
              </w:rPr>
              <w:t>2</w:t>
            </w:r>
            <w:r w:rsidRPr="00653BC0">
              <w:rPr>
                <w:rFonts w:ascii="Times New Roman" w:eastAsia="仿宋" w:hAnsi="Times New Roman" w:cs="Times New Roman"/>
                <w:sz w:val="18"/>
                <w:szCs w:val="18"/>
              </w:rPr>
              <w:t>标准厂房</w:t>
            </w:r>
            <w:r w:rsidRPr="00653BC0">
              <w:rPr>
                <w:rFonts w:ascii="Times New Roman" w:eastAsia="仿宋" w:hAnsi="Times New Roman" w:cs="Times New Roman"/>
                <w:sz w:val="18"/>
                <w:szCs w:val="18"/>
              </w:rPr>
              <w:t>1</w:t>
            </w:r>
            <w:r w:rsidRPr="00653BC0">
              <w:rPr>
                <w:rFonts w:ascii="Times New Roman" w:eastAsia="仿宋" w:hAnsi="Times New Roman" w:cs="Times New Roman"/>
                <w:sz w:val="18"/>
                <w:szCs w:val="18"/>
              </w:rPr>
              <w:t>个</w:t>
            </w:r>
          </w:p>
        </w:tc>
        <w:tc>
          <w:tcPr>
            <w:tcW w:w="992" w:type="dxa"/>
            <w:vMerge/>
            <w:vAlign w:val="center"/>
          </w:tcPr>
          <w:p w:rsidR="00653BC0" w:rsidRPr="00653BC0" w:rsidRDefault="00653BC0" w:rsidP="00F02306">
            <w:pPr>
              <w:spacing w:line="220" w:lineRule="exact"/>
              <w:jc w:val="center"/>
              <w:rPr>
                <w:rFonts w:ascii="仿宋" w:eastAsia="仿宋" w:hAnsi="仿宋" w:cs="Times New Roman"/>
                <w:sz w:val="18"/>
                <w:szCs w:val="18"/>
              </w:rPr>
            </w:pPr>
          </w:p>
        </w:tc>
        <w:tc>
          <w:tcPr>
            <w:tcW w:w="1134" w:type="dxa"/>
            <w:vMerge/>
            <w:vAlign w:val="center"/>
          </w:tcPr>
          <w:p w:rsidR="00653BC0" w:rsidRPr="00653BC0" w:rsidRDefault="00653BC0" w:rsidP="00F02306">
            <w:pPr>
              <w:spacing w:line="220" w:lineRule="exact"/>
              <w:jc w:val="center"/>
              <w:rPr>
                <w:rFonts w:ascii="仿宋" w:eastAsia="仿宋" w:hAnsi="仿宋" w:cs="Times New Roman"/>
                <w:sz w:val="18"/>
                <w:szCs w:val="18"/>
              </w:rPr>
            </w:pPr>
          </w:p>
        </w:tc>
      </w:tr>
      <w:tr w:rsidR="00BB10CB" w:rsidRPr="00653BC0" w:rsidTr="00BB10CB">
        <w:trPr>
          <w:trHeight w:val="647"/>
          <w:jc w:val="center"/>
        </w:trPr>
        <w:tc>
          <w:tcPr>
            <w:tcW w:w="675" w:type="dxa"/>
            <w:vMerge/>
            <w:vAlign w:val="center"/>
          </w:tcPr>
          <w:p w:rsidR="00653BC0" w:rsidRPr="00653BC0" w:rsidRDefault="00653BC0" w:rsidP="00F02306">
            <w:pPr>
              <w:spacing w:line="220" w:lineRule="exact"/>
              <w:jc w:val="center"/>
              <w:rPr>
                <w:rFonts w:ascii="仿宋" w:eastAsia="仿宋" w:hAnsi="仿宋" w:cs="Times New Roman"/>
                <w:sz w:val="18"/>
                <w:szCs w:val="18"/>
              </w:rPr>
            </w:pPr>
          </w:p>
        </w:tc>
        <w:tc>
          <w:tcPr>
            <w:tcW w:w="964" w:type="dxa"/>
            <w:vMerge/>
            <w:vAlign w:val="center"/>
          </w:tcPr>
          <w:p w:rsidR="00653BC0" w:rsidRPr="00653BC0" w:rsidRDefault="00653BC0" w:rsidP="00F02306">
            <w:pPr>
              <w:spacing w:line="220" w:lineRule="exact"/>
              <w:jc w:val="center"/>
              <w:rPr>
                <w:rFonts w:ascii="仿宋" w:eastAsia="仿宋" w:hAnsi="仿宋" w:cs="Times New Roman"/>
                <w:sz w:val="18"/>
                <w:szCs w:val="18"/>
              </w:rPr>
            </w:pPr>
          </w:p>
        </w:tc>
        <w:tc>
          <w:tcPr>
            <w:tcW w:w="1163" w:type="dxa"/>
            <w:vAlign w:val="center"/>
          </w:tcPr>
          <w:p w:rsidR="00653BC0" w:rsidRPr="00653BC0" w:rsidRDefault="00653BC0" w:rsidP="00F02306">
            <w:pPr>
              <w:spacing w:line="220" w:lineRule="exact"/>
              <w:jc w:val="center"/>
              <w:rPr>
                <w:rFonts w:ascii="仿宋" w:eastAsia="仿宋" w:hAnsi="仿宋" w:cs="Times New Roman"/>
                <w:sz w:val="18"/>
                <w:szCs w:val="18"/>
              </w:rPr>
            </w:pPr>
            <w:r w:rsidRPr="00653BC0">
              <w:rPr>
                <w:rFonts w:ascii="Times New Roman" w:eastAsia="仿宋" w:hAnsi="Times New Roman" w:cs="Times New Roman" w:hint="eastAsia"/>
                <w:sz w:val="18"/>
                <w:szCs w:val="18"/>
              </w:rPr>
              <w:t>仓库</w:t>
            </w:r>
          </w:p>
        </w:tc>
        <w:tc>
          <w:tcPr>
            <w:tcW w:w="3260" w:type="dxa"/>
            <w:vAlign w:val="center"/>
          </w:tcPr>
          <w:p w:rsidR="00653BC0" w:rsidRPr="00653BC0" w:rsidRDefault="00653BC0" w:rsidP="00F02306">
            <w:pPr>
              <w:spacing w:line="220" w:lineRule="exact"/>
              <w:jc w:val="left"/>
              <w:rPr>
                <w:rFonts w:ascii="Times New Roman" w:eastAsia="仿宋" w:hAnsi="Times New Roman" w:cs="Times New Roman"/>
                <w:sz w:val="18"/>
                <w:szCs w:val="18"/>
              </w:rPr>
            </w:pPr>
            <w:r w:rsidRPr="00653BC0">
              <w:rPr>
                <w:rFonts w:ascii="Times New Roman" w:eastAsia="仿宋" w:hAnsi="Times New Roman" w:cs="Times New Roman"/>
                <w:sz w:val="18"/>
                <w:szCs w:val="18"/>
              </w:rPr>
              <w:t>新建</w:t>
            </w:r>
            <w:r w:rsidRPr="00653BC0">
              <w:rPr>
                <w:rFonts w:ascii="Times New Roman" w:eastAsia="仿宋" w:hAnsi="Times New Roman" w:cs="Times New Roman"/>
                <w:sz w:val="18"/>
                <w:szCs w:val="18"/>
              </w:rPr>
              <w:t>3000</w:t>
            </w:r>
            <w:r w:rsidRPr="00653BC0">
              <w:rPr>
                <w:rFonts w:ascii="Times New Roman" w:eastAsia="仿宋" w:hAnsi="Times New Roman" w:cs="Times New Roman"/>
                <w:sz w:val="18"/>
                <w:szCs w:val="18"/>
              </w:rPr>
              <w:t>㎡仓库，包括成品仓库</w:t>
            </w:r>
            <w:r w:rsidRPr="00653BC0">
              <w:rPr>
                <w:rFonts w:ascii="Times New Roman" w:eastAsia="仿宋" w:hAnsi="Times New Roman" w:cs="Times New Roman"/>
                <w:sz w:val="18"/>
                <w:szCs w:val="18"/>
              </w:rPr>
              <w:t>1</w:t>
            </w:r>
            <w:r w:rsidRPr="00653BC0">
              <w:rPr>
                <w:rFonts w:ascii="Times New Roman" w:eastAsia="仿宋" w:hAnsi="Times New Roman" w:cs="Times New Roman"/>
                <w:sz w:val="18"/>
                <w:szCs w:val="18"/>
              </w:rPr>
              <w:t>个，原料仓库</w:t>
            </w:r>
            <w:r w:rsidRPr="00653BC0">
              <w:rPr>
                <w:rFonts w:ascii="Times New Roman" w:eastAsia="仿宋" w:hAnsi="Times New Roman" w:cs="Times New Roman"/>
                <w:sz w:val="18"/>
                <w:szCs w:val="18"/>
              </w:rPr>
              <w:t>1</w:t>
            </w:r>
            <w:r w:rsidRPr="00653BC0">
              <w:rPr>
                <w:rFonts w:ascii="Times New Roman" w:eastAsia="仿宋" w:hAnsi="Times New Roman" w:cs="Times New Roman"/>
                <w:sz w:val="18"/>
                <w:szCs w:val="18"/>
              </w:rPr>
              <w:t>个，包装桶仓库</w:t>
            </w:r>
            <w:r w:rsidRPr="00653BC0">
              <w:rPr>
                <w:rFonts w:ascii="Times New Roman" w:eastAsia="仿宋" w:hAnsi="Times New Roman" w:cs="Times New Roman"/>
                <w:sz w:val="18"/>
                <w:szCs w:val="18"/>
              </w:rPr>
              <w:t>1</w:t>
            </w:r>
            <w:r w:rsidRPr="00653BC0">
              <w:rPr>
                <w:rFonts w:ascii="Times New Roman" w:eastAsia="仿宋" w:hAnsi="Times New Roman" w:cs="Times New Roman"/>
                <w:sz w:val="18"/>
                <w:szCs w:val="18"/>
              </w:rPr>
              <w:t>个。</w:t>
            </w:r>
          </w:p>
        </w:tc>
        <w:tc>
          <w:tcPr>
            <w:tcW w:w="992" w:type="dxa"/>
            <w:vMerge/>
            <w:vAlign w:val="center"/>
          </w:tcPr>
          <w:p w:rsidR="00653BC0" w:rsidRPr="00653BC0" w:rsidRDefault="00653BC0" w:rsidP="00F02306">
            <w:pPr>
              <w:spacing w:line="220" w:lineRule="exact"/>
              <w:jc w:val="center"/>
              <w:rPr>
                <w:rFonts w:ascii="仿宋" w:eastAsia="仿宋" w:hAnsi="仿宋" w:cs="Times New Roman"/>
                <w:sz w:val="18"/>
                <w:szCs w:val="18"/>
              </w:rPr>
            </w:pPr>
          </w:p>
        </w:tc>
        <w:tc>
          <w:tcPr>
            <w:tcW w:w="1134" w:type="dxa"/>
            <w:vMerge/>
            <w:vAlign w:val="center"/>
          </w:tcPr>
          <w:p w:rsidR="00653BC0" w:rsidRPr="00653BC0" w:rsidRDefault="00653BC0" w:rsidP="00F02306">
            <w:pPr>
              <w:spacing w:line="220" w:lineRule="exact"/>
              <w:jc w:val="center"/>
              <w:rPr>
                <w:rFonts w:ascii="仿宋" w:eastAsia="仿宋" w:hAnsi="仿宋" w:cs="Times New Roman"/>
                <w:sz w:val="18"/>
                <w:szCs w:val="18"/>
              </w:rPr>
            </w:pPr>
          </w:p>
        </w:tc>
      </w:tr>
      <w:tr w:rsidR="00BB10CB" w:rsidRPr="00653BC0" w:rsidTr="00BB10CB">
        <w:trPr>
          <w:jc w:val="center"/>
        </w:trPr>
        <w:tc>
          <w:tcPr>
            <w:tcW w:w="675" w:type="dxa"/>
            <w:vMerge/>
            <w:vAlign w:val="center"/>
          </w:tcPr>
          <w:p w:rsidR="00653BC0" w:rsidRPr="00653BC0" w:rsidRDefault="00653BC0" w:rsidP="00F02306">
            <w:pPr>
              <w:spacing w:line="220" w:lineRule="exact"/>
              <w:jc w:val="center"/>
              <w:rPr>
                <w:rFonts w:ascii="仿宋" w:eastAsia="仿宋" w:hAnsi="仿宋" w:cs="Times New Roman"/>
                <w:sz w:val="18"/>
                <w:szCs w:val="18"/>
              </w:rPr>
            </w:pPr>
          </w:p>
        </w:tc>
        <w:tc>
          <w:tcPr>
            <w:tcW w:w="964" w:type="dxa"/>
            <w:vMerge/>
            <w:vAlign w:val="center"/>
          </w:tcPr>
          <w:p w:rsidR="00653BC0" w:rsidRPr="00653BC0" w:rsidRDefault="00653BC0" w:rsidP="00F02306">
            <w:pPr>
              <w:spacing w:line="220" w:lineRule="exact"/>
              <w:jc w:val="center"/>
              <w:rPr>
                <w:rFonts w:ascii="仿宋" w:eastAsia="仿宋" w:hAnsi="仿宋" w:cs="Times New Roman"/>
                <w:sz w:val="18"/>
                <w:szCs w:val="18"/>
              </w:rPr>
            </w:pPr>
          </w:p>
        </w:tc>
        <w:tc>
          <w:tcPr>
            <w:tcW w:w="1163" w:type="dxa"/>
            <w:vAlign w:val="center"/>
          </w:tcPr>
          <w:p w:rsidR="00653BC0" w:rsidRPr="00653BC0" w:rsidRDefault="00653BC0" w:rsidP="00F02306">
            <w:pPr>
              <w:spacing w:line="220" w:lineRule="exact"/>
              <w:jc w:val="center"/>
              <w:rPr>
                <w:rFonts w:ascii="Times New Roman" w:eastAsia="仿宋" w:hAnsi="Times New Roman" w:cs="Times New Roman"/>
                <w:sz w:val="18"/>
                <w:szCs w:val="18"/>
              </w:rPr>
            </w:pPr>
            <w:r w:rsidRPr="00653BC0">
              <w:rPr>
                <w:rFonts w:ascii="Times New Roman" w:eastAsia="仿宋" w:hAnsi="Times New Roman" w:cs="Times New Roman" w:hint="eastAsia"/>
                <w:sz w:val="18"/>
                <w:szCs w:val="18"/>
              </w:rPr>
              <w:t>共用设施</w:t>
            </w:r>
          </w:p>
        </w:tc>
        <w:tc>
          <w:tcPr>
            <w:tcW w:w="3260" w:type="dxa"/>
            <w:vAlign w:val="center"/>
          </w:tcPr>
          <w:p w:rsidR="00653BC0" w:rsidRPr="00653BC0" w:rsidRDefault="00653BC0" w:rsidP="00F02306">
            <w:pPr>
              <w:spacing w:line="220" w:lineRule="exact"/>
              <w:jc w:val="left"/>
              <w:rPr>
                <w:rFonts w:ascii="Times New Roman" w:eastAsia="仿宋" w:hAnsi="Times New Roman" w:cs="Times New Roman"/>
                <w:sz w:val="18"/>
                <w:szCs w:val="18"/>
              </w:rPr>
            </w:pPr>
            <w:r w:rsidRPr="00653BC0">
              <w:rPr>
                <w:rFonts w:ascii="Times New Roman" w:eastAsia="仿宋" w:hAnsi="Times New Roman" w:cs="Times New Roman"/>
                <w:sz w:val="18"/>
                <w:szCs w:val="18"/>
              </w:rPr>
              <w:t>新建</w:t>
            </w:r>
            <w:r w:rsidRPr="00653BC0">
              <w:rPr>
                <w:rFonts w:ascii="Times New Roman" w:eastAsia="仿宋" w:hAnsi="Times New Roman" w:cs="Times New Roman"/>
                <w:sz w:val="18"/>
                <w:szCs w:val="18"/>
              </w:rPr>
              <w:t>3000</w:t>
            </w:r>
            <w:r w:rsidRPr="00653BC0">
              <w:rPr>
                <w:rFonts w:ascii="Times New Roman" w:eastAsia="仿宋" w:hAnsi="Times New Roman" w:cs="Times New Roman"/>
                <w:sz w:val="18"/>
                <w:szCs w:val="18"/>
              </w:rPr>
              <w:t>㎡共用设施，主要用于冷冻房增容、配电房增容、燃气锅炉房增容、和环保设施增容等。</w:t>
            </w:r>
          </w:p>
        </w:tc>
        <w:tc>
          <w:tcPr>
            <w:tcW w:w="992" w:type="dxa"/>
            <w:vMerge/>
            <w:vAlign w:val="center"/>
          </w:tcPr>
          <w:p w:rsidR="00653BC0" w:rsidRPr="00653BC0" w:rsidRDefault="00653BC0" w:rsidP="00F02306">
            <w:pPr>
              <w:spacing w:line="220" w:lineRule="exact"/>
              <w:jc w:val="center"/>
              <w:rPr>
                <w:rFonts w:ascii="仿宋" w:eastAsia="仿宋" w:hAnsi="仿宋" w:cs="Times New Roman"/>
                <w:sz w:val="18"/>
                <w:szCs w:val="18"/>
              </w:rPr>
            </w:pPr>
          </w:p>
        </w:tc>
        <w:tc>
          <w:tcPr>
            <w:tcW w:w="1134" w:type="dxa"/>
            <w:vMerge/>
            <w:vAlign w:val="center"/>
          </w:tcPr>
          <w:p w:rsidR="00653BC0" w:rsidRPr="00653BC0" w:rsidRDefault="00653BC0" w:rsidP="00F02306">
            <w:pPr>
              <w:spacing w:line="220" w:lineRule="exact"/>
              <w:jc w:val="center"/>
              <w:rPr>
                <w:rFonts w:ascii="仿宋" w:eastAsia="仿宋" w:hAnsi="仿宋" w:cs="Times New Roman"/>
                <w:sz w:val="18"/>
                <w:szCs w:val="18"/>
              </w:rPr>
            </w:pPr>
          </w:p>
        </w:tc>
      </w:tr>
    </w:tbl>
    <w:p w:rsidR="000B4296" w:rsidRPr="000B4296" w:rsidRDefault="000B4296" w:rsidP="00740973">
      <w:pPr>
        <w:spacing w:line="360" w:lineRule="auto"/>
        <w:rPr>
          <w:rFonts w:ascii="仿宋" w:eastAsia="仿宋" w:hAnsi="仿宋" w:cs="Times New Roman"/>
          <w:sz w:val="24"/>
          <w:szCs w:val="24"/>
        </w:rPr>
      </w:pPr>
    </w:p>
    <w:p w:rsidR="00BC6E42" w:rsidRPr="00EF3D4C" w:rsidRDefault="00EF3D4C" w:rsidP="00EF3D4C">
      <w:pPr>
        <w:pStyle w:val="2"/>
        <w:jc w:val="left"/>
        <w:rPr>
          <w:rFonts w:eastAsia="微软雅黑" w:cs="Times New Roman"/>
          <w:sz w:val="30"/>
          <w:szCs w:val="30"/>
        </w:rPr>
      </w:pPr>
      <w:bookmarkStart w:id="3" w:name="_Toc9010223"/>
      <w:r w:rsidRPr="00EF3D4C">
        <w:rPr>
          <w:rFonts w:eastAsia="微软雅黑" w:cs="Times New Roman"/>
          <w:sz w:val="30"/>
          <w:szCs w:val="30"/>
        </w:rPr>
        <w:t xml:space="preserve">1-3 </w:t>
      </w:r>
      <w:r w:rsidRPr="00EF3D4C">
        <w:rPr>
          <w:rFonts w:eastAsia="微软雅黑" w:hAnsi="微软雅黑" w:cs="Times New Roman"/>
          <w:sz w:val="30"/>
          <w:szCs w:val="30"/>
        </w:rPr>
        <w:t>项目影响</w:t>
      </w:r>
      <w:r w:rsidR="00B93547">
        <w:rPr>
          <w:rFonts w:eastAsia="微软雅黑" w:hAnsi="微软雅黑" w:cs="Times New Roman" w:hint="eastAsia"/>
          <w:sz w:val="30"/>
          <w:szCs w:val="30"/>
        </w:rPr>
        <w:t>地区</w:t>
      </w:r>
      <w:r w:rsidR="00BB10CB" w:rsidRPr="00EF3D4C">
        <w:rPr>
          <w:rFonts w:eastAsia="微软雅黑" w:hAnsi="微软雅黑" w:cs="Times New Roman"/>
          <w:sz w:val="30"/>
          <w:szCs w:val="30"/>
        </w:rPr>
        <w:t>经济</w:t>
      </w:r>
      <w:r w:rsidRPr="00EF3D4C">
        <w:rPr>
          <w:rFonts w:eastAsia="微软雅黑" w:hAnsi="微软雅黑" w:cs="Times New Roman"/>
          <w:sz w:val="30"/>
          <w:szCs w:val="30"/>
        </w:rPr>
        <w:t>社会发展概况</w:t>
      </w:r>
      <w:bookmarkEnd w:id="3"/>
    </w:p>
    <w:p w:rsidR="00103899" w:rsidRDefault="00BB10CB" w:rsidP="00F02306">
      <w:pPr>
        <w:pStyle w:val="aa"/>
        <w:spacing w:before="0" w:beforeAutospacing="0" w:after="0" w:afterAutospacing="0" w:line="360" w:lineRule="auto"/>
        <w:ind w:firstLineChars="200" w:firstLine="480"/>
        <w:rPr>
          <w:rFonts w:ascii="仿宋" w:eastAsia="仿宋" w:hAnsi="仿宋" w:cs="Times New Roman"/>
        </w:rPr>
      </w:pPr>
      <w:r w:rsidRPr="00011638">
        <w:rPr>
          <w:rFonts w:ascii="仿宋" w:eastAsia="仿宋" w:hAnsi="仿宋" w:cs="Times New Roman" w:hint="eastAsia"/>
          <w:color w:val="0D0D0D"/>
        </w:rPr>
        <w:t>湖北省恒新化工</w:t>
      </w:r>
      <w:r>
        <w:rPr>
          <w:rFonts w:ascii="仿宋" w:eastAsia="仿宋" w:hAnsi="仿宋" w:cs="Times New Roman" w:hint="eastAsia"/>
          <w:color w:val="0D0D0D"/>
        </w:rPr>
        <w:t>新建厂房位于应城市长江埠街道办事处林褚村。该地区是</w:t>
      </w:r>
      <w:r w:rsidRPr="00011638">
        <w:rPr>
          <w:rFonts w:ascii="仿宋" w:eastAsia="仿宋" w:hAnsi="仿宋" w:cs="Times New Roman" w:hint="eastAsia"/>
          <w:color w:val="0D0D0D"/>
        </w:rPr>
        <w:t>应城市</w:t>
      </w:r>
      <w:r>
        <w:rPr>
          <w:rFonts w:ascii="仿宋" w:eastAsia="仿宋" w:hAnsi="仿宋" w:cs="Times New Roman" w:hint="eastAsia"/>
          <w:color w:val="0D0D0D"/>
        </w:rPr>
        <w:t>重点建设的</w:t>
      </w:r>
      <w:r w:rsidRPr="00011638">
        <w:rPr>
          <w:rFonts w:ascii="仿宋" w:eastAsia="仿宋" w:hAnsi="仿宋" w:cs="Times New Roman" w:hint="eastAsia"/>
          <w:color w:val="0D0D0D"/>
        </w:rPr>
        <w:t>埠赛孚工业园</w:t>
      </w:r>
      <w:r>
        <w:rPr>
          <w:rFonts w:ascii="仿宋" w:eastAsia="仿宋" w:hAnsi="仿宋" w:cs="Times New Roman" w:hint="eastAsia"/>
          <w:color w:val="0D0D0D"/>
        </w:rPr>
        <w:t>。</w:t>
      </w:r>
    </w:p>
    <w:p w:rsidR="00BB10CB" w:rsidRPr="00586224" w:rsidRDefault="00BB10CB" w:rsidP="00586224">
      <w:pPr>
        <w:pStyle w:val="3"/>
        <w:spacing w:before="120" w:after="120" w:line="415" w:lineRule="auto"/>
        <w:rPr>
          <w:rFonts w:ascii="Times New Roman" w:eastAsia="微软雅黑" w:hAnsi="Times New Roman" w:cs="Times New Roman"/>
          <w:sz w:val="24"/>
          <w:szCs w:val="24"/>
        </w:rPr>
      </w:pPr>
      <w:bookmarkStart w:id="4" w:name="_Toc9010224"/>
      <w:r w:rsidRPr="00586224">
        <w:rPr>
          <w:rFonts w:ascii="Times New Roman" w:eastAsia="微软雅黑" w:hAnsi="Times New Roman" w:cs="Times New Roman"/>
          <w:sz w:val="24"/>
          <w:szCs w:val="24"/>
        </w:rPr>
        <w:t xml:space="preserve">1-3-1 </w:t>
      </w:r>
      <w:r w:rsidRPr="00586224">
        <w:rPr>
          <w:rFonts w:ascii="Times New Roman" w:eastAsia="微软雅黑" w:hAnsi="微软雅黑" w:cs="Times New Roman"/>
          <w:sz w:val="24"/>
          <w:szCs w:val="24"/>
        </w:rPr>
        <w:t>应城市经济社会发展概况</w:t>
      </w:r>
      <w:bookmarkEnd w:id="4"/>
    </w:p>
    <w:p w:rsidR="007469A8" w:rsidRDefault="00F02306" w:rsidP="00F02306">
      <w:pPr>
        <w:pStyle w:val="aa"/>
        <w:spacing w:before="0" w:beforeAutospacing="0" w:after="0" w:afterAutospacing="0" w:line="360" w:lineRule="auto"/>
        <w:ind w:firstLineChars="200" w:firstLine="480"/>
        <w:rPr>
          <w:rFonts w:ascii="Times New Roman" w:eastAsia="仿宋" w:hAnsi="仿宋" w:cs="Times New Roman"/>
        </w:rPr>
      </w:pPr>
      <w:r>
        <w:rPr>
          <w:rFonts w:ascii="仿宋" w:eastAsia="仿宋" w:hAnsi="仿宋" w:cs="Times New Roman" w:hint="eastAsia"/>
        </w:rPr>
        <w:t>应城市属湖北省直辖、</w:t>
      </w:r>
      <w:r w:rsidRPr="00F02306">
        <w:rPr>
          <w:rFonts w:ascii="仿宋" w:eastAsia="仿宋" w:hAnsi="仿宋" w:cs="Times New Roman" w:hint="eastAsia"/>
        </w:rPr>
        <w:t>孝感市代管</w:t>
      </w:r>
      <w:r>
        <w:rPr>
          <w:rFonts w:ascii="仿宋" w:eastAsia="仿宋" w:hAnsi="仿宋" w:cs="Times New Roman" w:hint="eastAsia"/>
        </w:rPr>
        <w:t>的县级市</w:t>
      </w:r>
      <w:r w:rsidRPr="00F02306">
        <w:rPr>
          <w:rFonts w:ascii="仿宋" w:eastAsia="仿宋" w:hAnsi="仿宋" w:cs="Times New Roman" w:hint="eastAsia"/>
        </w:rPr>
        <w:t>，为武汉城市圈</w:t>
      </w:r>
      <w:r w:rsidR="00DE372F">
        <w:rPr>
          <w:rFonts w:ascii="仿宋" w:eastAsia="仿宋" w:hAnsi="仿宋" w:cs="Times New Roman" w:hint="eastAsia"/>
        </w:rPr>
        <w:t>的</w:t>
      </w:r>
      <w:r w:rsidRPr="00F02306">
        <w:rPr>
          <w:rFonts w:ascii="仿宋" w:eastAsia="仿宋" w:hAnsi="仿宋" w:cs="Times New Roman" w:hint="eastAsia"/>
        </w:rPr>
        <w:t>重要组成部分</w:t>
      </w:r>
      <w:r>
        <w:rPr>
          <w:rFonts w:ascii="仿宋" w:eastAsia="仿宋" w:hAnsi="仿宋" w:cs="Times New Roman" w:hint="eastAsia"/>
        </w:rPr>
        <w:t>。</w:t>
      </w:r>
      <w:r w:rsidR="007469A8">
        <w:rPr>
          <w:rFonts w:ascii="Times New Roman" w:eastAsia="仿宋" w:hAnsi="仿宋" w:cs="Times New Roman" w:hint="eastAsia"/>
        </w:rPr>
        <w:t>2018</w:t>
      </w:r>
      <w:r w:rsidR="007469A8">
        <w:rPr>
          <w:rFonts w:ascii="Times New Roman" w:eastAsia="仿宋" w:hAnsi="仿宋" w:cs="Times New Roman" w:hint="eastAsia"/>
        </w:rPr>
        <w:t>年</w:t>
      </w:r>
      <w:r w:rsidR="007469A8" w:rsidRPr="003A2261">
        <w:rPr>
          <w:rFonts w:ascii="Times New Roman" w:eastAsia="仿宋" w:hAnsi="仿宋" w:cs="Times New Roman" w:hint="eastAsia"/>
        </w:rPr>
        <w:t>年末全市户籍总人口</w:t>
      </w:r>
      <w:r w:rsidR="007469A8" w:rsidRPr="003A2261">
        <w:rPr>
          <w:rFonts w:ascii="Times New Roman" w:eastAsia="仿宋" w:hAnsi="仿宋" w:cs="Times New Roman" w:hint="eastAsia"/>
        </w:rPr>
        <w:t>65.02</w:t>
      </w:r>
      <w:r w:rsidR="007469A8">
        <w:rPr>
          <w:rFonts w:ascii="Times New Roman" w:eastAsia="仿宋" w:hAnsi="仿宋" w:cs="Times New Roman" w:hint="eastAsia"/>
        </w:rPr>
        <w:t>万人，</w:t>
      </w:r>
      <w:r w:rsidR="00B3117C" w:rsidRPr="00DE372F">
        <w:rPr>
          <w:rFonts w:ascii="仿宋" w:eastAsia="仿宋" w:hAnsi="仿宋" w:cs="Times New Roman" w:hint="eastAsia"/>
        </w:rPr>
        <w:t>土</w:t>
      </w:r>
      <w:r w:rsidR="00B3117C" w:rsidRPr="00DE372F">
        <w:rPr>
          <w:rFonts w:ascii="Times New Roman" w:eastAsia="仿宋" w:hAnsi="仿宋" w:cs="Times New Roman"/>
        </w:rPr>
        <w:t>地总面积</w:t>
      </w:r>
      <w:r w:rsidR="00B3117C" w:rsidRPr="00DE372F">
        <w:rPr>
          <w:rFonts w:ascii="Times New Roman" w:eastAsia="仿宋" w:hAnsi="Times New Roman" w:cs="Times New Roman"/>
        </w:rPr>
        <w:t>164.3</w:t>
      </w:r>
      <w:r w:rsidR="007469A8">
        <w:rPr>
          <w:rFonts w:ascii="Times New Roman" w:eastAsia="仿宋" w:hAnsi="仿宋" w:cs="Times New Roman"/>
        </w:rPr>
        <w:t>万亩，</w:t>
      </w:r>
      <w:r w:rsidR="007469A8">
        <w:rPr>
          <w:rFonts w:ascii="Times New Roman" w:eastAsia="仿宋" w:hAnsi="仿宋" w:cs="Times New Roman" w:hint="eastAsia"/>
        </w:rPr>
        <w:t>其中</w:t>
      </w:r>
      <w:r w:rsidR="00B3117C" w:rsidRPr="003A2261">
        <w:rPr>
          <w:rFonts w:ascii="Times New Roman" w:eastAsia="仿宋" w:hAnsi="仿宋" w:cs="Times New Roman" w:hint="eastAsia"/>
        </w:rPr>
        <w:t>耕地面积</w:t>
      </w:r>
      <w:r w:rsidR="00B3117C" w:rsidRPr="003A2261">
        <w:rPr>
          <w:rFonts w:ascii="Times New Roman" w:eastAsia="仿宋" w:hAnsi="仿宋" w:cs="Times New Roman" w:hint="eastAsia"/>
        </w:rPr>
        <w:t>97.44</w:t>
      </w:r>
      <w:r w:rsidR="00B3117C" w:rsidRPr="003A2261">
        <w:rPr>
          <w:rFonts w:ascii="Times New Roman" w:eastAsia="仿宋" w:hAnsi="仿宋" w:cs="Times New Roman" w:hint="eastAsia"/>
        </w:rPr>
        <w:t>万亩</w:t>
      </w:r>
      <w:r w:rsidR="00C0248F">
        <w:rPr>
          <w:rFonts w:ascii="Times New Roman" w:eastAsia="仿宋" w:hAnsi="仿宋" w:cs="Times New Roman" w:hint="eastAsia"/>
        </w:rPr>
        <w:t>，人均耕地</w:t>
      </w:r>
      <w:r w:rsidR="00C0248F">
        <w:rPr>
          <w:rFonts w:ascii="Times New Roman" w:eastAsia="仿宋" w:hAnsi="仿宋" w:cs="Times New Roman" w:hint="eastAsia"/>
        </w:rPr>
        <w:t>1.5</w:t>
      </w:r>
      <w:r w:rsidR="00C0248F">
        <w:rPr>
          <w:rFonts w:ascii="Times New Roman" w:eastAsia="仿宋" w:hAnsi="仿宋" w:cs="Times New Roman" w:hint="eastAsia"/>
        </w:rPr>
        <w:t>亩左右</w:t>
      </w:r>
      <w:r w:rsidR="00B3117C">
        <w:rPr>
          <w:rFonts w:ascii="Times New Roman" w:eastAsia="仿宋" w:hAnsi="仿宋" w:cs="Times New Roman" w:hint="eastAsia"/>
        </w:rPr>
        <w:t>。</w:t>
      </w:r>
    </w:p>
    <w:p w:rsidR="00B3117C" w:rsidRDefault="007469A8" w:rsidP="00F02306">
      <w:pPr>
        <w:pStyle w:val="aa"/>
        <w:spacing w:before="0" w:beforeAutospacing="0" w:after="0" w:afterAutospacing="0" w:line="360" w:lineRule="auto"/>
        <w:ind w:firstLineChars="200" w:firstLine="480"/>
        <w:rPr>
          <w:rFonts w:ascii="Times New Roman" w:eastAsia="仿宋" w:hAnsi="仿宋" w:cs="Times New Roman"/>
          <w:color w:val="0D0D0D"/>
        </w:rPr>
      </w:pPr>
      <w:r w:rsidRPr="00F02306">
        <w:rPr>
          <w:rFonts w:ascii="仿宋" w:eastAsia="仿宋" w:hAnsi="仿宋" w:cs="Times New Roman" w:hint="eastAsia"/>
        </w:rPr>
        <w:t>应城市地处鄂中丘陵与江汉平原的过渡地带</w:t>
      </w:r>
      <w:r>
        <w:rPr>
          <w:rFonts w:ascii="仿宋" w:eastAsia="仿宋" w:hAnsi="仿宋" w:cs="Times New Roman" w:hint="eastAsia"/>
        </w:rPr>
        <w:t>，</w:t>
      </w:r>
      <w:r w:rsidR="00B3117C" w:rsidRPr="00DE372F">
        <w:rPr>
          <w:rFonts w:ascii="Times New Roman" w:eastAsia="仿宋" w:hAnsi="仿宋" w:cs="Times New Roman" w:hint="eastAsia"/>
        </w:rPr>
        <w:t>应城市</w:t>
      </w:r>
      <w:r w:rsidR="00B3117C">
        <w:rPr>
          <w:rFonts w:ascii="Times New Roman" w:eastAsia="仿宋" w:hAnsi="仿宋" w:cs="Times New Roman" w:hint="eastAsia"/>
        </w:rPr>
        <w:t>自然资源丰裕，</w:t>
      </w:r>
      <w:r w:rsidR="00B3117C" w:rsidRPr="00DE372F">
        <w:rPr>
          <w:rFonts w:ascii="Times New Roman" w:eastAsia="仿宋" w:hAnsi="仿宋" w:cs="Times New Roman" w:hint="eastAsia"/>
        </w:rPr>
        <w:t>境内探明的主要矿种有石膏、岩盐、芒硝、锶、石英、高岭土等，以石膏、岩盐的储量最为丰富。石膏储量</w:t>
      </w:r>
      <w:r w:rsidR="00B3117C" w:rsidRPr="00DE372F">
        <w:rPr>
          <w:rFonts w:ascii="Times New Roman" w:eastAsia="仿宋" w:hAnsi="仿宋" w:cs="Times New Roman" w:hint="eastAsia"/>
        </w:rPr>
        <w:t>5.1</w:t>
      </w:r>
      <w:r w:rsidR="00B3117C" w:rsidRPr="00DE372F">
        <w:rPr>
          <w:rFonts w:ascii="Times New Roman" w:eastAsia="仿宋" w:hAnsi="仿宋" w:cs="Times New Roman" w:hint="eastAsia"/>
        </w:rPr>
        <w:t>亿吨，其中二水硫酸钙含量大于</w:t>
      </w:r>
      <w:r w:rsidR="00B3117C" w:rsidRPr="00DE372F">
        <w:rPr>
          <w:rFonts w:ascii="Times New Roman" w:eastAsia="仿宋" w:hAnsi="仿宋" w:cs="Times New Roman" w:hint="eastAsia"/>
        </w:rPr>
        <w:t>95%</w:t>
      </w:r>
      <w:r w:rsidR="00B3117C" w:rsidRPr="00DE372F">
        <w:rPr>
          <w:rFonts w:ascii="Times New Roman" w:eastAsia="仿宋" w:hAnsi="仿宋" w:cs="Times New Roman" w:hint="eastAsia"/>
        </w:rPr>
        <w:t>的一级品纤维石膏，约占总储量的</w:t>
      </w:r>
      <w:r w:rsidR="00B3117C" w:rsidRPr="00DE372F">
        <w:rPr>
          <w:rFonts w:ascii="Times New Roman" w:eastAsia="仿宋" w:hAnsi="仿宋" w:cs="Times New Roman" w:hint="eastAsia"/>
        </w:rPr>
        <w:t>82.24%</w:t>
      </w:r>
      <w:r w:rsidR="00B3117C" w:rsidRPr="00DE372F">
        <w:rPr>
          <w:rFonts w:ascii="Times New Roman" w:eastAsia="仿宋" w:hAnsi="仿宋" w:cs="Times New Roman" w:hint="eastAsia"/>
        </w:rPr>
        <w:t>，占全国优质纤维石膏储量的</w:t>
      </w:r>
      <w:r w:rsidR="00B3117C" w:rsidRPr="00DE372F">
        <w:rPr>
          <w:rFonts w:ascii="Times New Roman" w:eastAsia="仿宋" w:hAnsi="仿宋" w:cs="Times New Roman" w:hint="eastAsia"/>
        </w:rPr>
        <w:t>82%</w:t>
      </w:r>
      <w:r w:rsidR="00B3117C" w:rsidRPr="00DE372F">
        <w:rPr>
          <w:rFonts w:ascii="Times New Roman" w:eastAsia="仿宋" w:hAnsi="仿宋" w:cs="Times New Roman" w:hint="eastAsia"/>
        </w:rPr>
        <w:t>以上。岩盐矿床分布约</w:t>
      </w:r>
      <w:r w:rsidR="00B3117C" w:rsidRPr="00DE372F">
        <w:rPr>
          <w:rFonts w:ascii="Times New Roman" w:eastAsia="仿宋" w:hAnsi="仿宋" w:cs="Times New Roman" w:hint="eastAsia"/>
        </w:rPr>
        <w:t>140</w:t>
      </w:r>
      <w:r w:rsidR="00B3117C" w:rsidRPr="00DE372F">
        <w:rPr>
          <w:rFonts w:ascii="Times New Roman" w:eastAsia="仿宋" w:hAnsi="仿宋" w:cs="Times New Roman" w:hint="eastAsia"/>
        </w:rPr>
        <w:t>平方公里，储量</w:t>
      </w:r>
      <w:r w:rsidR="00B3117C" w:rsidRPr="00DE372F">
        <w:rPr>
          <w:rFonts w:ascii="Times New Roman" w:eastAsia="仿宋" w:hAnsi="仿宋" w:cs="Times New Roman" w:hint="eastAsia"/>
        </w:rPr>
        <w:t>280</w:t>
      </w:r>
      <w:r w:rsidR="00B3117C" w:rsidRPr="00DE372F">
        <w:rPr>
          <w:rFonts w:ascii="Times New Roman" w:eastAsia="仿宋" w:hAnsi="仿宋" w:cs="Times New Roman" w:hint="eastAsia"/>
        </w:rPr>
        <w:t>亿吨，其氯化纳含量一般为</w:t>
      </w:r>
      <w:r w:rsidR="00B3117C" w:rsidRPr="00DE372F">
        <w:rPr>
          <w:rFonts w:ascii="Times New Roman" w:eastAsia="仿宋" w:hAnsi="仿宋" w:cs="Times New Roman" w:hint="eastAsia"/>
        </w:rPr>
        <w:t>63.4%</w:t>
      </w:r>
      <w:r w:rsidR="00B3117C">
        <w:rPr>
          <w:rFonts w:ascii="Times New Roman" w:eastAsia="仿宋" w:hAnsi="仿宋" w:cs="Times New Roman" w:hint="eastAsia"/>
        </w:rPr>
        <w:t>~</w:t>
      </w:r>
      <w:r w:rsidR="00B3117C" w:rsidRPr="00DE372F">
        <w:rPr>
          <w:rFonts w:ascii="Times New Roman" w:eastAsia="仿宋" w:hAnsi="仿宋" w:cs="Times New Roman" w:hint="eastAsia"/>
        </w:rPr>
        <w:t>88.5%</w:t>
      </w:r>
      <w:r w:rsidR="00B3117C" w:rsidRPr="00DE372F">
        <w:rPr>
          <w:rFonts w:ascii="Times New Roman" w:eastAsia="仿宋" w:hAnsi="仿宋" w:cs="Times New Roman" w:hint="eastAsia"/>
        </w:rPr>
        <w:t>，最高达</w:t>
      </w:r>
      <w:r w:rsidR="00B3117C" w:rsidRPr="00DE372F">
        <w:rPr>
          <w:rFonts w:ascii="Times New Roman" w:eastAsia="仿宋" w:hAnsi="仿宋" w:cs="Times New Roman" w:hint="eastAsia"/>
        </w:rPr>
        <w:t>95%</w:t>
      </w:r>
      <w:r w:rsidR="00B3117C" w:rsidRPr="00DE372F">
        <w:rPr>
          <w:rFonts w:ascii="Times New Roman" w:eastAsia="仿宋" w:hAnsi="仿宋" w:cs="Times New Roman" w:hint="eastAsia"/>
        </w:rPr>
        <w:t>。</w:t>
      </w:r>
      <w:r w:rsidR="00B3117C">
        <w:rPr>
          <w:rFonts w:ascii="Times New Roman" w:eastAsia="仿宋" w:hAnsi="仿宋" w:cs="Times New Roman" w:hint="eastAsia"/>
        </w:rPr>
        <w:t>应城</w:t>
      </w:r>
      <w:r w:rsidR="00B3117C" w:rsidRPr="00B3117C">
        <w:rPr>
          <w:rFonts w:ascii="Times New Roman" w:eastAsia="仿宋" w:hAnsi="仿宋" w:cs="Times New Roman"/>
          <w:color w:val="0D0D0D"/>
        </w:rPr>
        <w:t>素有</w:t>
      </w:r>
      <w:r w:rsidR="00B3117C" w:rsidRPr="00B3117C">
        <w:rPr>
          <w:rFonts w:ascii="仿宋" w:eastAsia="仿宋" w:hAnsi="仿宋" w:cs="Times New Roman"/>
          <w:color w:val="0D0D0D"/>
        </w:rPr>
        <w:t>“膏都盐海”</w:t>
      </w:r>
      <w:r w:rsidR="00B3117C" w:rsidRPr="00B3117C">
        <w:rPr>
          <w:rFonts w:ascii="Times New Roman" w:eastAsia="仿宋" w:hAnsi="仿宋" w:cs="Times New Roman"/>
          <w:color w:val="0D0D0D"/>
        </w:rPr>
        <w:t>之称</w:t>
      </w:r>
      <w:r>
        <w:rPr>
          <w:rFonts w:ascii="Times New Roman" w:eastAsia="仿宋" w:hAnsi="仿宋" w:cs="Times New Roman"/>
          <w:color w:val="0D0D0D"/>
        </w:rPr>
        <w:t>。</w:t>
      </w:r>
      <w:r>
        <w:rPr>
          <w:rFonts w:ascii="Times New Roman" w:eastAsia="仿宋" w:hAnsi="仿宋" w:cs="Times New Roman" w:hint="eastAsia"/>
          <w:color w:val="0D0D0D"/>
        </w:rPr>
        <w:t xml:space="preserve"> </w:t>
      </w:r>
    </w:p>
    <w:p w:rsidR="00080720" w:rsidRPr="00080720" w:rsidRDefault="00080720" w:rsidP="00080720">
      <w:pPr>
        <w:pStyle w:val="aa"/>
        <w:spacing w:before="0" w:beforeAutospacing="0" w:after="0" w:afterAutospacing="0" w:line="360" w:lineRule="auto"/>
        <w:ind w:firstLineChars="200" w:firstLine="480"/>
        <w:rPr>
          <w:rFonts w:ascii="Times New Roman" w:eastAsia="仿宋" w:hAnsi="Times New Roman" w:cs="Times New Roman"/>
        </w:rPr>
      </w:pPr>
      <w:r>
        <w:rPr>
          <w:rFonts w:ascii="Times New Roman" w:eastAsia="仿宋" w:hAnsi="Times New Roman" w:cs="Times New Roman" w:hint="eastAsia"/>
        </w:rPr>
        <w:t>近年来，应城市逐步</w:t>
      </w:r>
      <w:r>
        <w:rPr>
          <w:rFonts w:ascii="Times New Roman" w:eastAsia="仿宋" w:hAnsi="仿宋" w:cs="Times New Roman" w:hint="eastAsia"/>
        </w:rPr>
        <w:t>克服了经济下行的压力，</w:t>
      </w:r>
      <w:r w:rsidRPr="00DE372F">
        <w:rPr>
          <w:rFonts w:ascii="Times New Roman" w:eastAsia="仿宋" w:hAnsi="Times New Roman" w:cs="Times New Roman"/>
        </w:rPr>
        <w:t>2018</w:t>
      </w:r>
      <w:r w:rsidRPr="00DE372F">
        <w:rPr>
          <w:rFonts w:ascii="Times New Roman" w:eastAsia="仿宋" w:hAnsi="仿宋" w:cs="Times New Roman"/>
        </w:rPr>
        <w:t>年全年全市实现地区生产总值</w:t>
      </w:r>
      <w:r w:rsidRPr="00DE372F">
        <w:rPr>
          <w:rFonts w:ascii="Times New Roman" w:eastAsia="仿宋" w:hAnsi="Times New Roman" w:cs="Times New Roman"/>
        </w:rPr>
        <w:t>315.79</w:t>
      </w:r>
      <w:r w:rsidRPr="00DE372F">
        <w:rPr>
          <w:rFonts w:ascii="Times New Roman" w:eastAsia="仿宋" w:hAnsi="仿宋" w:cs="Times New Roman"/>
        </w:rPr>
        <w:t>亿元，比上年增长</w:t>
      </w:r>
      <w:r>
        <w:rPr>
          <w:rFonts w:ascii="Times New Roman" w:eastAsia="仿宋" w:hAnsi="Times New Roman" w:cs="Times New Roman"/>
        </w:rPr>
        <w:t>8.6%</w:t>
      </w:r>
      <w:r w:rsidRPr="00DE372F">
        <w:rPr>
          <w:rFonts w:ascii="Times New Roman" w:eastAsia="仿宋" w:hAnsi="仿宋" w:cs="Times New Roman"/>
        </w:rPr>
        <w:t>。其中：第一产业实现增加值</w:t>
      </w:r>
      <w:r w:rsidRPr="00DE372F">
        <w:rPr>
          <w:rFonts w:ascii="Times New Roman" w:eastAsia="仿宋" w:hAnsi="Times New Roman" w:cs="Times New Roman"/>
        </w:rPr>
        <w:t>48.39</w:t>
      </w:r>
      <w:r w:rsidRPr="00DE372F">
        <w:rPr>
          <w:rFonts w:ascii="Times New Roman" w:eastAsia="仿宋" w:hAnsi="仿宋" w:cs="Times New Roman"/>
        </w:rPr>
        <w:t>亿元，</w:t>
      </w:r>
      <w:r w:rsidRPr="00DE372F">
        <w:rPr>
          <w:rFonts w:ascii="Times New Roman" w:eastAsia="仿宋" w:hAnsi="仿宋" w:cs="Times New Roman"/>
        </w:rPr>
        <w:lastRenderedPageBreak/>
        <w:t>增长</w:t>
      </w:r>
      <w:r w:rsidRPr="00DE372F">
        <w:rPr>
          <w:rFonts w:ascii="Times New Roman" w:eastAsia="仿宋" w:hAnsi="Times New Roman" w:cs="Times New Roman"/>
        </w:rPr>
        <w:t>3.2%</w:t>
      </w:r>
      <w:r w:rsidRPr="00DE372F">
        <w:rPr>
          <w:rFonts w:ascii="Times New Roman" w:eastAsia="仿宋" w:hAnsi="仿宋" w:cs="Times New Roman"/>
        </w:rPr>
        <w:t>；第二产业实现增加值</w:t>
      </w:r>
      <w:r w:rsidRPr="00DE372F">
        <w:rPr>
          <w:rFonts w:ascii="Times New Roman" w:eastAsia="仿宋" w:hAnsi="Times New Roman" w:cs="Times New Roman"/>
        </w:rPr>
        <w:t>179.77</w:t>
      </w:r>
      <w:r w:rsidRPr="00DE372F">
        <w:rPr>
          <w:rFonts w:ascii="Times New Roman" w:eastAsia="仿宋" w:hAnsi="仿宋" w:cs="Times New Roman"/>
        </w:rPr>
        <w:t>亿元，增长</w:t>
      </w:r>
      <w:r w:rsidRPr="00DE372F">
        <w:rPr>
          <w:rFonts w:ascii="Times New Roman" w:eastAsia="仿宋" w:hAnsi="Times New Roman" w:cs="Times New Roman"/>
        </w:rPr>
        <w:t>8.7%</w:t>
      </w:r>
      <w:r w:rsidRPr="00DE372F">
        <w:rPr>
          <w:rFonts w:ascii="Times New Roman" w:eastAsia="仿宋" w:hAnsi="仿宋" w:cs="Times New Roman"/>
        </w:rPr>
        <w:t>；第三产业实现增加值</w:t>
      </w:r>
      <w:r w:rsidRPr="00DE372F">
        <w:rPr>
          <w:rFonts w:ascii="Times New Roman" w:eastAsia="仿宋" w:hAnsi="Times New Roman" w:cs="Times New Roman"/>
        </w:rPr>
        <w:t>87.63</w:t>
      </w:r>
      <w:r w:rsidRPr="00DE372F">
        <w:rPr>
          <w:rFonts w:ascii="Times New Roman" w:eastAsia="仿宋" w:hAnsi="仿宋" w:cs="Times New Roman"/>
        </w:rPr>
        <w:t>亿元，增长</w:t>
      </w:r>
      <w:r w:rsidRPr="00DE372F">
        <w:rPr>
          <w:rFonts w:ascii="Times New Roman" w:eastAsia="仿宋" w:hAnsi="Times New Roman" w:cs="Times New Roman"/>
        </w:rPr>
        <w:t>11.9%</w:t>
      </w:r>
      <w:r>
        <w:rPr>
          <w:rFonts w:ascii="Times New Roman" w:eastAsia="仿宋" w:hAnsi="Times New Roman" w:cs="Times New Roman"/>
        </w:rPr>
        <w:t>（</w:t>
      </w:r>
      <w:r>
        <w:rPr>
          <w:rFonts w:ascii="Times New Roman" w:eastAsia="仿宋" w:hAnsi="Times New Roman" w:cs="Times New Roman" w:hint="eastAsia"/>
        </w:rPr>
        <w:t>图</w:t>
      </w:r>
      <w:r>
        <w:rPr>
          <w:rFonts w:ascii="Times New Roman" w:eastAsia="仿宋" w:hAnsi="Times New Roman" w:cs="Times New Roman" w:hint="eastAsia"/>
        </w:rPr>
        <w:t>1-1</w:t>
      </w:r>
      <w:r>
        <w:rPr>
          <w:rFonts w:ascii="Times New Roman" w:eastAsia="仿宋" w:hAnsi="Times New Roman" w:cs="Times New Roman" w:hint="eastAsia"/>
        </w:rPr>
        <w:t>）</w:t>
      </w:r>
      <w:r w:rsidRPr="00DE372F">
        <w:rPr>
          <w:rFonts w:ascii="Times New Roman" w:eastAsia="仿宋" w:hAnsi="仿宋" w:cs="Times New Roman"/>
        </w:rPr>
        <w:t>。</w:t>
      </w:r>
    </w:p>
    <w:p w:rsidR="00080720" w:rsidRDefault="00080720" w:rsidP="00080720">
      <w:pPr>
        <w:pStyle w:val="aa"/>
        <w:spacing w:before="0" w:beforeAutospacing="0" w:after="0" w:afterAutospacing="0" w:line="360" w:lineRule="auto"/>
        <w:jc w:val="center"/>
        <w:rPr>
          <w:rFonts w:ascii="Times New Roman" w:eastAsia="仿宋" w:hAnsi="仿宋" w:cs="Times New Roman"/>
          <w:color w:val="0D0D0D"/>
        </w:rPr>
      </w:pPr>
      <w:r w:rsidRPr="00080720">
        <w:rPr>
          <w:rFonts w:ascii="Times New Roman" w:eastAsia="仿宋" w:hAnsi="仿宋" w:cs="Times New Roman"/>
          <w:noProof/>
          <w:color w:val="0D0D0D"/>
        </w:rPr>
        <w:drawing>
          <wp:inline distT="0" distB="0" distL="0" distR="0">
            <wp:extent cx="5181254" cy="3131127"/>
            <wp:effectExtent l="19050" t="0" r="19396" b="0"/>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61942" w:rsidRDefault="00C61942" w:rsidP="007469A8">
      <w:pPr>
        <w:pStyle w:val="aa"/>
        <w:spacing w:before="0" w:beforeAutospacing="0" w:after="0" w:afterAutospacing="0" w:line="360" w:lineRule="auto"/>
        <w:ind w:firstLineChars="200" w:firstLine="480"/>
        <w:rPr>
          <w:rFonts w:ascii="Times New Roman" w:eastAsia="仿宋" w:hAnsi="仿宋" w:cs="Times New Roman"/>
        </w:rPr>
      </w:pPr>
    </w:p>
    <w:p w:rsidR="00080720" w:rsidRDefault="007469A8" w:rsidP="007469A8">
      <w:pPr>
        <w:pStyle w:val="aa"/>
        <w:spacing w:before="0" w:beforeAutospacing="0" w:after="0" w:afterAutospacing="0" w:line="360" w:lineRule="auto"/>
        <w:ind w:firstLineChars="200" w:firstLine="480"/>
        <w:rPr>
          <w:rFonts w:ascii="Times New Roman" w:eastAsia="仿宋" w:hAnsi="仿宋" w:cs="Times New Roman"/>
        </w:rPr>
      </w:pPr>
      <w:r>
        <w:rPr>
          <w:rFonts w:ascii="Times New Roman" w:eastAsia="仿宋" w:hAnsi="仿宋" w:cs="Times New Roman" w:hint="eastAsia"/>
        </w:rPr>
        <w:t>应城市是一个以工业为主的城市，</w:t>
      </w:r>
      <w:r w:rsidRPr="00B3117C">
        <w:rPr>
          <w:rFonts w:ascii="Times New Roman" w:eastAsia="仿宋" w:hAnsi="仿宋" w:cs="Times New Roman"/>
          <w:color w:val="0D0D0D"/>
        </w:rPr>
        <w:t>自</w:t>
      </w:r>
      <w:r w:rsidRPr="00B3117C">
        <w:rPr>
          <w:rFonts w:ascii="Times New Roman" w:eastAsia="仿宋" w:hAnsi="Times New Roman" w:cs="Times New Roman"/>
          <w:color w:val="0D0D0D"/>
        </w:rPr>
        <w:t>20</w:t>
      </w:r>
      <w:r w:rsidRPr="00B3117C">
        <w:rPr>
          <w:rFonts w:ascii="Times New Roman" w:eastAsia="仿宋" w:hAnsi="仿宋" w:cs="Times New Roman"/>
          <w:color w:val="0D0D0D"/>
        </w:rPr>
        <w:t>世纪</w:t>
      </w:r>
      <w:r w:rsidRPr="00B3117C">
        <w:rPr>
          <w:rFonts w:ascii="Times New Roman" w:eastAsia="仿宋" w:hAnsi="Times New Roman" w:cs="Times New Roman"/>
          <w:color w:val="0D0D0D"/>
        </w:rPr>
        <w:t>70</w:t>
      </w:r>
      <w:r w:rsidRPr="00B3117C">
        <w:rPr>
          <w:rFonts w:ascii="Times New Roman" w:eastAsia="仿宋" w:hAnsi="仿宋" w:cs="Times New Roman"/>
          <w:color w:val="0D0D0D"/>
        </w:rPr>
        <w:t>、</w:t>
      </w:r>
      <w:r w:rsidRPr="00B3117C">
        <w:rPr>
          <w:rFonts w:ascii="Times New Roman" w:eastAsia="仿宋" w:hAnsi="Times New Roman" w:cs="Times New Roman"/>
          <w:color w:val="0D0D0D"/>
        </w:rPr>
        <w:t>80</w:t>
      </w:r>
      <w:r w:rsidRPr="00B3117C">
        <w:rPr>
          <w:rFonts w:ascii="Times New Roman" w:eastAsia="仿宋" w:hAnsi="仿宋" w:cs="Times New Roman"/>
          <w:color w:val="0D0D0D"/>
        </w:rPr>
        <w:t>年代起，形成了以盐化工、石膏建材、精细化工为主要产业的工业结构。</w:t>
      </w:r>
      <w:r>
        <w:rPr>
          <w:rFonts w:ascii="Times New Roman" w:eastAsia="仿宋" w:hAnsi="仿宋" w:cs="Times New Roman" w:hint="eastAsia"/>
        </w:rPr>
        <w:t>产业结构中第二产业占比一直在</w:t>
      </w:r>
      <w:r>
        <w:rPr>
          <w:rFonts w:ascii="Times New Roman" w:eastAsia="仿宋" w:hAnsi="仿宋" w:cs="Times New Roman" w:hint="eastAsia"/>
        </w:rPr>
        <w:t>56%</w:t>
      </w:r>
      <w:r>
        <w:rPr>
          <w:rFonts w:ascii="Times New Roman" w:eastAsia="仿宋" w:hAnsi="仿宋" w:cs="Times New Roman" w:hint="eastAsia"/>
        </w:rPr>
        <w:t>以上，近年来，随着大批工</w:t>
      </w:r>
      <w:r w:rsidR="00425EFC">
        <w:rPr>
          <w:rFonts w:ascii="Times New Roman" w:eastAsia="仿宋" w:hAnsi="仿宋" w:cs="Times New Roman" w:hint="eastAsia"/>
        </w:rPr>
        <w:t>业项目的引入，第二产业在产业结构中的占比仍在提高。三次产业结构由</w:t>
      </w:r>
      <w:r>
        <w:rPr>
          <w:rFonts w:ascii="Times New Roman" w:eastAsia="仿宋" w:hAnsi="仿宋" w:cs="Times New Roman" w:hint="eastAsia"/>
        </w:rPr>
        <w:t>2014</w:t>
      </w:r>
      <w:r>
        <w:rPr>
          <w:rFonts w:ascii="Times New Roman" w:eastAsia="仿宋" w:hAnsi="仿宋" w:cs="Times New Roman" w:hint="eastAsia"/>
        </w:rPr>
        <w:t>年的</w:t>
      </w:r>
      <w:r>
        <w:rPr>
          <w:rFonts w:ascii="Times New Roman" w:eastAsia="仿宋" w:hAnsi="仿宋" w:cs="Times New Roman" w:hint="eastAsia"/>
        </w:rPr>
        <w:t>18.2</w:t>
      </w:r>
      <w:r>
        <w:rPr>
          <w:rFonts w:ascii="Times New Roman" w:eastAsia="仿宋" w:hAnsi="仿宋" w:cs="Times New Roman" w:hint="eastAsia"/>
        </w:rPr>
        <w:t>：</w:t>
      </w:r>
      <w:r>
        <w:rPr>
          <w:rFonts w:ascii="Times New Roman" w:eastAsia="仿宋" w:hAnsi="仿宋" w:cs="Times New Roman" w:hint="eastAsia"/>
        </w:rPr>
        <w:t>56.3</w:t>
      </w:r>
      <w:r>
        <w:rPr>
          <w:rFonts w:ascii="Times New Roman" w:eastAsia="仿宋" w:hAnsi="仿宋" w:cs="Times New Roman" w:hint="eastAsia"/>
        </w:rPr>
        <w:t>：</w:t>
      </w:r>
      <w:r>
        <w:rPr>
          <w:rFonts w:ascii="Times New Roman" w:eastAsia="仿宋" w:hAnsi="仿宋" w:cs="Times New Roman" w:hint="eastAsia"/>
        </w:rPr>
        <w:t>25.5</w:t>
      </w:r>
      <w:r w:rsidRPr="00DE372F">
        <w:rPr>
          <w:rFonts w:ascii="Times New Roman" w:eastAsia="仿宋" w:hAnsi="仿宋" w:cs="Times New Roman"/>
        </w:rPr>
        <w:t>调整为</w:t>
      </w:r>
      <w:r>
        <w:rPr>
          <w:rFonts w:ascii="Times New Roman" w:eastAsia="仿宋" w:hAnsi="Times New Roman" w:cs="Times New Roman"/>
        </w:rPr>
        <w:t>15.3</w:t>
      </w:r>
      <w:r>
        <w:rPr>
          <w:rFonts w:ascii="Times New Roman" w:eastAsia="仿宋" w:hAnsi="Times New Roman" w:cs="Times New Roman"/>
        </w:rPr>
        <w:t>：</w:t>
      </w:r>
      <w:r>
        <w:rPr>
          <w:rFonts w:ascii="Times New Roman" w:eastAsia="仿宋" w:hAnsi="Times New Roman" w:cs="Times New Roman"/>
        </w:rPr>
        <w:t>56.9</w:t>
      </w:r>
      <w:r>
        <w:rPr>
          <w:rFonts w:ascii="Times New Roman" w:eastAsia="仿宋" w:hAnsi="Times New Roman" w:cs="Times New Roman"/>
        </w:rPr>
        <w:t>：</w:t>
      </w:r>
      <w:r w:rsidRPr="00DE372F">
        <w:rPr>
          <w:rFonts w:ascii="Times New Roman" w:eastAsia="仿宋" w:hAnsi="Times New Roman" w:cs="Times New Roman"/>
        </w:rPr>
        <w:t>27.8</w:t>
      </w:r>
      <w:r>
        <w:rPr>
          <w:rFonts w:ascii="Times New Roman" w:eastAsia="仿宋" w:hAnsi="Times New Roman" w:cs="Times New Roman"/>
        </w:rPr>
        <w:t>（</w:t>
      </w:r>
      <w:r>
        <w:rPr>
          <w:rFonts w:ascii="Times New Roman" w:eastAsia="仿宋" w:hAnsi="Times New Roman" w:cs="Times New Roman" w:hint="eastAsia"/>
        </w:rPr>
        <w:t>图</w:t>
      </w:r>
      <w:r>
        <w:rPr>
          <w:rFonts w:ascii="Times New Roman" w:eastAsia="仿宋" w:hAnsi="Times New Roman" w:cs="Times New Roman" w:hint="eastAsia"/>
        </w:rPr>
        <w:t>1-2</w:t>
      </w:r>
      <w:r>
        <w:rPr>
          <w:rFonts w:ascii="Times New Roman" w:eastAsia="仿宋" w:hAnsi="Times New Roman" w:cs="Times New Roman" w:hint="eastAsia"/>
        </w:rPr>
        <w:t>）</w:t>
      </w:r>
      <w:r w:rsidRPr="00DE372F">
        <w:rPr>
          <w:rFonts w:ascii="Times New Roman" w:eastAsia="仿宋" w:hAnsi="仿宋" w:cs="Times New Roman"/>
        </w:rPr>
        <w:t>。</w:t>
      </w:r>
      <w:r w:rsidRPr="003A2261">
        <w:rPr>
          <w:rFonts w:ascii="Times New Roman" w:eastAsia="仿宋" w:hAnsi="仿宋" w:cs="Times New Roman" w:hint="eastAsia"/>
        </w:rPr>
        <w:t>全市全体居民人均可支配收入</w:t>
      </w:r>
      <w:r w:rsidRPr="003A2261">
        <w:rPr>
          <w:rFonts w:ascii="Times New Roman" w:eastAsia="仿宋" w:hAnsi="仿宋" w:cs="Times New Roman" w:hint="eastAsia"/>
        </w:rPr>
        <w:t>26902</w:t>
      </w:r>
      <w:r w:rsidRPr="003A2261">
        <w:rPr>
          <w:rFonts w:ascii="Times New Roman" w:eastAsia="仿宋" w:hAnsi="仿宋" w:cs="Times New Roman" w:hint="eastAsia"/>
        </w:rPr>
        <w:t>元</w:t>
      </w:r>
      <w:r>
        <w:rPr>
          <w:rFonts w:ascii="Times New Roman" w:eastAsia="仿宋" w:hAnsi="仿宋" w:cs="Times New Roman" w:hint="eastAsia"/>
        </w:rPr>
        <w:t>。其中，</w:t>
      </w:r>
      <w:r w:rsidRPr="003A2261">
        <w:rPr>
          <w:rFonts w:ascii="Times New Roman" w:eastAsia="仿宋" w:hAnsi="仿宋" w:cs="Times New Roman" w:hint="eastAsia"/>
        </w:rPr>
        <w:t>城镇常住居民人均可支配收入</w:t>
      </w:r>
      <w:r w:rsidRPr="003A2261">
        <w:rPr>
          <w:rFonts w:ascii="Times New Roman" w:eastAsia="仿宋" w:hAnsi="仿宋" w:cs="Times New Roman" w:hint="eastAsia"/>
        </w:rPr>
        <w:t>33777</w:t>
      </w:r>
      <w:r>
        <w:rPr>
          <w:rFonts w:ascii="Times New Roman" w:eastAsia="仿宋" w:hAnsi="仿宋" w:cs="Times New Roman" w:hint="eastAsia"/>
        </w:rPr>
        <w:t>元</w:t>
      </w:r>
      <w:r w:rsidRPr="003A2261">
        <w:rPr>
          <w:rFonts w:ascii="Times New Roman" w:eastAsia="仿宋" w:hAnsi="仿宋" w:cs="Times New Roman" w:hint="eastAsia"/>
        </w:rPr>
        <w:t>；农村常住居民人均可支配收入</w:t>
      </w:r>
      <w:r w:rsidRPr="003A2261">
        <w:rPr>
          <w:rFonts w:ascii="Times New Roman" w:eastAsia="仿宋" w:hAnsi="仿宋" w:cs="Times New Roman" w:hint="eastAsia"/>
        </w:rPr>
        <w:t>19103</w:t>
      </w:r>
      <w:r>
        <w:rPr>
          <w:rFonts w:ascii="Times New Roman" w:eastAsia="仿宋" w:hAnsi="仿宋" w:cs="Times New Roman" w:hint="eastAsia"/>
        </w:rPr>
        <w:t>元</w:t>
      </w:r>
      <w:r w:rsidRPr="003A2261">
        <w:rPr>
          <w:rFonts w:ascii="Times New Roman" w:eastAsia="仿宋" w:hAnsi="仿宋" w:cs="Times New Roman" w:hint="eastAsia"/>
        </w:rPr>
        <w:t>。</w:t>
      </w:r>
    </w:p>
    <w:p w:rsidR="00021AD4" w:rsidRDefault="00021AD4" w:rsidP="00021AD4">
      <w:pPr>
        <w:pStyle w:val="aa"/>
        <w:spacing w:before="0" w:beforeAutospacing="0" w:after="0" w:afterAutospacing="0" w:line="360" w:lineRule="auto"/>
        <w:rPr>
          <w:rFonts w:ascii="Times New Roman" w:eastAsia="仿宋" w:hAnsi="仿宋" w:cs="Times New Roman"/>
        </w:rPr>
      </w:pPr>
      <w:r>
        <w:rPr>
          <w:rFonts w:ascii="Times New Roman" w:eastAsia="仿宋" w:hAnsi="仿宋" w:cs="Times New Roman"/>
          <w:noProof/>
        </w:rPr>
        <w:drawing>
          <wp:anchor distT="0" distB="0" distL="114300" distR="114300" simplePos="0" relativeHeight="251661312" behindDoc="0" locked="0" layoutInCell="1" allowOverlap="1">
            <wp:simplePos x="0" y="0"/>
            <wp:positionH relativeFrom="column">
              <wp:posOffset>2746663</wp:posOffset>
            </wp:positionH>
            <wp:positionV relativeFrom="paragraph">
              <wp:posOffset>15933</wp:posOffset>
            </wp:positionV>
            <wp:extent cx="2535728" cy="2348345"/>
            <wp:effectExtent l="19050" t="0" r="16972" b="0"/>
            <wp:wrapNone/>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021AD4">
        <w:rPr>
          <w:rFonts w:ascii="Times New Roman" w:eastAsia="仿宋" w:hAnsi="仿宋" w:cs="Times New Roman"/>
          <w:noProof/>
        </w:rPr>
        <w:drawing>
          <wp:inline distT="0" distB="0" distL="0" distR="0">
            <wp:extent cx="2689514" cy="2341418"/>
            <wp:effectExtent l="19050" t="0" r="15586" b="1732"/>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02306" w:rsidRPr="00021AD4" w:rsidRDefault="00021AD4" w:rsidP="00021AD4">
      <w:pPr>
        <w:pStyle w:val="aa"/>
        <w:spacing w:before="0" w:beforeAutospacing="0" w:after="0" w:afterAutospacing="0" w:line="360" w:lineRule="auto"/>
        <w:jc w:val="center"/>
        <w:rPr>
          <w:rFonts w:ascii="Times New Roman" w:eastAsia="仿宋" w:hAnsi="仿宋" w:cs="Times New Roman"/>
        </w:rPr>
      </w:pPr>
      <w:r>
        <w:rPr>
          <w:rFonts w:ascii="Times New Roman" w:eastAsia="仿宋" w:hAnsi="仿宋" w:cs="Times New Roman" w:hint="eastAsia"/>
        </w:rPr>
        <w:t>图</w:t>
      </w:r>
      <w:r>
        <w:rPr>
          <w:rFonts w:ascii="Times New Roman" w:eastAsia="仿宋" w:hAnsi="仿宋" w:cs="Times New Roman" w:hint="eastAsia"/>
        </w:rPr>
        <w:t xml:space="preserve">1-2 </w:t>
      </w:r>
      <w:r>
        <w:rPr>
          <w:rFonts w:ascii="Times New Roman" w:eastAsia="仿宋" w:hAnsi="仿宋" w:cs="Times New Roman" w:hint="eastAsia"/>
        </w:rPr>
        <w:t>应城市产业结构演变</w:t>
      </w:r>
    </w:p>
    <w:p w:rsidR="00BB10CB" w:rsidRPr="00586224" w:rsidRDefault="00BB10CB" w:rsidP="00586224">
      <w:pPr>
        <w:pStyle w:val="3"/>
        <w:spacing w:before="120" w:after="120" w:line="415" w:lineRule="auto"/>
        <w:rPr>
          <w:rFonts w:ascii="Times New Roman" w:eastAsia="微软雅黑" w:hAnsi="Times New Roman" w:cs="Times New Roman"/>
          <w:sz w:val="24"/>
          <w:szCs w:val="24"/>
        </w:rPr>
      </w:pPr>
      <w:bookmarkStart w:id="5" w:name="_Toc9010225"/>
      <w:r w:rsidRPr="00586224">
        <w:rPr>
          <w:rFonts w:ascii="Times New Roman" w:eastAsia="微软雅黑" w:hAnsi="Times New Roman" w:cs="Times New Roman"/>
          <w:sz w:val="24"/>
          <w:szCs w:val="24"/>
        </w:rPr>
        <w:lastRenderedPageBreak/>
        <w:t xml:space="preserve">1-3-2 </w:t>
      </w:r>
      <w:r w:rsidRPr="00586224">
        <w:rPr>
          <w:rFonts w:ascii="Times New Roman" w:eastAsia="微软雅黑" w:hAnsi="微软雅黑" w:cs="Times New Roman"/>
          <w:sz w:val="24"/>
          <w:szCs w:val="24"/>
        </w:rPr>
        <w:t>长江埠赛孚工业园概况</w:t>
      </w:r>
      <w:bookmarkEnd w:id="5"/>
    </w:p>
    <w:p w:rsidR="00EB1F18" w:rsidRDefault="00EB1F18" w:rsidP="003177D9">
      <w:pPr>
        <w:pStyle w:val="aa"/>
        <w:spacing w:before="0" w:beforeAutospacing="0" w:after="0" w:afterAutospacing="0" w:line="360" w:lineRule="auto"/>
        <w:ind w:firstLineChars="200" w:firstLine="480"/>
        <w:rPr>
          <w:rFonts w:ascii="Times New Roman" w:eastAsia="仿宋" w:hAnsi="Times New Roman" w:cs="Times New Roman"/>
          <w:color w:val="0D0D0D"/>
        </w:rPr>
      </w:pPr>
      <w:r>
        <w:rPr>
          <w:rFonts w:ascii="Times New Roman" w:eastAsia="仿宋" w:hAnsi="Times New Roman" w:cs="Times New Roman" w:hint="eastAsia"/>
          <w:color w:val="0D0D0D"/>
        </w:rPr>
        <w:t>长江埠，又名</w:t>
      </w:r>
      <w:r w:rsidRPr="00EB1F18">
        <w:rPr>
          <w:rFonts w:ascii="Times New Roman" w:eastAsia="仿宋" w:hAnsi="Times New Roman" w:cs="Times New Roman" w:hint="eastAsia"/>
          <w:color w:val="0D0D0D"/>
        </w:rPr>
        <w:t>长江镇，地处应城、云梦、汉川三县市交汇处，是一个具有四百多年历史、商贾云集、商贸活跃、人杰地灵、经济发达的老镇，离武汉市</w:t>
      </w:r>
      <w:r w:rsidRPr="00EB1F18">
        <w:rPr>
          <w:rFonts w:ascii="Times New Roman" w:eastAsia="仿宋" w:hAnsi="Times New Roman" w:cs="Times New Roman" w:hint="eastAsia"/>
          <w:color w:val="0D0D0D"/>
        </w:rPr>
        <w:t>2</w:t>
      </w:r>
      <w:r w:rsidRPr="00EB1F18">
        <w:rPr>
          <w:rFonts w:ascii="Times New Roman" w:eastAsia="仿宋" w:hAnsi="Times New Roman" w:cs="Times New Roman" w:hint="eastAsia"/>
          <w:color w:val="0D0D0D"/>
        </w:rPr>
        <w:t>小时左右的车程，素有“小汉口”的美称。</w:t>
      </w:r>
      <w:r>
        <w:rPr>
          <w:rFonts w:ascii="Times New Roman" w:eastAsia="仿宋" w:hAnsi="Times New Roman" w:cs="Times New Roman" w:hint="eastAsia"/>
          <w:color w:val="0D0D0D"/>
        </w:rPr>
        <w:t>目前</w:t>
      </w:r>
      <w:r w:rsidRPr="00EB1F18">
        <w:rPr>
          <w:rFonts w:ascii="Times New Roman" w:eastAsia="仿宋" w:hAnsi="Times New Roman" w:cs="Times New Roman" w:hint="eastAsia"/>
          <w:color w:val="0D0D0D"/>
        </w:rPr>
        <w:t>人口</w:t>
      </w:r>
      <w:r w:rsidRPr="00EB1F18">
        <w:rPr>
          <w:rFonts w:ascii="Times New Roman" w:eastAsia="仿宋" w:hAnsi="Times New Roman" w:cs="Times New Roman" w:hint="eastAsia"/>
          <w:color w:val="0D0D0D"/>
        </w:rPr>
        <w:t>29306</w:t>
      </w:r>
      <w:r w:rsidRPr="00EB1F18">
        <w:rPr>
          <w:rFonts w:ascii="Times New Roman" w:eastAsia="仿宋" w:hAnsi="Times New Roman" w:cs="Times New Roman" w:hint="eastAsia"/>
          <w:color w:val="0D0D0D"/>
        </w:rPr>
        <w:t>人，面积</w:t>
      </w:r>
      <w:r w:rsidRPr="00EB1F18">
        <w:rPr>
          <w:rFonts w:ascii="Times New Roman" w:eastAsia="仿宋" w:hAnsi="Times New Roman" w:cs="Times New Roman" w:hint="eastAsia"/>
          <w:color w:val="0D0D0D"/>
        </w:rPr>
        <w:t>18.7</w:t>
      </w:r>
      <w:r>
        <w:rPr>
          <w:rFonts w:ascii="Times New Roman" w:eastAsia="仿宋" w:hAnsi="Times New Roman" w:cs="Times New Roman" w:hint="eastAsia"/>
          <w:color w:val="0D0D0D"/>
        </w:rPr>
        <w:t>平方公里</w:t>
      </w:r>
      <w:r w:rsidRPr="00EB1F18">
        <w:rPr>
          <w:rFonts w:ascii="Times New Roman" w:eastAsia="仿宋" w:hAnsi="Times New Roman" w:cs="Times New Roman" w:hint="eastAsia"/>
          <w:color w:val="0D0D0D"/>
        </w:rPr>
        <w:t>。</w:t>
      </w:r>
      <w:r>
        <w:rPr>
          <w:rFonts w:ascii="Times New Roman" w:eastAsia="仿宋" w:hAnsi="Times New Roman" w:cs="Times New Roman" w:hint="eastAsia"/>
          <w:color w:val="0D0D0D"/>
        </w:rPr>
        <w:t>下辖</w:t>
      </w:r>
      <w:r w:rsidRPr="00EB1F18">
        <w:rPr>
          <w:rFonts w:ascii="Times New Roman" w:eastAsia="仿宋" w:hAnsi="Times New Roman" w:cs="Times New Roman" w:hint="eastAsia"/>
          <w:color w:val="0D0D0D"/>
        </w:rPr>
        <w:t>辖</w:t>
      </w:r>
      <w:r w:rsidRPr="00EB1F18">
        <w:rPr>
          <w:rFonts w:ascii="Times New Roman" w:eastAsia="仿宋" w:hAnsi="Times New Roman" w:cs="Times New Roman" w:hint="eastAsia"/>
          <w:color w:val="0D0D0D"/>
        </w:rPr>
        <w:t>3</w:t>
      </w:r>
      <w:r w:rsidRPr="00EB1F18">
        <w:rPr>
          <w:rFonts w:ascii="Times New Roman" w:eastAsia="仿宋" w:hAnsi="Times New Roman" w:cs="Times New Roman" w:hint="eastAsia"/>
          <w:color w:val="0D0D0D"/>
        </w:rPr>
        <w:t>个居委会、</w:t>
      </w:r>
      <w:r w:rsidRPr="00EB1F18">
        <w:rPr>
          <w:rFonts w:ascii="Times New Roman" w:eastAsia="仿宋" w:hAnsi="Times New Roman" w:cs="Times New Roman" w:hint="eastAsia"/>
          <w:color w:val="0D0D0D"/>
        </w:rPr>
        <w:t>14</w:t>
      </w:r>
      <w:r w:rsidRPr="00EB1F18">
        <w:rPr>
          <w:rFonts w:ascii="Times New Roman" w:eastAsia="仿宋" w:hAnsi="Times New Roman" w:cs="Times New Roman" w:hint="eastAsia"/>
          <w:color w:val="0D0D0D"/>
        </w:rPr>
        <w:t>个村委会</w:t>
      </w:r>
      <w:r>
        <w:rPr>
          <w:rFonts w:ascii="Times New Roman" w:eastAsia="仿宋" w:hAnsi="Times New Roman" w:cs="Times New Roman" w:hint="eastAsia"/>
          <w:color w:val="0D0D0D"/>
        </w:rPr>
        <w:t>。</w:t>
      </w:r>
    </w:p>
    <w:p w:rsidR="00BB10CB" w:rsidRDefault="00B3117C" w:rsidP="003177D9">
      <w:pPr>
        <w:pStyle w:val="aa"/>
        <w:spacing w:before="0" w:beforeAutospacing="0" w:after="0" w:afterAutospacing="0" w:line="360" w:lineRule="auto"/>
        <w:ind w:firstLineChars="200" w:firstLine="480"/>
        <w:rPr>
          <w:rFonts w:ascii="Times New Roman" w:eastAsia="仿宋" w:hAnsi="仿宋" w:cs="Times New Roman"/>
          <w:color w:val="0D0D0D"/>
        </w:rPr>
      </w:pPr>
      <w:r w:rsidRPr="00B87FA6">
        <w:rPr>
          <w:rFonts w:ascii="Times New Roman" w:eastAsia="仿宋" w:hAnsi="Times New Roman" w:cs="Times New Roman" w:hint="eastAsia"/>
          <w:color w:val="0D0D0D"/>
        </w:rPr>
        <w:t>长江埠赛孚工业园</w:t>
      </w:r>
      <w:r w:rsidR="00BB10CB" w:rsidRPr="00B87FA6">
        <w:rPr>
          <w:rFonts w:ascii="仿宋" w:eastAsia="仿宋" w:hAnsi="仿宋" w:cs="Times New Roman" w:hint="eastAsia"/>
          <w:color w:val="0D0D0D"/>
        </w:rPr>
        <w:t>是湖北省石化行业统筹规划的“五大基地、六大园区”之一，是湖北省规划建设的大型精细化工产业基地。</w:t>
      </w:r>
      <w:r w:rsidR="00A5620A">
        <w:rPr>
          <w:rFonts w:ascii="Times New Roman" w:eastAsia="仿宋" w:hAnsi="Times New Roman" w:cs="Times New Roman"/>
          <w:color w:val="0D0D0D"/>
        </w:rPr>
        <w:t>199</w:t>
      </w:r>
      <w:r w:rsidR="003177D9" w:rsidRPr="003177D9">
        <w:rPr>
          <w:rFonts w:ascii="Times New Roman" w:eastAsia="仿宋" w:hAnsi="Times New Roman" w:cs="Times New Roman"/>
          <w:color w:val="0D0D0D"/>
        </w:rPr>
        <w:t>7</w:t>
      </w:r>
      <w:r w:rsidR="003177D9" w:rsidRPr="003177D9">
        <w:rPr>
          <w:rFonts w:ascii="Times New Roman" w:eastAsia="仿宋" w:hAnsi="仿宋" w:cs="Times New Roman"/>
          <w:color w:val="0D0D0D"/>
        </w:rPr>
        <w:t>年应城市调整了土地利用规划，将</w:t>
      </w:r>
      <w:r w:rsidR="002B3DD3" w:rsidRPr="003177D9">
        <w:rPr>
          <w:rFonts w:ascii="Times New Roman" w:eastAsia="仿宋" w:hAnsi="仿宋" w:cs="Times New Roman"/>
          <w:color w:val="0D0D0D"/>
        </w:rPr>
        <w:t>赛孚工业园</w:t>
      </w:r>
      <w:r w:rsidR="002B3DD3" w:rsidRPr="003177D9">
        <w:rPr>
          <w:rFonts w:ascii="Times New Roman" w:eastAsia="仿宋" w:hAnsi="Times New Roman" w:cs="Times New Roman"/>
          <w:color w:val="0D0D0D"/>
        </w:rPr>
        <w:t>规划用地面积</w:t>
      </w:r>
      <w:r w:rsidR="003177D9" w:rsidRPr="003177D9">
        <w:rPr>
          <w:rFonts w:ascii="Times New Roman" w:eastAsia="仿宋" w:hAnsi="Times New Roman" w:cs="Times New Roman"/>
          <w:color w:val="0D0D0D"/>
        </w:rPr>
        <w:t>确定</w:t>
      </w:r>
      <w:r w:rsidR="002B3DD3" w:rsidRPr="003177D9">
        <w:rPr>
          <w:rFonts w:ascii="Times New Roman" w:eastAsia="仿宋" w:hAnsi="Times New Roman" w:cs="Times New Roman"/>
          <w:color w:val="0D0D0D"/>
        </w:rPr>
        <w:t>为</w:t>
      </w:r>
      <w:r w:rsidR="002B3DD3" w:rsidRPr="003177D9">
        <w:rPr>
          <w:rFonts w:ascii="Times New Roman" w:eastAsia="仿宋" w:hAnsi="Times New Roman" w:cs="Times New Roman"/>
          <w:color w:val="0D0D0D"/>
        </w:rPr>
        <w:t>260.48</w:t>
      </w:r>
      <w:r w:rsidR="002B3DD3" w:rsidRPr="002B3DD3">
        <w:rPr>
          <w:rFonts w:ascii="Times New Roman" w:eastAsia="仿宋" w:hAnsi="仿宋" w:cs="Times New Roman"/>
          <w:color w:val="0D0D0D"/>
        </w:rPr>
        <w:t>公顷。</w:t>
      </w:r>
      <w:r w:rsidR="003177D9">
        <w:rPr>
          <w:rFonts w:ascii="Times New Roman" w:eastAsia="仿宋" w:hAnsi="仿宋" w:cs="Times New Roman" w:hint="eastAsia"/>
          <w:color w:val="0D0D0D"/>
        </w:rPr>
        <w:t>长江埠街道办将根据园区发展的进度，分年度实施征地，将农村集体土地转变为国有建设用地。迁入园区的企业或公司，则</w:t>
      </w:r>
      <w:r w:rsidR="003177D9" w:rsidRPr="002B3DD3">
        <w:rPr>
          <w:rFonts w:ascii="Times New Roman" w:eastAsia="仿宋" w:hAnsi="仿宋" w:cs="Times New Roman" w:hint="eastAsia"/>
          <w:color w:val="0D0D0D"/>
        </w:rPr>
        <w:t>根据《中华人民共和国土地管理法》及《招标拍卖挂牌出让国有建设用地使用权规定》等相关法律法规</w:t>
      </w:r>
      <w:r w:rsidR="003177D9">
        <w:rPr>
          <w:rFonts w:ascii="Times New Roman" w:eastAsia="仿宋" w:hAnsi="仿宋" w:cs="Times New Roman" w:hint="eastAsia"/>
          <w:color w:val="0D0D0D"/>
        </w:rPr>
        <w:t>，</w:t>
      </w:r>
      <w:r w:rsidR="003177D9" w:rsidRPr="002B3DD3">
        <w:rPr>
          <w:rFonts w:ascii="Times New Roman" w:eastAsia="仿宋" w:hAnsi="仿宋" w:cs="Times New Roman" w:hint="eastAsia"/>
          <w:color w:val="0D0D0D"/>
        </w:rPr>
        <w:t>通过“招拍挂”方式</w:t>
      </w:r>
      <w:r w:rsidR="003177D9">
        <w:rPr>
          <w:rFonts w:ascii="Times New Roman" w:eastAsia="仿宋" w:hAnsi="仿宋" w:cs="Times New Roman" w:hint="eastAsia"/>
          <w:color w:val="0D0D0D"/>
        </w:rPr>
        <w:t>，</w:t>
      </w:r>
      <w:r w:rsidR="003177D9" w:rsidRPr="002B3DD3">
        <w:rPr>
          <w:rFonts w:ascii="Times New Roman" w:eastAsia="仿宋" w:hAnsi="仿宋" w:cs="Times New Roman" w:hint="eastAsia"/>
          <w:color w:val="0D0D0D"/>
        </w:rPr>
        <w:t>按照竞拍确定的价格缴纳土地出让金，取得</w:t>
      </w:r>
      <w:r w:rsidR="003177D9">
        <w:rPr>
          <w:rFonts w:ascii="Times New Roman" w:eastAsia="仿宋" w:hAnsi="仿宋" w:cs="Times New Roman" w:hint="eastAsia"/>
          <w:color w:val="0D0D0D"/>
        </w:rPr>
        <w:t>土地使用权。</w:t>
      </w:r>
      <w:r w:rsidR="00A5620A" w:rsidRPr="00B87FA6">
        <w:rPr>
          <w:rFonts w:ascii="仿宋" w:eastAsia="仿宋" w:hAnsi="仿宋" w:cs="Times New Roman" w:hint="eastAsia"/>
          <w:color w:val="0D0D0D"/>
        </w:rPr>
        <w:t>园区</w:t>
      </w:r>
      <w:r w:rsidR="00A5620A" w:rsidRPr="00B87FA6">
        <w:rPr>
          <w:rFonts w:ascii="Times New Roman" w:eastAsia="仿宋" w:hAnsi="Times New Roman" w:cs="Times New Roman"/>
          <w:color w:val="0D0D0D"/>
        </w:rPr>
        <w:t>2000</w:t>
      </w:r>
      <w:r w:rsidR="00A5620A" w:rsidRPr="00B87FA6">
        <w:rPr>
          <w:rFonts w:ascii="Times New Roman" w:eastAsia="仿宋" w:hAnsi="仿宋" w:cs="Times New Roman"/>
          <w:color w:val="0D0D0D"/>
        </w:rPr>
        <w:t>年开始建设投产</w:t>
      </w:r>
      <w:r w:rsidR="00A5620A">
        <w:rPr>
          <w:rFonts w:ascii="Times New Roman" w:eastAsia="仿宋" w:hAnsi="仿宋" w:cs="Times New Roman" w:hint="eastAsia"/>
          <w:color w:val="0D0D0D"/>
        </w:rPr>
        <w:t>。</w:t>
      </w:r>
      <w:r w:rsidR="00BB10CB" w:rsidRPr="00B87FA6">
        <w:rPr>
          <w:rFonts w:ascii="Times New Roman" w:eastAsia="仿宋" w:hAnsi="仿宋" w:cs="Times New Roman" w:hint="eastAsia"/>
          <w:color w:val="0D0D0D"/>
        </w:rPr>
        <w:t>2005</w:t>
      </w:r>
      <w:r w:rsidR="00BB10CB" w:rsidRPr="00B87FA6">
        <w:rPr>
          <w:rFonts w:ascii="Times New Roman" w:eastAsia="仿宋" w:hAnsi="仿宋" w:cs="Times New Roman" w:hint="eastAsia"/>
          <w:color w:val="0D0D0D"/>
        </w:rPr>
        <w:t>年被科技部授予“国家火炬计划应城精细化工新材料产业基地”。目前长江埠赛孚工业园已发展成为拥有各类型企业</w:t>
      </w:r>
      <w:r w:rsidR="00BB10CB" w:rsidRPr="00B87FA6">
        <w:rPr>
          <w:rFonts w:ascii="Times New Roman" w:eastAsia="仿宋" w:hAnsi="仿宋" w:cs="Times New Roman" w:hint="eastAsia"/>
          <w:color w:val="0D0D0D"/>
        </w:rPr>
        <w:t>58</w:t>
      </w:r>
      <w:r w:rsidR="00BB10CB" w:rsidRPr="00B87FA6">
        <w:rPr>
          <w:rFonts w:ascii="Times New Roman" w:eastAsia="仿宋" w:hAnsi="仿宋" w:cs="Times New Roman" w:hint="eastAsia"/>
          <w:color w:val="0D0D0D"/>
        </w:rPr>
        <w:t>家，其中规模以上企业</w:t>
      </w:r>
      <w:r w:rsidR="00BB10CB" w:rsidRPr="00B87FA6">
        <w:rPr>
          <w:rFonts w:ascii="Times New Roman" w:eastAsia="仿宋" w:hAnsi="仿宋" w:cs="Times New Roman" w:hint="eastAsia"/>
          <w:color w:val="0D0D0D"/>
        </w:rPr>
        <w:t>36</w:t>
      </w:r>
      <w:r w:rsidR="00BB10CB" w:rsidRPr="00B87FA6">
        <w:rPr>
          <w:rFonts w:ascii="Times New Roman" w:eastAsia="仿宋" w:hAnsi="仿宋" w:cs="Times New Roman" w:hint="eastAsia"/>
          <w:color w:val="0D0D0D"/>
        </w:rPr>
        <w:t>家、高新技术企业</w:t>
      </w:r>
      <w:r w:rsidR="00BB10CB" w:rsidRPr="00B87FA6">
        <w:rPr>
          <w:rFonts w:ascii="Times New Roman" w:eastAsia="仿宋" w:hAnsi="仿宋" w:cs="Times New Roman" w:hint="eastAsia"/>
          <w:color w:val="0D0D0D"/>
        </w:rPr>
        <w:t>7</w:t>
      </w:r>
      <w:r w:rsidR="00BB10CB" w:rsidRPr="00B87FA6">
        <w:rPr>
          <w:rFonts w:ascii="Times New Roman" w:eastAsia="仿宋" w:hAnsi="仿宋" w:cs="Times New Roman" w:hint="eastAsia"/>
          <w:color w:val="0D0D0D"/>
        </w:rPr>
        <w:t>家、新三板、四板上市企业</w:t>
      </w:r>
      <w:r w:rsidR="00BB10CB" w:rsidRPr="00B87FA6">
        <w:rPr>
          <w:rFonts w:ascii="Times New Roman" w:eastAsia="仿宋" w:hAnsi="仿宋" w:cs="Times New Roman" w:hint="eastAsia"/>
          <w:color w:val="0D0D0D"/>
        </w:rPr>
        <w:t>3</w:t>
      </w:r>
      <w:r w:rsidR="00BB10CB" w:rsidRPr="00B87FA6">
        <w:rPr>
          <w:rFonts w:ascii="Times New Roman" w:eastAsia="仿宋" w:hAnsi="仿宋" w:cs="Times New Roman" w:hint="eastAsia"/>
          <w:color w:val="0D0D0D"/>
        </w:rPr>
        <w:t>家的大型精细化工园区，</w:t>
      </w:r>
      <w:r w:rsidR="00BB10CB" w:rsidRPr="00B87FA6">
        <w:rPr>
          <w:rFonts w:ascii="Times New Roman" w:eastAsia="仿宋" w:hAnsi="仿宋" w:cs="Times New Roman" w:hint="eastAsia"/>
          <w:color w:val="0D0D0D"/>
        </w:rPr>
        <w:t>2015</w:t>
      </w:r>
      <w:r w:rsidR="00BB10CB" w:rsidRPr="00B87FA6">
        <w:rPr>
          <w:rFonts w:ascii="Times New Roman" w:eastAsia="仿宋" w:hAnsi="仿宋" w:cs="Times New Roman" w:hint="eastAsia"/>
          <w:color w:val="0D0D0D"/>
        </w:rPr>
        <w:t>年实现工业总产值</w:t>
      </w:r>
      <w:r w:rsidR="00BB10CB" w:rsidRPr="00B87FA6">
        <w:rPr>
          <w:rFonts w:ascii="Times New Roman" w:eastAsia="仿宋" w:hAnsi="仿宋" w:cs="Times New Roman" w:hint="eastAsia"/>
          <w:color w:val="0D0D0D"/>
        </w:rPr>
        <w:t>141</w:t>
      </w:r>
      <w:r w:rsidR="00BB10CB" w:rsidRPr="00B87FA6">
        <w:rPr>
          <w:rFonts w:ascii="Times New Roman" w:eastAsia="仿宋" w:hAnsi="仿宋" w:cs="Times New Roman" w:hint="eastAsia"/>
          <w:color w:val="0D0D0D"/>
        </w:rPr>
        <w:t>亿元，税收</w:t>
      </w:r>
      <w:r w:rsidR="00BB10CB" w:rsidRPr="00B87FA6">
        <w:rPr>
          <w:rFonts w:ascii="Times New Roman" w:eastAsia="仿宋" w:hAnsi="仿宋" w:cs="Times New Roman" w:hint="eastAsia"/>
          <w:color w:val="0D0D0D"/>
        </w:rPr>
        <w:t>1.3</w:t>
      </w:r>
      <w:r w:rsidR="00BB10CB" w:rsidRPr="00B87FA6">
        <w:rPr>
          <w:rFonts w:ascii="Times New Roman" w:eastAsia="仿宋" w:hAnsi="仿宋" w:cs="Times New Roman" w:hint="eastAsia"/>
          <w:color w:val="0D0D0D"/>
        </w:rPr>
        <w:t>亿元。</w:t>
      </w:r>
      <w:r w:rsidR="00BB10CB" w:rsidRPr="00B87FA6">
        <w:rPr>
          <w:rFonts w:ascii="Times New Roman" w:eastAsia="仿宋" w:hAnsi="仿宋" w:cs="Times New Roman" w:hint="eastAsia"/>
          <w:color w:val="0D0D0D"/>
        </w:rPr>
        <w:t>2016</w:t>
      </w:r>
      <w:r w:rsidR="00BB10CB" w:rsidRPr="00B87FA6">
        <w:rPr>
          <w:rFonts w:ascii="Times New Roman" w:eastAsia="仿宋" w:hAnsi="仿宋" w:cs="Times New Roman" w:hint="eastAsia"/>
          <w:color w:val="0D0D0D"/>
        </w:rPr>
        <w:t>年长江埠赛孚工业园成功通过科技部复核，继续保留“国家火炬计划应城</w:t>
      </w:r>
      <w:r w:rsidR="00BB10CB" w:rsidRPr="00061382">
        <w:rPr>
          <w:rFonts w:ascii="Times New Roman" w:eastAsia="仿宋" w:hAnsi="仿宋" w:cs="Times New Roman" w:hint="eastAsia"/>
          <w:color w:val="0D0D0D"/>
        </w:rPr>
        <w:t>精细化工新材料产业基地”国牌荣誉</w:t>
      </w:r>
      <w:r w:rsidR="00BB10CB">
        <w:rPr>
          <w:rFonts w:ascii="Times New Roman" w:eastAsia="仿宋" w:hAnsi="仿宋" w:cs="Times New Roman" w:hint="eastAsia"/>
          <w:color w:val="0D0D0D"/>
        </w:rPr>
        <w:t>，成为</w:t>
      </w:r>
      <w:r w:rsidR="00BB10CB" w:rsidRPr="00061382">
        <w:rPr>
          <w:rFonts w:ascii="Times New Roman" w:eastAsia="仿宋" w:hAnsi="仿宋" w:cs="Times New Roman" w:hint="eastAsia"/>
          <w:color w:val="0D0D0D"/>
        </w:rPr>
        <w:t>湖北省唯一一家同类型工业园区</w:t>
      </w:r>
      <w:r w:rsidR="00BB10CB">
        <w:rPr>
          <w:rFonts w:ascii="Times New Roman" w:eastAsia="仿宋" w:hAnsi="仿宋" w:cs="Times New Roman" w:hint="eastAsia"/>
          <w:color w:val="0D0D0D"/>
        </w:rPr>
        <w:t>。</w:t>
      </w:r>
    </w:p>
    <w:p w:rsidR="00C34554" w:rsidRDefault="00C34554" w:rsidP="00B3117C">
      <w:pPr>
        <w:pStyle w:val="aa"/>
        <w:spacing w:before="0" w:beforeAutospacing="0" w:after="0" w:afterAutospacing="0" w:line="360" w:lineRule="auto"/>
        <w:ind w:firstLineChars="200" w:firstLine="480"/>
        <w:rPr>
          <w:rFonts w:ascii="Times New Roman" w:eastAsia="仿宋" w:hAnsi="Times New Roman" w:cs="Times New Roman"/>
          <w:color w:val="0D0D0D"/>
        </w:rPr>
      </w:pPr>
      <w:r>
        <w:rPr>
          <w:rFonts w:ascii="Times New Roman" w:eastAsia="仿宋" w:hAnsi="仿宋" w:cs="Times New Roman" w:hint="eastAsia"/>
          <w:color w:val="0D0D0D"/>
        </w:rPr>
        <w:t>近年来，</w:t>
      </w:r>
      <w:r w:rsidRPr="00B3117C">
        <w:rPr>
          <w:rFonts w:ascii="Times New Roman" w:eastAsia="仿宋" w:hAnsi="Times New Roman" w:cs="Times New Roman" w:hint="eastAsia"/>
          <w:color w:val="0D0D0D"/>
        </w:rPr>
        <w:t>赛孚工业园</w:t>
      </w:r>
      <w:r>
        <w:rPr>
          <w:rFonts w:ascii="Times New Roman" w:eastAsia="仿宋" w:hAnsi="Times New Roman" w:cs="Times New Roman" w:hint="eastAsia"/>
          <w:color w:val="0D0D0D"/>
        </w:rPr>
        <w:t>不断优化营商环境，完善基础设施。目前</w:t>
      </w:r>
      <w:r w:rsidRPr="00EB1F18">
        <w:rPr>
          <w:rFonts w:ascii="Times New Roman" w:eastAsia="仿宋" w:hAnsi="仿宋" w:cs="Times New Roman" w:hint="eastAsia"/>
          <w:color w:val="0D0D0D"/>
        </w:rPr>
        <w:t>长江埠街道办与武汉景泓公司采取</w:t>
      </w:r>
      <w:r w:rsidRPr="00EB1F18">
        <w:rPr>
          <w:rFonts w:ascii="Times New Roman" w:eastAsia="仿宋" w:hAnsi="仿宋" w:cs="Times New Roman" w:hint="eastAsia"/>
          <w:color w:val="0D0D0D"/>
        </w:rPr>
        <w:t>BOT</w:t>
      </w:r>
      <w:r w:rsidRPr="00EB1F18">
        <w:rPr>
          <w:rFonts w:ascii="Times New Roman" w:eastAsia="仿宋" w:hAnsi="仿宋" w:cs="Times New Roman" w:hint="eastAsia"/>
          <w:color w:val="0D0D0D"/>
        </w:rPr>
        <w:t>方式建设，</w:t>
      </w:r>
      <w:r>
        <w:rPr>
          <w:rFonts w:ascii="Times New Roman" w:eastAsia="仿宋" w:hAnsi="仿宋" w:cs="Times New Roman" w:hint="eastAsia"/>
          <w:color w:val="0D0D0D"/>
        </w:rPr>
        <w:t>正在建设</w:t>
      </w:r>
      <w:r w:rsidRPr="00EB1F18">
        <w:rPr>
          <w:rFonts w:ascii="Times New Roman" w:eastAsia="仿宋" w:hAnsi="仿宋" w:cs="Times New Roman" w:hint="eastAsia"/>
          <w:color w:val="0D0D0D"/>
        </w:rPr>
        <w:t>日处理能力为</w:t>
      </w:r>
      <w:r w:rsidRPr="00EB1F18">
        <w:rPr>
          <w:rFonts w:ascii="Times New Roman" w:eastAsia="仿宋" w:hAnsi="仿宋" w:cs="Times New Roman" w:hint="eastAsia"/>
          <w:color w:val="0D0D0D"/>
        </w:rPr>
        <w:t>5000</w:t>
      </w:r>
      <w:r w:rsidRPr="00EB1F18">
        <w:rPr>
          <w:rFonts w:ascii="Times New Roman" w:eastAsia="仿宋" w:hAnsi="仿宋" w:cs="Times New Roman" w:hint="eastAsia"/>
          <w:color w:val="0D0D0D"/>
        </w:rPr>
        <w:t>吨</w:t>
      </w:r>
      <w:r>
        <w:rPr>
          <w:rFonts w:ascii="Times New Roman" w:eastAsia="仿宋" w:hAnsi="仿宋" w:cs="Times New Roman" w:hint="eastAsia"/>
          <w:color w:val="0D0D0D"/>
        </w:rPr>
        <w:t>的污水处理厂，</w:t>
      </w:r>
      <w:r w:rsidRPr="00EB1F18">
        <w:rPr>
          <w:rFonts w:ascii="Times New Roman" w:eastAsia="仿宋" w:hAnsi="仿宋" w:cs="Times New Roman" w:hint="eastAsia"/>
          <w:color w:val="0D0D0D"/>
        </w:rPr>
        <w:t>在园区铺设供水管网</w:t>
      </w:r>
      <w:r w:rsidRPr="00EB1F18">
        <w:rPr>
          <w:rFonts w:ascii="Times New Roman" w:eastAsia="仿宋" w:hAnsi="仿宋" w:cs="Times New Roman" w:hint="eastAsia"/>
          <w:color w:val="0D0D0D"/>
        </w:rPr>
        <w:t>16.8</w:t>
      </w:r>
      <w:r w:rsidRPr="00EB1F18">
        <w:rPr>
          <w:rFonts w:ascii="Times New Roman" w:eastAsia="仿宋" w:hAnsi="仿宋" w:cs="Times New Roman" w:hint="eastAsia"/>
          <w:color w:val="0D0D0D"/>
        </w:rPr>
        <w:t>千米</w:t>
      </w:r>
      <w:r>
        <w:rPr>
          <w:rFonts w:ascii="Times New Roman" w:eastAsia="仿宋" w:hAnsi="仿宋" w:cs="Times New Roman" w:hint="eastAsia"/>
          <w:color w:val="0D0D0D"/>
        </w:rPr>
        <w:t>。</w:t>
      </w:r>
      <w:r w:rsidRPr="00C34554">
        <w:rPr>
          <w:rFonts w:ascii="Times New Roman" w:eastAsia="仿宋" w:hAnsi="仿宋" w:cs="Times New Roman" w:hint="eastAsia"/>
          <w:color w:val="0D0D0D"/>
        </w:rPr>
        <w:t>这家工业污水处理厂是投入运行后，示范区企业实行封闭式运行，处理后的中水在示范区内循环利用，提高水资源利用率，对外实现达标排放。</w:t>
      </w:r>
      <w:r>
        <w:rPr>
          <w:rFonts w:ascii="Times New Roman" w:eastAsia="仿宋" w:hAnsi="仿宋" w:cs="Times New Roman" w:hint="eastAsia"/>
          <w:color w:val="0D0D0D"/>
        </w:rPr>
        <w:t>在完善基础设施的同时，长江埠街道办还</w:t>
      </w:r>
      <w:r w:rsidRPr="00EB1F18">
        <w:rPr>
          <w:rFonts w:ascii="Times New Roman" w:eastAsia="仿宋" w:hAnsi="Times New Roman" w:cs="Times New Roman" w:hint="eastAsia"/>
          <w:color w:val="0D0D0D"/>
        </w:rPr>
        <w:t>加强与大专院校合作，加大产品研发创新力度，紧盯科技型、环保型、高附加值型产业新项目，积极开展产业招商、园区招商、以商引商活动</w:t>
      </w:r>
      <w:r>
        <w:rPr>
          <w:rFonts w:ascii="Times New Roman" w:eastAsia="仿宋" w:hAnsi="Times New Roman" w:cs="Times New Roman" w:hint="eastAsia"/>
          <w:color w:val="0D0D0D"/>
        </w:rPr>
        <w:t>，园区的产业吸引力不断增强。一批投资大、前景广阔、</w:t>
      </w:r>
      <w:r w:rsidRPr="00EB1F18">
        <w:rPr>
          <w:rFonts w:ascii="Times New Roman" w:eastAsia="仿宋" w:hAnsi="Times New Roman" w:cs="Times New Roman" w:hint="eastAsia"/>
          <w:color w:val="0D0D0D"/>
        </w:rPr>
        <w:t>产品优势明显</w:t>
      </w:r>
      <w:r>
        <w:rPr>
          <w:rFonts w:ascii="Times New Roman" w:eastAsia="仿宋" w:hAnsi="Times New Roman" w:cs="Times New Roman" w:hint="eastAsia"/>
          <w:color w:val="0D0D0D"/>
        </w:rPr>
        <w:t>的项目纷纷落户园区</w:t>
      </w:r>
      <w:r w:rsidRPr="00EB1F18">
        <w:rPr>
          <w:rFonts w:ascii="Times New Roman" w:eastAsia="仿宋" w:hAnsi="Times New Roman" w:cs="Times New Roman" w:hint="eastAsia"/>
          <w:color w:val="0D0D0D"/>
        </w:rPr>
        <w:t>，为</w:t>
      </w:r>
      <w:r w:rsidR="00A00D14">
        <w:rPr>
          <w:rFonts w:ascii="Times New Roman" w:eastAsia="仿宋" w:hAnsi="Times New Roman" w:cs="Times New Roman" w:hint="eastAsia"/>
          <w:color w:val="0D0D0D"/>
        </w:rPr>
        <w:t>当地的</w:t>
      </w:r>
      <w:r w:rsidRPr="00EB1F18">
        <w:rPr>
          <w:rFonts w:ascii="Times New Roman" w:eastAsia="仿宋" w:hAnsi="Times New Roman" w:cs="Times New Roman" w:hint="eastAsia"/>
          <w:color w:val="0D0D0D"/>
        </w:rPr>
        <w:t>经济社会发展注入</w:t>
      </w:r>
      <w:r w:rsidR="00A00D14">
        <w:rPr>
          <w:rFonts w:ascii="Times New Roman" w:eastAsia="仿宋" w:hAnsi="Times New Roman" w:cs="Times New Roman" w:hint="eastAsia"/>
          <w:color w:val="0D0D0D"/>
        </w:rPr>
        <w:t>了</w:t>
      </w:r>
      <w:r w:rsidRPr="00EB1F18">
        <w:rPr>
          <w:rFonts w:ascii="Times New Roman" w:eastAsia="仿宋" w:hAnsi="Times New Roman" w:cs="Times New Roman" w:hint="eastAsia"/>
          <w:color w:val="0D0D0D"/>
        </w:rPr>
        <w:t>新的活力。</w:t>
      </w:r>
    </w:p>
    <w:p w:rsidR="00BB10CB" w:rsidRPr="00586224" w:rsidRDefault="00BB10CB" w:rsidP="00586224">
      <w:pPr>
        <w:pStyle w:val="3"/>
        <w:spacing w:before="120" w:after="120" w:line="415" w:lineRule="auto"/>
        <w:rPr>
          <w:rFonts w:ascii="Times New Roman" w:eastAsia="微软雅黑" w:hAnsi="Times New Roman" w:cs="Times New Roman"/>
          <w:sz w:val="24"/>
          <w:szCs w:val="24"/>
        </w:rPr>
      </w:pPr>
      <w:bookmarkStart w:id="6" w:name="_Toc9010226"/>
      <w:r w:rsidRPr="00586224">
        <w:rPr>
          <w:rFonts w:ascii="Times New Roman" w:eastAsia="微软雅黑" w:hAnsi="Times New Roman" w:cs="Times New Roman"/>
          <w:sz w:val="24"/>
          <w:szCs w:val="24"/>
        </w:rPr>
        <w:lastRenderedPageBreak/>
        <w:t>1-3-3</w:t>
      </w:r>
      <w:r w:rsidRPr="00586224">
        <w:rPr>
          <w:rFonts w:ascii="Times New Roman" w:eastAsia="微软雅黑" w:hAnsi="微软雅黑" w:cs="Times New Roman"/>
          <w:sz w:val="24"/>
          <w:szCs w:val="24"/>
        </w:rPr>
        <w:t>林褚村概况</w:t>
      </w:r>
      <w:bookmarkEnd w:id="6"/>
    </w:p>
    <w:p w:rsidR="0095550B" w:rsidRDefault="00B3117C" w:rsidP="00B87FA6">
      <w:pPr>
        <w:pStyle w:val="aa"/>
        <w:spacing w:before="0" w:beforeAutospacing="0" w:after="0" w:afterAutospacing="0" w:line="360" w:lineRule="auto"/>
        <w:ind w:firstLineChars="200" w:firstLine="480"/>
        <w:rPr>
          <w:rFonts w:ascii="Times New Roman" w:eastAsia="仿宋" w:hAnsi="仿宋" w:cs="Times New Roman"/>
          <w:color w:val="0D0D0D"/>
        </w:rPr>
      </w:pPr>
      <w:r w:rsidRPr="00946AE3">
        <w:rPr>
          <w:rFonts w:ascii="Times New Roman" w:eastAsia="仿宋" w:hAnsi="仿宋" w:cs="Times New Roman"/>
        </w:rPr>
        <w:t>项目征地直接影响地区为湖北省应城市长江埠街道办事处林褚村。</w:t>
      </w:r>
      <w:r w:rsidR="00946AE3" w:rsidRPr="00946AE3">
        <w:rPr>
          <w:rFonts w:ascii="Times New Roman" w:eastAsia="仿宋" w:hAnsi="仿宋" w:cs="Times New Roman"/>
        </w:rPr>
        <w:t>该村地处长江埠北端</w:t>
      </w:r>
      <w:r w:rsidR="00C61942">
        <w:rPr>
          <w:rFonts w:ascii="Times New Roman" w:eastAsia="仿宋" w:hAnsi="仿宋" w:cs="Times New Roman" w:hint="eastAsia"/>
        </w:rPr>
        <w:t>，</w:t>
      </w:r>
      <w:r w:rsidR="00946AE3" w:rsidRPr="00946AE3">
        <w:rPr>
          <w:rFonts w:ascii="Times New Roman" w:eastAsia="仿宋" w:hAnsi="仿宋" w:cs="Times New Roman"/>
        </w:rPr>
        <w:t>现有</w:t>
      </w:r>
      <w:r w:rsidR="00946AE3" w:rsidRPr="00946AE3">
        <w:rPr>
          <w:rFonts w:ascii="Times New Roman" w:eastAsia="仿宋" w:hAnsi="Times New Roman" w:cs="Times New Roman"/>
        </w:rPr>
        <w:t>309</w:t>
      </w:r>
      <w:r w:rsidR="00946AE3" w:rsidRPr="00946AE3">
        <w:rPr>
          <w:rFonts w:ascii="Times New Roman" w:eastAsia="仿宋" w:hAnsi="Times New Roman" w:cs="Times New Roman"/>
        </w:rPr>
        <w:t>户，人口</w:t>
      </w:r>
      <w:r w:rsidR="00946AE3" w:rsidRPr="00946AE3">
        <w:rPr>
          <w:rFonts w:ascii="Times New Roman" w:eastAsia="仿宋" w:hAnsi="Times New Roman" w:cs="Times New Roman"/>
        </w:rPr>
        <w:t>1556</w:t>
      </w:r>
      <w:r w:rsidR="00946AE3" w:rsidRPr="00946AE3">
        <w:rPr>
          <w:rFonts w:ascii="Times New Roman" w:eastAsia="仿宋" w:hAnsi="Times New Roman" w:cs="Times New Roman"/>
        </w:rPr>
        <w:t>人，劳动力</w:t>
      </w:r>
      <w:r w:rsidR="00946AE3" w:rsidRPr="00946AE3">
        <w:rPr>
          <w:rFonts w:ascii="Times New Roman" w:eastAsia="仿宋" w:hAnsi="Times New Roman" w:cs="Times New Roman"/>
        </w:rPr>
        <w:t>860</w:t>
      </w:r>
      <w:r w:rsidR="00946AE3" w:rsidRPr="00946AE3">
        <w:rPr>
          <w:rFonts w:ascii="Times New Roman" w:eastAsia="仿宋" w:hAnsi="Times New Roman" w:cs="Times New Roman"/>
        </w:rPr>
        <w:t>人。全村耕地面积</w:t>
      </w:r>
      <w:r w:rsidR="00946AE3" w:rsidRPr="00946AE3">
        <w:rPr>
          <w:rFonts w:ascii="Times New Roman" w:eastAsia="仿宋" w:hAnsi="Times New Roman" w:cs="Times New Roman"/>
        </w:rPr>
        <w:t>1143</w:t>
      </w:r>
      <w:r w:rsidR="00946AE3" w:rsidRPr="00946AE3">
        <w:rPr>
          <w:rFonts w:ascii="Times New Roman" w:eastAsia="仿宋" w:hAnsi="Times New Roman" w:cs="Times New Roman"/>
        </w:rPr>
        <w:t>亩，林地</w:t>
      </w:r>
      <w:r w:rsidR="00946AE3" w:rsidRPr="00946AE3">
        <w:rPr>
          <w:rFonts w:ascii="Times New Roman" w:eastAsia="仿宋" w:hAnsi="Times New Roman" w:cs="Times New Roman"/>
        </w:rPr>
        <w:t>57</w:t>
      </w:r>
      <w:r w:rsidR="00946AE3" w:rsidRPr="00946AE3">
        <w:rPr>
          <w:rFonts w:ascii="Times New Roman" w:eastAsia="仿宋" w:hAnsi="Times New Roman" w:cs="Times New Roman"/>
        </w:rPr>
        <w:t>亩，水面</w:t>
      </w:r>
      <w:r w:rsidR="00946AE3" w:rsidRPr="00946AE3">
        <w:rPr>
          <w:rFonts w:ascii="Times New Roman" w:eastAsia="仿宋" w:hAnsi="Times New Roman" w:cs="Times New Roman"/>
        </w:rPr>
        <w:t>62</w:t>
      </w:r>
      <w:r w:rsidR="00946AE3" w:rsidRPr="00946AE3">
        <w:rPr>
          <w:rFonts w:ascii="Times New Roman" w:eastAsia="仿宋" w:hAnsi="Times New Roman" w:cs="Times New Roman"/>
        </w:rPr>
        <w:t>亩。过去主要以</w:t>
      </w:r>
      <w:r w:rsidR="00946AE3" w:rsidRPr="00946AE3">
        <w:rPr>
          <w:rFonts w:ascii="Times New Roman" w:eastAsia="仿宋" w:hAnsi="仿宋" w:cs="Times New Roman"/>
        </w:rPr>
        <w:t>种植业、养殖业为主导产业。近年来，随着</w:t>
      </w:r>
      <w:r w:rsidR="00B87FA6">
        <w:rPr>
          <w:rFonts w:ascii="Times New Roman" w:eastAsia="仿宋" w:hAnsi="仿宋" w:cs="Times New Roman" w:hint="eastAsia"/>
        </w:rPr>
        <w:t>工业化和城镇化的发展</w:t>
      </w:r>
      <w:r w:rsidR="00946AE3" w:rsidRPr="00946AE3">
        <w:rPr>
          <w:rFonts w:ascii="Times New Roman" w:eastAsia="仿宋" w:hAnsi="仿宋" w:cs="Times New Roman"/>
        </w:rPr>
        <w:t>，大量劳动力从农业部门转移到非农产业部门，全村</w:t>
      </w:r>
      <w:r w:rsidR="00946AE3" w:rsidRPr="00946AE3">
        <w:rPr>
          <w:rFonts w:ascii="Times New Roman" w:eastAsia="仿宋" w:hAnsi="Times New Roman" w:cs="Times New Roman"/>
        </w:rPr>
        <w:t>860</w:t>
      </w:r>
      <w:r w:rsidR="00946AE3" w:rsidRPr="00946AE3">
        <w:rPr>
          <w:rFonts w:ascii="Times New Roman" w:eastAsia="仿宋" w:hAnsi="仿宋" w:cs="Times New Roman"/>
        </w:rPr>
        <w:t>名劳动力中，常年在外务工经商的劳动力达到</w:t>
      </w:r>
      <w:r w:rsidR="00946AE3" w:rsidRPr="00946AE3">
        <w:rPr>
          <w:rFonts w:ascii="Times New Roman" w:eastAsia="仿宋" w:hAnsi="Times New Roman" w:cs="Times New Roman"/>
        </w:rPr>
        <w:t>650</w:t>
      </w:r>
      <w:r w:rsidR="00946AE3" w:rsidRPr="00946AE3">
        <w:rPr>
          <w:rFonts w:ascii="Times New Roman" w:eastAsia="仿宋" w:hAnsi="仿宋" w:cs="Times New Roman"/>
        </w:rPr>
        <w:t>人，占总劳动力的</w:t>
      </w:r>
      <w:r w:rsidR="00946AE3" w:rsidRPr="00946AE3">
        <w:rPr>
          <w:rFonts w:ascii="Times New Roman" w:eastAsia="仿宋" w:hAnsi="Times New Roman" w:cs="Times New Roman"/>
        </w:rPr>
        <w:t>76%</w:t>
      </w:r>
      <w:r w:rsidR="00946AE3" w:rsidRPr="00946AE3">
        <w:rPr>
          <w:rFonts w:ascii="Times New Roman" w:eastAsia="仿宋" w:hAnsi="仿宋" w:cs="Times New Roman"/>
        </w:rPr>
        <w:t>。</w:t>
      </w:r>
      <w:r w:rsidR="00B87FA6">
        <w:rPr>
          <w:rFonts w:ascii="Times New Roman" w:eastAsia="仿宋" w:hAnsi="仿宋" w:cs="Times New Roman" w:hint="eastAsia"/>
          <w:color w:val="0D0D0D"/>
        </w:rPr>
        <w:t>全村农业经营收入占总收入的比例约</w:t>
      </w:r>
      <w:r w:rsidR="00B87FA6">
        <w:rPr>
          <w:rFonts w:ascii="Times New Roman" w:eastAsia="仿宋" w:hAnsi="仿宋" w:cs="Times New Roman" w:hint="eastAsia"/>
          <w:color w:val="0D0D0D"/>
        </w:rPr>
        <w:t>5%</w:t>
      </w:r>
      <w:r w:rsidR="00B87FA6">
        <w:rPr>
          <w:rFonts w:ascii="Times New Roman" w:eastAsia="仿宋" w:hAnsi="仿宋" w:cs="Times New Roman" w:hint="eastAsia"/>
          <w:color w:val="0D0D0D"/>
        </w:rPr>
        <w:t>，是一个正在快速城镇化的地区。</w:t>
      </w:r>
    </w:p>
    <w:p w:rsidR="009301BA" w:rsidRPr="009301BA" w:rsidRDefault="009301BA" w:rsidP="009301BA">
      <w:pPr>
        <w:pStyle w:val="2"/>
        <w:jc w:val="left"/>
        <w:rPr>
          <w:rFonts w:eastAsia="微软雅黑" w:cs="Times New Roman"/>
          <w:sz w:val="30"/>
          <w:szCs w:val="30"/>
        </w:rPr>
      </w:pPr>
      <w:bookmarkStart w:id="7" w:name="_Toc9010227"/>
      <w:r w:rsidRPr="009301BA">
        <w:rPr>
          <w:rFonts w:eastAsia="微软雅黑" w:cs="Times New Roman"/>
          <w:sz w:val="30"/>
          <w:szCs w:val="30"/>
        </w:rPr>
        <w:t xml:space="preserve">1-4 </w:t>
      </w:r>
      <w:r w:rsidRPr="009301BA">
        <w:rPr>
          <w:rFonts w:eastAsia="微软雅黑" w:hAnsi="微软雅黑" w:cs="Times New Roman"/>
          <w:sz w:val="30"/>
          <w:szCs w:val="30"/>
        </w:rPr>
        <w:t>受影响企业概况</w:t>
      </w:r>
      <w:bookmarkEnd w:id="7"/>
    </w:p>
    <w:p w:rsidR="009301BA" w:rsidRDefault="009301BA" w:rsidP="00C027FD">
      <w:pPr>
        <w:pStyle w:val="aa"/>
        <w:spacing w:before="0" w:beforeAutospacing="0" w:after="0" w:afterAutospacing="0" w:line="360" w:lineRule="auto"/>
        <w:ind w:firstLineChars="200" w:firstLine="480"/>
        <w:rPr>
          <w:rFonts w:eastAsia="微软雅黑" w:cs="Times New Roman"/>
          <w:sz w:val="30"/>
          <w:szCs w:val="30"/>
        </w:rPr>
      </w:pPr>
      <w:r>
        <w:rPr>
          <w:rFonts w:ascii="Times New Roman" w:eastAsia="仿宋" w:hAnsi="仿宋" w:cs="Times New Roman" w:hint="eastAsia"/>
          <w:noProof/>
        </w:rPr>
        <w:drawing>
          <wp:anchor distT="0" distB="0" distL="114300" distR="114300" simplePos="0" relativeHeight="251663360" behindDoc="0" locked="0" layoutInCell="1" allowOverlap="1">
            <wp:simplePos x="0" y="0"/>
            <wp:positionH relativeFrom="column">
              <wp:posOffset>5080</wp:posOffset>
            </wp:positionH>
            <wp:positionV relativeFrom="paragraph">
              <wp:posOffset>616585</wp:posOffset>
            </wp:positionV>
            <wp:extent cx="2691765" cy="3201670"/>
            <wp:effectExtent l="38100" t="19050" r="13335" b="17780"/>
            <wp:wrapSquare wrapText="bothSides"/>
            <wp:docPr id="6" name="图片 10828" descr="C:\Users\ADMINI~1\AppData\Local\Temp\ksohtml\wpsCE0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8" descr="C:\Users\ADMINI~1\AppData\Local\Temp\ksohtml\wpsCE0D.tmp.jpg"/>
                    <pic:cNvPicPr>
                      <a:picLocks noChangeAspect="1" noChangeArrowheads="1"/>
                    </pic:cNvPicPr>
                  </pic:nvPicPr>
                  <pic:blipFill>
                    <a:blip r:embed="rId11" cstate="print"/>
                    <a:srcRect/>
                    <a:stretch>
                      <a:fillRect/>
                    </a:stretch>
                  </pic:blipFill>
                  <pic:spPr bwMode="auto">
                    <a:xfrm>
                      <a:off x="0" y="0"/>
                      <a:ext cx="2691765" cy="3201670"/>
                    </a:xfrm>
                    <a:prstGeom prst="rect">
                      <a:avLst/>
                    </a:prstGeom>
                    <a:noFill/>
                    <a:ln w="9525">
                      <a:solidFill>
                        <a:schemeClr val="accent1"/>
                      </a:solidFill>
                      <a:miter lim="800000"/>
                      <a:headEnd/>
                      <a:tailEnd/>
                    </a:ln>
                  </pic:spPr>
                </pic:pic>
              </a:graphicData>
            </a:graphic>
          </wp:anchor>
        </w:drawing>
      </w:r>
      <w:r w:rsidRPr="004B5A54">
        <w:rPr>
          <w:rFonts w:ascii="Times New Roman" w:eastAsia="仿宋" w:hAnsi="仿宋" w:cs="Times New Roman" w:hint="eastAsia"/>
        </w:rPr>
        <w:t>湖</w:t>
      </w:r>
      <w:r>
        <w:rPr>
          <w:rFonts w:ascii="Times New Roman" w:eastAsia="仿宋" w:hAnsi="仿宋" w:cs="Times New Roman" w:hint="eastAsia"/>
        </w:rPr>
        <w:t>北恒新化工有限公司是在中华人民共和国依法注册、具有独立法人资格。该公司</w:t>
      </w:r>
      <w:r w:rsidRPr="00496007">
        <w:rPr>
          <w:rFonts w:ascii="仿宋" w:eastAsia="仿宋" w:hAnsi="仿宋" w:cs="Times New Roman" w:hint="eastAsia"/>
          <w:color w:val="0D0D0D"/>
        </w:rPr>
        <w:t>是一家以电化学氟化方法为主，专业从事研发、生产和自主销售全氟烷烃类化工产品的民营高科技企业</w:t>
      </w:r>
      <w:r>
        <w:rPr>
          <w:rFonts w:ascii="仿宋" w:eastAsia="仿宋" w:hAnsi="仿宋" w:cs="Times New Roman" w:hint="eastAsia"/>
          <w:color w:val="0D0D0D"/>
        </w:rPr>
        <w:t>，</w:t>
      </w:r>
      <w:r w:rsidRPr="001A7AFC">
        <w:rPr>
          <w:rFonts w:ascii="Times New Roman" w:eastAsia="仿宋" w:hAnsi="Times New Roman" w:cs="Times New Roman" w:hint="eastAsia"/>
        </w:rPr>
        <w:t>是中国氟硅有机材料工业协会会员，</w:t>
      </w:r>
      <w:r>
        <w:rPr>
          <w:rFonts w:ascii="Times New Roman" w:eastAsia="仿宋" w:hAnsi="Times New Roman" w:cs="Times New Roman" w:hint="eastAsia"/>
        </w:rPr>
        <w:t>也是华中科技大学、华中师范大学、武汉科技大学的实习及产学研基地。</w:t>
      </w:r>
      <w:r w:rsidRPr="001A7AFC">
        <w:rPr>
          <w:rFonts w:ascii="Times New Roman" w:eastAsia="仿宋" w:hAnsi="Times New Roman" w:cs="Times New Roman" w:hint="eastAsia"/>
        </w:rPr>
        <w:t>2005</w:t>
      </w:r>
      <w:r w:rsidRPr="001A7AFC">
        <w:rPr>
          <w:rFonts w:ascii="Times New Roman" w:eastAsia="仿宋" w:hAnsi="Times New Roman" w:cs="Times New Roman" w:hint="eastAsia"/>
        </w:rPr>
        <w:t>年</w:t>
      </w:r>
      <w:r w:rsidRPr="001A7AFC">
        <w:rPr>
          <w:rFonts w:ascii="Times New Roman" w:eastAsia="仿宋" w:hAnsi="Times New Roman" w:cs="Times New Roman" w:hint="eastAsia"/>
        </w:rPr>
        <w:t>11</w:t>
      </w:r>
      <w:r w:rsidRPr="001A7AFC">
        <w:rPr>
          <w:rFonts w:ascii="Times New Roman" w:eastAsia="仿宋" w:hAnsi="Times New Roman" w:cs="Times New Roman" w:hint="eastAsia"/>
        </w:rPr>
        <w:t>月被湖北省科技厅认定为高新技术企业；</w:t>
      </w:r>
      <w:r w:rsidRPr="001A7AFC">
        <w:rPr>
          <w:rFonts w:ascii="Times New Roman" w:eastAsia="仿宋" w:hAnsi="Times New Roman" w:cs="Times New Roman" w:hint="eastAsia"/>
        </w:rPr>
        <w:t>2008</w:t>
      </w:r>
      <w:r w:rsidRPr="001A7AFC">
        <w:rPr>
          <w:rFonts w:ascii="Times New Roman" w:eastAsia="仿宋" w:hAnsi="Times New Roman" w:cs="Times New Roman" w:hint="eastAsia"/>
        </w:rPr>
        <w:t>年</w:t>
      </w:r>
      <w:r w:rsidRPr="001A7AFC">
        <w:rPr>
          <w:rFonts w:ascii="Times New Roman" w:eastAsia="仿宋" w:hAnsi="Times New Roman" w:cs="Times New Roman" w:hint="eastAsia"/>
        </w:rPr>
        <w:t>10</w:t>
      </w:r>
      <w:r w:rsidRPr="001A7AFC">
        <w:rPr>
          <w:rFonts w:ascii="Times New Roman" w:eastAsia="仿宋" w:hAnsi="Times New Roman" w:cs="Times New Roman" w:hint="eastAsia"/>
        </w:rPr>
        <w:t>月荣获中国氟硅有机材料工业协会杰出贡献奖；</w:t>
      </w:r>
      <w:r w:rsidRPr="001A7AFC">
        <w:rPr>
          <w:rFonts w:ascii="Times New Roman" w:eastAsia="仿宋" w:hAnsi="Times New Roman" w:cs="Times New Roman" w:hint="eastAsia"/>
        </w:rPr>
        <w:t>2009</w:t>
      </w:r>
      <w:r w:rsidRPr="001A7AFC">
        <w:rPr>
          <w:rFonts w:ascii="Times New Roman" w:eastAsia="仿宋" w:hAnsi="Times New Roman" w:cs="Times New Roman" w:hint="eastAsia"/>
        </w:rPr>
        <w:t>年</w:t>
      </w:r>
      <w:r w:rsidRPr="001A7AFC">
        <w:rPr>
          <w:rFonts w:ascii="Times New Roman" w:eastAsia="仿宋" w:hAnsi="Times New Roman" w:cs="Times New Roman" w:hint="eastAsia"/>
        </w:rPr>
        <w:t>12</w:t>
      </w:r>
      <w:r w:rsidRPr="001A7AFC">
        <w:rPr>
          <w:rFonts w:ascii="Times New Roman" w:eastAsia="仿宋" w:hAnsi="Times New Roman" w:cs="Times New Roman" w:hint="eastAsia"/>
        </w:rPr>
        <w:t>月成为中国印染行业协会会员；</w:t>
      </w:r>
      <w:r w:rsidRPr="001A7AFC">
        <w:rPr>
          <w:rFonts w:ascii="Times New Roman" w:eastAsia="仿宋" w:hAnsi="Times New Roman" w:cs="Times New Roman" w:hint="eastAsia"/>
        </w:rPr>
        <w:t>2010</w:t>
      </w:r>
      <w:r w:rsidRPr="001A7AFC">
        <w:rPr>
          <w:rFonts w:ascii="Times New Roman" w:eastAsia="仿宋" w:hAnsi="Times New Roman" w:cs="Times New Roman" w:hint="eastAsia"/>
        </w:rPr>
        <w:t>年</w:t>
      </w:r>
      <w:r w:rsidRPr="001A7AFC">
        <w:rPr>
          <w:rFonts w:ascii="Times New Roman" w:eastAsia="仿宋" w:hAnsi="Times New Roman" w:cs="Times New Roman" w:hint="eastAsia"/>
        </w:rPr>
        <w:t>4</w:t>
      </w:r>
      <w:r w:rsidRPr="001A7AFC">
        <w:rPr>
          <w:rFonts w:ascii="Times New Roman" w:eastAsia="仿宋" w:hAnsi="Times New Roman" w:cs="Times New Roman" w:hint="eastAsia"/>
        </w:rPr>
        <w:t>月被湖北省科学技术厅授予湖北省科技型中小企业成长路线图计划的重点培育企业。</w:t>
      </w:r>
      <w:r w:rsidRPr="001A7AFC">
        <w:rPr>
          <w:rFonts w:ascii="Times New Roman" w:eastAsia="仿宋" w:hAnsi="Times New Roman" w:cs="Times New Roman" w:hint="eastAsia"/>
        </w:rPr>
        <w:t>2012</w:t>
      </w:r>
      <w:r w:rsidRPr="001A7AFC">
        <w:rPr>
          <w:rFonts w:ascii="Times New Roman" w:eastAsia="仿宋" w:hAnsi="Times New Roman" w:cs="Times New Roman" w:hint="eastAsia"/>
        </w:rPr>
        <w:t>年</w:t>
      </w:r>
      <w:r w:rsidRPr="001A7AFC">
        <w:rPr>
          <w:rFonts w:ascii="Times New Roman" w:eastAsia="仿宋" w:hAnsi="Times New Roman" w:cs="Times New Roman" w:hint="eastAsia"/>
        </w:rPr>
        <w:t>6</w:t>
      </w:r>
      <w:r w:rsidRPr="001A7AFC">
        <w:rPr>
          <w:rFonts w:ascii="Times New Roman" w:eastAsia="仿宋" w:hAnsi="Times New Roman" w:cs="Times New Roman" w:hint="eastAsia"/>
        </w:rPr>
        <w:t>月被中华人民共和国科技部认定为国家高新技术企业。</w:t>
      </w:r>
    </w:p>
    <w:p w:rsidR="00E37768" w:rsidRPr="00B93547" w:rsidRDefault="009301BA" w:rsidP="00B93547">
      <w:pPr>
        <w:pStyle w:val="2"/>
        <w:jc w:val="left"/>
        <w:rPr>
          <w:rFonts w:eastAsia="微软雅黑" w:cs="Times New Roman"/>
          <w:sz w:val="30"/>
          <w:szCs w:val="30"/>
        </w:rPr>
      </w:pPr>
      <w:bookmarkStart w:id="8" w:name="_Toc9010228"/>
      <w:r>
        <w:rPr>
          <w:rFonts w:eastAsia="微软雅黑" w:cs="Times New Roman"/>
          <w:sz w:val="30"/>
          <w:szCs w:val="30"/>
        </w:rPr>
        <w:t>1-5</w:t>
      </w:r>
      <w:r w:rsidR="00B93547" w:rsidRPr="00B93547">
        <w:rPr>
          <w:rFonts w:eastAsia="微软雅黑" w:hAnsi="微软雅黑" w:cs="Times New Roman"/>
          <w:sz w:val="30"/>
          <w:szCs w:val="30"/>
        </w:rPr>
        <w:t>征迁量最小化的措施</w:t>
      </w:r>
      <w:bookmarkEnd w:id="8"/>
    </w:p>
    <w:p w:rsidR="00B93547" w:rsidRPr="00AC5CBA" w:rsidRDefault="00B87FA6" w:rsidP="00AC5CBA">
      <w:pPr>
        <w:spacing w:line="360" w:lineRule="auto"/>
        <w:ind w:firstLineChars="200" w:firstLine="480"/>
        <w:rPr>
          <w:rFonts w:ascii="仿宋" w:eastAsia="仿宋" w:hAnsi="仿宋" w:cs="Times New Roman"/>
          <w:color w:val="0D0D0D"/>
          <w:sz w:val="24"/>
          <w:szCs w:val="24"/>
        </w:rPr>
      </w:pPr>
      <w:r w:rsidRPr="00B87FA6">
        <w:rPr>
          <w:rFonts w:ascii="仿宋" w:eastAsia="仿宋" w:hAnsi="仿宋" w:hint="eastAsia"/>
          <w:sz w:val="24"/>
          <w:szCs w:val="24"/>
        </w:rPr>
        <w:t>湖北恒新化工有限公司新建厂房位于长江埠</w:t>
      </w:r>
      <w:r w:rsidRPr="00B87FA6">
        <w:rPr>
          <w:rFonts w:ascii="Times New Roman" w:eastAsia="仿宋" w:hAnsi="Times New Roman" w:cs="Times New Roman" w:hint="eastAsia"/>
          <w:color w:val="0D0D0D"/>
          <w:sz w:val="24"/>
          <w:szCs w:val="24"/>
        </w:rPr>
        <w:t>赛孚工业园内，该园区是</w:t>
      </w:r>
      <w:r w:rsidRPr="00B87FA6">
        <w:rPr>
          <w:rFonts w:ascii="仿宋" w:eastAsia="仿宋" w:hAnsi="仿宋" w:cs="Times New Roman" w:hint="eastAsia"/>
          <w:color w:val="0D0D0D"/>
          <w:sz w:val="24"/>
          <w:szCs w:val="24"/>
        </w:rPr>
        <w:t>湖北省规划建设的大型精细化工产业基地</w:t>
      </w:r>
      <w:r>
        <w:rPr>
          <w:rFonts w:ascii="仿宋" w:eastAsia="仿宋" w:hAnsi="仿宋" w:cs="Times New Roman" w:hint="eastAsia"/>
          <w:color w:val="0D0D0D"/>
          <w:sz w:val="24"/>
          <w:szCs w:val="24"/>
        </w:rPr>
        <w:t>，建厂需要的土地</w:t>
      </w:r>
      <w:r w:rsidR="00AC5CBA">
        <w:rPr>
          <w:rFonts w:ascii="仿宋" w:eastAsia="仿宋" w:hAnsi="仿宋" w:cs="Times New Roman" w:hint="eastAsia"/>
          <w:color w:val="0D0D0D"/>
          <w:sz w:val="24"/>
          <w:szCs w:val="24"/>
        </w:rPr>
        <w:t>均在园区规划用地范围之内，并已经确定用地红线范围。所用土地先由长江埠街道办从林褚村征用，转变为国</w:t>
      </w:r>
      <w:r w:rsidR="00AC5CBA" w:rsidRPr="00D653DD">
        <w:rPr>
          <w:rFonts w:ascii="仿宋" w:eastAsia="仿宋" w:hAnsi="仿宋" w:cs="Times New Roman" w:hint="eastAsia"/>
          <w:sz w:val="24"/>
          <w:szCs w:val="24"/>
        </w:rPr>
        <w:lastRenderedPageBreak/>
        <w:t>有建设用地，然后通过土地招标方式，出让土地使用权给</w:t>
      </w:r>
      <w:r w:rsidR="00AC5CBA" w:rsidRPr="00D653DD">
        <w:rPr>
          <w:rFonts w:ascii="仿宋" w:eastAsia="仿宋" w:hAnsi="仿宋" w:hint="eastAsia"/>
          <w:sz w:val="24"/>
          <w:szCs w:val="24"/>
        </w:rPr>
        <w:t>湖北恒新化工有限公司。</w:t>
      </w:r>
      <w:r w:rsidR="005840F9" w:rsidRPr="00D653DD">
        <w:rPr>
          <w:rFonts w:ascii="仿宋" w:eastAsia="仿宋" w:hAnsi="仿宋" w:hint="eastAsia"/>
          <w:sz w:val="24"/>
          <w:szCs w:val="24"/>
        </w:rPr>
        <w:t>征地的土地数量仅为</w:t>
      </w:r>
      <w:r w:rsidR="005840F9" w:rsidRPr="00D653DD">
        <w:rPr>
          <w:rFonts w:ascii="Times New Roman" w:eastAsia="仿宋" w:hAnsi="Times New Roman" w:cs="Times New Roman"/>
          <w:kern w:val="0"/>
          <w:sz w:val="24"/>
          <w:szCs w:val="24"/>
        </w:rPr>
        <w:t>35.34</w:t>
      </w:r>
      <w:r w:rsidR="005840F9" w:rsidRPr="00D653DD">
        <w:rPr>
          <w:rFonts w:ascii="Times New Roman" w:eastAsia="仿宋" w:hAnsi="Times New Roman" w:cs="Times New Roman" w:hint="eastAsia"/>
          <w:kern w:val="0"/>
          <w:sz w:val="24"/>
          <w:szCs w:val="24"/>
        </w:rPr>
        <w:t>亩</w:t>
      </w:r>
      <w:r w:rsidR="00D47A6E" w:rsidRPr="00D653DD">
        <w:rPr>
          <w:rFonts w:ascii="Times New Roman" w:eastAsia="仿宋" w:hAnsi="Times New Roman" w:cs="Times New Roman" w:hint="eastAsia"/>
          <w:kern w:val="0"/>
          <w:sz w:val="24"/>
          <w:szCs w:val="24"/>
        </w:rPr>
        <w:t>。</w:t>
      </w:r>
      <w:r w:rsidR="00A415FB" w:rsidRPr="00D653DD">
        <w:rPr>
          <w:rFonts w:ascii="Times New Roman" w:eastAsia="仿宋" w:hAnsi="Times New Roman" w:cs="Times New Roman" w:hint="eastAsia"/>
          <w:kern w:val="0"/>
          <w:sz w:val="24"/>
          <w:szCs w:val="24"/>
        </w:rPr>
        <w:t>而且，</w:t>
      </w:r>
      <w:r w:rsidR="00D47A6E" w:rsidRPr="00D653DD">
        <w:rPr>
          <w:rFonts w:ascii="Times New Roman" w:eastAsia="仿宋" w:hAnsi="Times New Roman" w:cs="Times New Roman" w:hint="eastAsia"/>
          <w:kern w:val="0"/>
          <w:sz w:val="24"/>
          <w:szCs w:val="24"/>
        </w:rPr>
        <w:t>在被征用的土地中，只有</w:t>
      </w:r>
      <w:r w:rsidR="00D47A6E" w:rsidRPr="00D653DD">
        <w:rPr>
          <w:rFonts w:ascii="仿宋" w:eastAsia="仿宋" w:hAnsi="仿宋" w:cs="Times New Roman" w:hint="eastAsia"/>
          <w:kern w:val="0"/>
          <w:sz w:val="24"/>
          <w:szCs w:val="24"/>
        </w:rPr>
        <w:t xml:space="preserve"> 2.5亩土地还在耕种，其他土地已不再耕种，而演变成为灌木林地。征地</w:t>
      </w:r>
      <w:r w:rsidR="00005F38" w:rsidRPr="00D653DD">
        <w:rPr>
          <w:rFonts w:ascii="仿宋" w:eastAsia="仿宋" w:hAnsi="仿宋" w:hint="eastAsia"/>
          <w:sz w:val="24"/>
        </w:rPr>
        <w:t>对当地生产、生活条件和环境影响也十分轻微</w:t>
      </w:r>
      <w:r w:rsidR="00AC5CBA" w:rsidRPr="00D653DD">
        <w:rPr>
          <w:rFonts w:ascii="仿宋" w:eastAsia="仿宋" w:hAnsi="仿宋" w:hint="eastAsia"/>
          <w:sz w:val="24"/>
        </w:rPr>
        <w:t>。</w:t>
      </w:r>
      <w:r w:rsidR="00AC5CBA">
        <w:rPr>
          <w:rFonts w:ascii="仿宋" w:eastAsia="仿宋" w:hAnsi="仿宋" w:hint="eastAsia"/>
          <w:sz w:val="24"/>
        </w:rPr>
        <w:t>为了降低项目建设和征地的负面影响，实现征迁量的最小化，在项目设计和实施过程中，当地政府还将采取以下政策措施。</w:t>
      </w:r>
    </w:p>
    <w:p w:rsidR="00B93547" w:rsidRDefault="00B93547" w:rsidP="00AC5CBA">
      <w:pPr>
        <w:spacing w:line="360" w:lineRule="auto"/>
        <w:ind w:firstLineChars="200" w:firstLine="482"/>
        <w:rPr>
          <w:rFonts w:ascii="仿宋" w:eastAsia="仿宋" w:hAnsi="仿宋"/>
          <w:sz w:val="24"/>
        </w:rPr>
      </w:pPr>
      <w:r>
        <w:rPr>
          <w:rFonts w:eastAsia="黑体"/>
          <w:b/>
          <w:sz w:val="24"/>
        </w:rPr>
        <w:t>（</w:t>
      </w:r>
      <w:r>
        <w:rPr>
          <w:rFonts w:eastAsia="黑体"/>
          <w:b/>
          <w:sz w:val="24"/>
        </w:rPr>
        <w:t>1</w:t>
      </w:r>
      <w:r>
        <w:rPr>
          <w:rFonts w:eastAsia="黑体"/>
          <w:b/>
          <w:sz w:val="24"/>
        </w:rPr>
        <w:t>）</w:t>
      </w:r>
      <w:r>
        <w:rPr>
          <w:rFonts w:ascii="黑体" w:eastAsia="黑体" w:hAnsi="黑体" w:hint="eastAsia"/>
          <w:b/>
          <w:sz w:val="24"/>
        </w:rPr>
        <w:t>优化项目设计，减少征地拆迁数量。</w:t>
      </w:r>
      <w:r w:rsidR="00AC5CBA" w:rsidRPr="00AC5CBA">
        <w:rPr>
          <w:rFonts w:ascii="仿宋" w:eastAsia="仿宋" w:hAnsi="仿宋" w:hint="eastAsia"/>
          <w:sz w:val="24"/>
        </w:rPr>
        <w:t>新</w:t>
      </w:r>
      <w:r w:rsidR="00AC5CBA">
        <w:rPr>
          <w:rFonts w:ascii="仿宋" w:eastAsia="仿宋" w:hAnsi="仿宋" w:hint="eastAsia"/>
          <w:sz w:val="24"/>
        </w:rPr>
        <w:t>厂建设设计单位本着节约用地、少占耕地、不占好地的原则，对新建厂房进行规划和设计，尽量减少对耕地的占用，提高土地利用效率。目前确定的新厂建设场地</w:t>
      </w:r>
      <w:r w:rsidR="00AC5CBA" w:rsidRPr="00A966B2">
        <w:rPr>
          <w:rFonts w:ascii="仿宋" w:eastAsia="仿宋" w:hAnsi="仿宋" w:hint="eastAsia"/>
          <w:sz w:val="24"/>
        </w:rPr>
        <w:t>避开村庄、学校、医院等敏感点</w:t>
      </w:r>
      <w:r w:rsidR="00AC5CBA">
        <w:rPr>
          <w:rFonts w:ascii="仿宋" w:eastAsia="仿宋" w:hAnsi="仿宋" w:hint="eastAsia"/>
          <w:sz w:val="24"/>
        </w:rPr>
        <w:t>，占用的土地主要是灌木林地，征地对受影响家庭造成的影响及其轻微。</w:t>
      </w:r>
    </w:p>
    <w:p w:rsidR="00B93547" w:rsidRDefault="00B93547" w:rsidP="00096B9E">
      <w:pPr>
        <w:spacing w:line="360" w:lineRule="auto"/>
        <w:ind w:firstLineChars="200" w:firstLine="482"/>
        <w:rPr>
          <w:rFonts w:ascii="仿宋" w:eastAsia="仿宋" w:hAnsi="仿宋"/>
          <w:sz w:val="24"/>
        </w:rPr>
      </w:pPr>
      <w:r>
        <w:rPr>
          <w:rFonts w:eastAsia="黑体"/>
          <w:b/>
          <w:sz w:val="24"/>
        </w:rPr>
        <w:t>（</w:t>
      </w:r>
      <w:r>
        <w:rPr>
          <w:rFonts w:eastAsia="黑体"/>
          <w:b/>
          <w:sz w:val="24"/>
        </w:rPr>
        <w:t>2</w:t>
      </w:r>
      <w:r>
        <w:rPr>
          <w:rFonts w:eastAsia="黑体"/>
          <w:b/>
          <w:sz w:val="24"/>
        </w:rPr>
        <w:t>）</w:t>
      </w:r>
      <w:r>
        <w:rPr>
          <w:rFonts w:ascii="黑体" w:eastAsia="黑体" w:hAnsi="黑体" w:hint="eastAsia"/>
          <w:b/>
          <w:sz w:val="24"/>
        </w:rPr>
        <w:t>加强施工管理，减少项目施工对当地居民生产和生活的干扰。</w:t>
      </w:r>
      <w:r>
        <w:rPr>
          <w:rFonts w:ascii="仿宋" w:eastAsia="仿宋" w:hAnsi="仿宋" w:hint="eastAsia"/>
          <w:sz w:val="24"/>
        </w:rPr>
        <w:t>在</w:t>
      </w:r>
      <w:r w:rsidR="00AC5CBA">
        <w:rPr>
          <w:rFonts w:ascii="仿宋" w:eastAsia="仿宋" w:hAnsi="仿宋" w:hint="eastAsia"/>
          <w:sz w:val="24"/>
        </w:rPr>
        <w:t>新</w:t>
      </w:r>
      <w:r w:rsidR="009D08AB">
        <w:rPr>
          <w:rFonts w:ascii="仿宋" w:eastAsia="仿宋" w:hAnsi="仿宋" w:hint="eastAsia"/>
          <w:sz w:val="24"/>
        </w:rPr>
        <w:t>厂</w:t>
      </w:r>
      <w:r w:rsidR="00AC5CBA">
        <w:rPr>
          <w:rFonts w:ascii="仿宋" w:eastAsia="仿宋" w:hAnsi="仿宋" w:hint="eastAsia"/>
          <w:sz w:val="24"/>
        </w:rPr>
        <w:t>建设</w:t>
      </w:r>
      <w:r>
        <w:rPr>
          <w:rFonts w:ascii="仿宋" w:eastAsia="仿宋" w:hAnsi="仿宋" w:hint="eastAsia"/>
          <w:sz w:val="24"/>
        </w:rPr>
        <w:t>施工期间，</w:t>
      </w:r>
      <w:r w:rsidR="00096B9E">
        <w:rPr>
          <w:rFonts w:ascii="仿宋" w:eastAsia="仿宋" w:hAnsi="仿宋" w:hint="eastAsia"/>
          <w:sz w:val="24"/>
        </w:rPr>
        <w:t>恒新化工有限公司</w:t>
      </w:r>
      <w:r>
        <w:rPr>
          <w:rFonts w:ascii="仿宋" w:eastAsia="仿宋" w:hAnsi="仿宋" w:hint="eastAsia"/>
          <w:sz w:val="24"/>
        </w:rPr>
        <w:t>将加强施工管理，</w:t>
      </w:r>
      <w:r w:rsidR="00096B9E" w:rsidRPr="00A966B2">
        <w:rPr>
          <w:rFonts w:ascii="仿宋" w:eastAsia="仿宋" w:hAnsi="仿宋" w:hint="eastAsia"/>
          <w:sz w:val="24"/>
        </w:rPr>
        <w:t>不得随意砍伐树木</w:t>
      </w:r>
      <w:r w:rsidR="00096B9E">
        <w:rPr>
          <w:rFonts w:ascii="仿宋" w:eastAsia="仿宋" w:hAnsi="仿宋" w:hint="eastAsia"/>
          <w:sz w:val="24"/>
        </w:rPr>
        <w:t>，减少取土和弃土造成的扬尘和水土流失，</w:t>
      </w:r>
      <w:r w:rsidR="00096B9E" w:rsidRPr="00A966B2">
        <w:rPr>
          <w:rFonts w:ascii="仿宋" w:eastAsia="仿宋" w:hAnsi="仿宋" w:hint="eastAsia"/>
          <w:sz w:val="24"/>
        </w:rPr>
        <w:t>对施工区形成的裸地要及时采取工程或植物措施恢复生态</w:t>
      </w:r>
      <w:r w:rsidR="00096B9E">
        <w:rPr>
          <w:rFonts w:ascii="仿宋" w:eastAsia="仿宋" w:hAnsi="仿宋" w:hint="eastAsia"/>
          <w:sz w:val="24"/>
        </w:rPr>
        <w:t>。工程施工单位还应按当地环卫部门的要求，及时清理施工现场的生活废弃物，最大限度地减少对当地环境的不利影响。</w:t>
      </w:r>
    </w:p>
    <w:p w:rsidR="00B93547" w:rsidRDefault="00B93547" w:rsidP="0037235D">
      <w:pPr>
        <w:spacing w:line="360" w:lineRule="auto"/>
        <w:ind w:firstLineChars="200" w:firstLine="482"/>
        <w:rPr>
          <w:rFonts w:ascii="Times New Roman" w:eastAsia="仿宋" w:hAnsi="仿宋" w:cs="Times New Roman"/>
          <w:sz w:val="24"/>
        </w:rPr>
      </w:pPr>
      <w:r>
        <w:rPr>
          <w:rFonts w:eastAsia="黑体"/>
          <w:b/>
          <w:sz w:val="24"/>
        </w:rPr>
        <w:t>（</w:t>
      </w:r>
      <w:r>
        <w:rPr>
          <w:rFonts w:eastAsia="黑体"/>
          <w:b/>
          <w:sz w:val="24"/>
        </w:rPr>
        <w:t>3</w:t>
      </w:r>
      <w:r>
        <w:rPr>
          <w:rFonts w:eastAsia="黑体"/>
          <w:b/>
          <w:sz w:val="24"/>
        </w:rPr>
        <w:t>）</w:t>
      </w:r>
      <w:r>
        <w:rPr>
          <w:rFonts w:ascii="黑体" w:eastAsia="黑体" w:hAnsi="黑体" w:hint="eastAsia"/>
          <w:b/>
          <w:sz w:val="24"/>
        </w:rPr>
        <w:t>合理安排</w:t>
      </w:r>
      <w:r w:rsidR="00096B9E">
        <w:rPr>
          <w:rFonts w:ascii="黑体" w:eastAsia="黑体" w:hAnsi="黑体" w:hint="eastAsia"/>
          <w:b/>
          <w:sz w:val="24"/>
        </w:rPr>
        <w:t>征地时间和施工工期</w:t>
      </w:r>
      <w:r>
        <w:rPr>
          <w:rFonts w:ascii="黑体" w:eastAsia="黑体" w:hAnsi="黑体" w:hint="eastAsia"/>
          <w:b/>
          <w:sz w:val="24"/>
        </w:rPr>
        <w:t>。</w:t>
      </w:r>
      <w:r w:rsidR="00096B9E">
        <w:rPr>
          <w:rFonts w:ascii="Times New Roman" w:eastAsia="仿宋" w:hAnsi="仿宋" w:cs="Times New Roman" w:hint="eastAsia"/>
          <w:sz w:val="24"/>
        </w:rPr>
        <w:t>街道办事处</w:t>
      </w:r>
      <w:r w:rsidR="00096B9E" w:rsidRPr="00096B9E">
        <w:rPr>
          <w:rFonts w:ascii="Times New Roman" w:eastAsia="仿宋" w:hAnsi="仿宋" w:cs="Times New Roman"/>
          <w:sz w:val="24"/>
        </w:rPr>
        <w:t>将</w:t>
      </w:r>
      <w:r w:rsidR="00096B9E">
        <w:rPr>
          <w:rFonts w:ascii="Times New Roman" w:eastAsia="仿宋" w:hAnsi="仿宋" w:cs="Times New Roman" w:hint="eastAsia"/>
          <w:sz w:val="24"/>
        </w:rPr>
        <w:t>与受影响农户协商，及时告之土地征用的信息</w:t>
      </w:r>
      <w:r w:rsidR="0037235D">
        <w:rPr>
          <w:rFonts w:ascii="Times New Roman" w:eastAsia="仿宋" w:hAnsi="仿宋" w:cs="Times New Roman" w:hint="eastAsia"/>
          <w:sz w:val="24"/>
        </w:rPr>
        <w:t>。街道办与农户签订征地补偿协议之后，计划在</w:t>
      </w:r>
      <w:r w:rsidR="0037235D">
        <w:rPr>
          <w:rFonts w:ascii="Times New Roman" w:eastAsia="仿宋" w:hAnsi="仿宋" w:cs="Times New Roman" w:hint="eastAsia"/>
          <w:sz w:val="24"/>
        </w:rPr>
        <w:t>2019</w:t>
      </w:r>
      <w:r w:rsidR="0037235D">
        <w:rPr>
          <w:rFonts w:ascii="Times New Roman" w:eastAsia="仿宋" w:hAnsi="仿宋" w:cs="Times New Roman" w:hint="eastAsia"/>
          <w:sz w:val="24"/>
        </w:rPr>
        <w:t>年</w:t>
      </w:r>
      <w:r w:rsidR="0037235D" w:rsidRPr="00096B9E">
        <w:rPr>
          <w:rFonts w:ascii="Times New Roman" w:eastAsia="仿宋" w:hAnsi="Times New Roman" w:cs="Times New Roman"/>
          <w:sz w:val="24"/>
        </w:rPr>
        <w:t>9</w:t>
      </w:r>
      <w:r w:rsidR="0037235D" w:rsidRPr="00096B9E">
        <w:rPr>
          <w:rFonts w:ascii="Times New Roman" w:eastAsia="仿宋" w:hAnsi="仿宋" w:cs="Times New Roman"/>
          <w:sz w:val="24"/>
        </w:rPr>
        <w:t>月份</w:t>
      </w:r>
      <w:r w:rsidR="0037235D">
        <w:rPr>
          <w:rFonts w:ascii="Times New Roman" w:eastAsia="仿宋" w:hAnsi="仿宋" w:cs="Times New Roman" w:hint="eastAsia"/>
          <w:sz w:val="24"/>
        </w:rPr>
        <w:t>农户</w:t>
      </w:r>
      <w:r w:rsidR="0037235D" w:rsidRPr="00096B9E">
        <w:rPr>
          <w:rFonts w:ascii="Times New Roman" w:eastAsia="仿宋" w:hAnsi="仿宋" w:cs="Times New Roman"/>
          <w:sz w:val="24"/>
        </w:rPr>
        <w:t>农作物收获之后，</w:t>
      </w:r>
      <w:r w:rsidR="0037235D">
        <w:rPr>
          <w:rFonts w:ascii="Times New Roman" w:eastAsia="仿宋" w:hAnsi="仿宋" w:cs="Times New Roman" w:hint="eastAsia"/>
          <w:sz w:val="24"/>
        </w:rPr>
        <w:t>再实施土地清理，以减少农作物的损失。</w:t>
      </w:r>
      <w:r w:rsidR="00D47A6E">
        <w:rPr>
          <w:rFonts w:ascii="Times New Roman" w:eastAsia="仿宋" w:hAnsi="仿宋" w:cs="Times New Roman" w:hint="eastAsia"/>
          <w:sz w:val="24"/>
        </w:rPr>
        <w:t>土地完成征用</w:t>
      </w:r>
      <w:r w:rsidR="0037235D">
        <w:rPr>
          <w:rFonts w:ascii="Times New Roman" w:eastAsia="仿宋" w:hAnsi="仿宋" w:cs="Times New Roman" w:hint="eastAsia"/>
          <w:sz w:val="24"/>
        </w:rPr>
        <w:t>和清理之</w:t>
      </w:r>
      <w:r w:rsidR="00D47A6E">
        <w:rPr>
          <w:rFonts w:ascii="Times New Roman" w:eastAsia="仿宋" w:hAnsi="仿宋" w:cs="Times New Roman" w:hint="eastAsia"/>
          <w:sz w:val="24"/>
        </w:rPr>
        <w:t>后，再通过“招拍挂”，将土地使用权转让给恒新化工公司，用于建设新厂。</w:t>
      </w:r>
    </w:p>
    <w:p w:rsidR="009301BA" w:rsidRPr="0037235D" w:rsidRDefault="009301BA" w:rsidP="009301BA">
      <w:pPr>
        <w:spacing w:line="360" w:lineRule="auto"/>
        <w:ind w:firstLineChars="200" w:firstLine="480"/>
        <w:rPr>
          <w:rFonts w:ascii="Times New Roman" w:eastAsia="仿宋" w:hAnsi="仿宋" w:cs="Times New Roman"/>
          <w:sz w:val="24"/>
        </w:rPr>
      </w:pPr>
    </w:p>
    <w:p w:rsidR="0083577E" w:rsidRDefault="0083577E">
      <w:pPr>
        <w:widowControl/>
        <w:jc w:val="left"/>
      </w:pPr>
      <w:r>
        <w:br w:type="page"/>
      </w:r>
    </w:p>
    <w:p w:rsidR="0083577E" w:rsidRDefault="0083577E" w:rsidP="00F53B73">
      <w:pPr>
        <w:pStyle w:val="1"/>
        <w:jc w:val="center"/>
        <w:rPr>
          <w:rFonts w:ascii="微软雅黑" w:eastAsia="微软雅黑" w:hAnsi="微软雅黑"/>
          <w:sz w:val="36"/>
          <w:szCs w:val="36"/>
        </w:rPr>
      </w:pPr>
      <w:bookmarkStart w:id="9" w:name="_Toc9010229"/>
      <w:r w:rsidRPr="00F53B73">
        <w:rPr>
          <w:rFonts w:ascii="微软雅黑" w:eastAsia="微软雅黑" w:hAnsi="微软雅黑" w:hint="eastAsia"/>
          <w:sz w:val="36"/>
          <w:szCs w:val="36"/>
        </w:rPr>
        <w:lastRenderedPageBreak/>
        <w:t>2 项目影响分析</w:t>
      </w:r>
      <w:bookmarkEnd w:id="9"/>
    </w:p>
    <w:p w:rsidR="004D7EBD" w:rsidRPr="004D7EBD" w:rsidRDefault="004D7EBD" w:rsidP="004D7EBD">
      <w:pPr>
        <w:pStyle w:val="2"/>
        <w:jc w:val="left"/>
        <w:rPr>
          <w:rFonts w:eastAsia="微软雅黑" w:cs="Times New Roman"/>
          <w:sz w:val="30"/>
          <w:szCs w:val="30"/>
        </w:rPr>
      </w:pPr>
      <w:bookmarkStart w:id="10" w:name="_Toc9010230"/>
      <w:r w:rsidRPr="004D7EBD">
        <w:rPr>
          <w:rFonts w:eastAsia="微软雅黑" w:cs="Times New Roman"/>
          <w:sz w:val="30"/>
          <w:szCs w:val="30"/>
        </w:rPr>
        <w:t xml:space="preserve">2-1 </w:t>
      </w:r>
      <w:r w:rsidRPr="004D7EBD">
        <w:rPr>
          <w:rFonts w:eastAsia="微软雅黑" w:hAnsi="微软雅黑" w:cs="Times New Roman"/>
          <w:sz w:val="30"/>
          <w:szCs w:val="30"/>
        </w:rPr>
        <w:t>移民安置相关术语的定义</w:t>
      </w:r>
      <w:bookmarkEnd w:id="10"/>
    </w:p>
    <w:p w:rsidR="004D7EBD" w:rsidRPr="004D7EBD" w:rsidRDefault="004D7EBD" w:rsidP="004D7EBD">
      <w:pPr>
        <w:spacing w:line="360" w:lineRule="auto"/>
        <w:ind w:firstLineChars="200" w:firstLine="482"/>
        <w:rPr>
          <w:rFonts w:ascii="仿宋" w:eastAsia="仿宋" w:hAnsi="仿宋"/>
          <w:sz w:val="24"/>
          <w:szCs w:val="24"/>
        </w:rPr>
      </w:pPr>
      <w:r w:rsidRPr="004D7EBD">
        <w:rPr>
          <w:rFonts w:ascii="仿宋" w:eastAsia="仿宋" w:hAnsi="仿宋" w:hint="eastAsia"/>
          <w:b/>
          <w:sz w:val="24"/>
          <w:szCs w:val="24"/>
        </w:rPr>
        <w:t>1．“移民安置”的定义。</w:t>
      </w:r>
      <w:r w:rsidRPr="004D7EBD">
        <w:rPr>
          <w:rFonts w:ascii="仿宋" w:eastAsia="仿宋" w:hAnsi="仿宋" w:hint="eastAsia"/>
          <w:sz w:val="24"/>
          <w:szCs w:val="24"/>
        </w:rPr>
        <w:t>在世界银行的术语中，“移民安置”涵盖由于征地和土地限制使用而给受影响人口造成的一切直接经济和社会损失以及随后采取的补偿措施。移民安置不仅仅限于通常意义上的实物的搬迁，它还包括：（1）对土地和该土地附属建筑物（包括企业）的征用；（2）实物的搬迁；（3）移民的经济恢复，以实现提高（或至少恢复）受影响人口的收入和生活水平。</w:t>
      </w:r>
    </w:p>
    <w:p w:rsidR="004D7EBD" w:rsidRPr="004D7EBD" w:rsidRDefault="004D7EBD" w:rsidP="004D7EBD">
      <w:pPr>
        <w:spacing w:line="360" w:lineRule="auto"/>
        <w:ind w:firstLineChars="200" w:firstLine="482"/>
        <w:rPr>
          <w:rFonts w:ascii="仿宋" w:eastAsia="仿宋" w:hAnsi="仿宋"/>
          <w:sz w:val="24"/>
          <w:szCs w:val="24"/>
        </w:rPr>
      </w:pPr>
      <w:r w:rsidRPr="004D7EBD">
        <w:rPr>
          <w:rFonts w:ascii="仿宋" w:eastAsia="仿宋" w:hAnsi="仿宋" w:hint="eastAsia"/>
          <w:b/>
          <w:sz w:val="24"/>
          <w:szCs w:val="24"/>
        </w:rPr>
        <w:t>2．“移民”和“受项目影响人口”的定义。</w:t>
      </w:r>
      <w:r w:rsidRPr="004D7EBD">
        <w:rPr>
          <w:rFonts w:ascii="仿宋" w:eastAsia="仿宋" w:hAnsi="仿宋" w:hint="eastAsia"/>
          <w:sz w:val="24"/>
          <w:szCs w:val="24"/>
        </w:rPr>
        <w:t xml:space="preserve"> “移民”可定义为受项目直接影响，因而失去土地，或者失去住所、房屋、经营的生意或其他财产的人群或组织。该词包括所有失去土地或土地使用权的人口，或者限制使用公园或保护区并导致生活受到不利影响的人口。“移民”与“受项目影响的人口”是同义词，不仅仅限于那些搬迁的人口。</w:t>
      </w:r>
    </w:p>
    <w:p w:rsidR="004D7EBD" w:rsidRPr="004D7EBD" w:rsidRDefault="004D7EBD" w:rsidP="004D7EBD">
      <w:pPr>
        <w:spacing w:line="360" w:lineRule="auto"/>
        <w:ind w:firstLineChars="200" w:firstLine="482"/>
        <w:rPr>
          <w:rFonts w:ascii="仿宋" w:eastAsia="仿宋" w:hAnsi="仿宋"/>
          <w:sz w:val="24"/>
          <w:szCs w:val="24"/>
        </w:rPr>
      </w:pPr>
      <w:r w:rsidRPr="004D7EBD">
        <w:rPr>
          <w:rFonts w:ascii="仿宋" w:eastAsia="仿宋" w:hAnsi="仿宋" w:hint="eastAsia"/>
          <w:b/>
          <w:sz w:val="24"/>
          <w:szCs w:val="24"/>
        </w:rPr>
        <w:t>3．“项目利益相关者”的定义。</w:t>
      </w:r>
      <w:r w:rsidRPr="004D7EBD">
        <w:rPr>
          <w:rFonts w:ascii="仿宋" w:eastAsia="仿宋" w:hAnsi="仿宋" w:hint="eastAsia"/>
          <w:sz w:val="24"/>
          <w:szCs w:val="24"/>
        </w:rPr>
        <w:t>“项目利益相关者”是一个外延很广的术语，它包括所有受项目影响或者对项目特定议题感兴趣的团体。换言之，所有与项目有利益关系的团体均包括在内。利益相关者可以分为两类：一类是主要利益相关者。他们包括受项目直接影响最大的人口，因项目而失去财产或收入的人口，接受搬迁人口的社区。另一类是次要的利益相关者。他们包括在项目中有利益的人口或团体，如项目业主本身，项目受益者，对项目感兴趣的非政府组织。</w:t>
      </w:r>
    </w:p>
    <w:p w:rsidR="004D7EBD" w:rsidRPr="004D7EBD" w:rsidRDefault="004D7EBD" w:rsidP="004D7EBD">
      <w:pPr>
        <w:spacing w:line="360" w:lineRule="auto"/>
        <w:ind w:firstLineChars="200" w:firstLine="482"/>
        <w:rPr>
          <w:rFonts w:ascii="仿宋" w:eastAsia="仿宋" w:hAnsi="仿宋"/>
          <w:sz w:val="24"/>
          <w:szCs w:val="24"/>
        </w:rPr>
      </w:pPr>
      <w:r w:rsidRPr="004D7EBD">
        <w:rPr>
          <w:rFonts w:ascii="仿宋" w:eastAsia="仿宋" w:hAnsi="仿宋" w:hint="eastAsia"/>
          <w:b/>
          <w:sz w:val="24"/>
          <w:szCs w:val="24"/>
        </w:rPr>
        <w:t>4．“重置成本”的定义。</w:t>
      </w:r>
      <w:r w:rsidRPr="004D7EBD">
        <w:rPr>
          <w:rFonts w:ascii="仿宋" w:eastAsia="仿宋" w:hAnsi="仿宋" w:hint="eastAsia"/>
          <w:sz w:val="24"/>
          <w:szCs w:val="24"/>
        </w:rPr>
        <w:t xml:space="preserve"> “重置成本”是评估资产价值的一种方法，它有助于确定补偿金额足以重置失去的财产，并支付交易成本。在应用这种方法评估财产价值时，任何建筑物和财产都不应考虑折旧。在市场能够提供可信价格信息的国家或地区，重置成本等于财产的市场购买费用加交易成本（所有为交易进行准备和转让的费用）。</w:t>
      </w:r>
    </w:p>
    <w:p w:rsidR="004D7EBD" w:rsidRPr="004D7EBD" w:rsidRDefault="004D7EBD" w:rsidP="004D7EBD">
      <w:pPr>
        <w:spacing w:line="360" w:lineRule="auto"/>
        <w:ind w:firstLineChars="200" w:firstLine="482"/>
        <w:rPr>
          <w:rFonts w:ascii="仿宋" w:eastAsia="仿宋" w:hAnsi="仿宋"/>
          <w:sz w:val="24"/>
          <w:szCs w:val="24"/>
        </w:rPr>
      </w:pPr>
      <w:r w:rsidRPr="004D7EBD">
        <w:rPr>
          <w:rFonts w:ascii="仿宋" w:eastAsia="仿宋" w:hAnsi="仿宋" w:hint="eastAsia"/>
          <w:b/>
          <w:sz w:val="24"/>
          <w:szCs w:val="24"/>
        </w:rPr>
        <w:t>5．“脆弱人口”的定义。</w:t>
      </w:r>
      <w:r w:rsidRPr="004D7EBD">
        <w:rPr>
          <w:rFonts w:ascii="仿宋" w:eastAsia="仿宋" w:hAnsi="仿宋" w:hint="eastAsia"/>
          <w:sz w:val="24"/>
          <w:szCs w:val="24"/>
        </w:rPr>
        <w:t>脆弱人口是指那些遭遇困境、缺乏应对社会变化的能力、搬迁后重建生活的能力比其他人更弱的社会群体。这些人的脆弱性的范围、性质和程度存在着比较大的差异。项目脆弱人口的认定由项目影响区的地方政府根据国家政策和当地实际来进行。本项目受影响的脆弱人口主要包括以下几种类</w:t>
      </w:r>
      <w:r w:rsidRPr="004D7EBD">
        <w:rPr>
          <w:rFonts w:ascii="仿宋" w:eastAsia="仿宋" w:hAnsi="仿宋" w:hint="eastAsia"/>
          <w:sz w:val="24"/>
          <w:szCs w:val="24"/>
        </w:rPr>
        <w:lastRenderedPageBreak/>
        <w:t>型的人口：穷人，妇女，少数民族，不能自我照料的人口（小孩、老年人、残疾人），以及权益不受国家土地补偿法律保护的其他群体。</w:t>
      </w:r>
    </w:p>
    <w:p w:rsidR="004D7EBD" w:rsidRPr="00CB1494" w:rsidRDefault="004D7EBD" w:rsidP="00CB1494">
      <w:pPr>
        <w:spacing w:line="360" w:lineRule="auto"/>
        <w:ind w:firstLineChars="200" w:firstLine="482"/>
        <w:rPr>
          <w:rFonts w:ascii="仿宋" w:eastAsia="仿宋" w:hAnsi="仿宋"/>
          <w:b/>
          <w:sz w:val="24"/>
          <w:szCs w:val="24"/>
        </w:rPr>
      </w:pPr>
      <w:r>
        <w:rPr>
          <w:rFonts w:ascii="仿宋" w:eastAsia="仿宋" w:hAnsi="仿宋" w:hint="eastAsia"/>
          <w:b/>
          <w:sz w:val="24"/>
          <w:szCs w:val="24"/>
        </w:rPr>
        <w:t>6.</w:t>
      </w:r>
      <w:r w:rsidR="00CB1494" w:rsidRPr="004D7EBD">
        <w:rPr>
          <w:rFonts w:ascii="仿宋" w:eastAsia="仿宋" w:hAnsi="仿宋"/>
          <w:b/>
          <w:sz w:val="24"/>
          <w:szCs w:val="24"/>
        </w:rPr>
        <w:t xml:space="preserve"> </w:t>
      </w:r>
      <w:r w:rsidRPr="004D7EBD">
        <w:rPr>
          <w:rFonts w:ascii="仿宋" w:eastAsia="仿宋" w:hAnsi="仿宋" w:hint="eastAsia"/>
          <w:b/>
          <w:sz w:val="24"/>
          <w:szCs w:val="24"/>
        </w:rPr>
        <w:t>“受影响的家庭户”的定义。</w:t>
      </w:r>
      <w:r w:rsidRPr="004D7EBD">
        <w:rPr>
          <w:rFonts w:ascii="仿宋" w:eastAsia="仿宋" w:hAnsi="仿宋" w:hint="eastAsia"/>
          <w:sz w:val="24"/>
          <w:szCs w:val="24"/>
        </w:rPr>
        <w:t>“受影响的家庭户”是指由于项目征地而失去住房、土地或商业利益的所有家庭。</w:t>
      </w:r>
    </w:p>
    <w:p w:rsidR="0083577E" w:rsidRPr="00D36FD0" w:rsidRDefault="00F53B73" w:rsidP="00D36FD0">
      <w:pPr>
        <w:pStyle w:val="2"/>
        <w:spacing w:before="120" w:after="120" w:line="360" w:lineRule="auto"/>
        <w:jc w:val="left"/>
        <w:rPr>
          <w:rStyle w:val="21"/>
          <w:rFonts w:ascii="微软雅黑" w:eastAsia="微软雅黑" w:hAnsi="微软雅黑"/>
          <w:b/>
          <w:sz w:val="30"/>
          <w:szCs w:val="30"/>
        </w:rPr>
      </w:pPr>
      <w:bookmarkStart w:id="11" w:name="_Toc9010231"/>
      <w:r w:rsidRPr="00D36FD0">
        <w:rPr>
          <w:rStyle w:val="21"/>
          <w:rFonts w:eastAsia="微软雅黑" w:cs="Times New Roman"/>
          <w:b/>
          <w:sz w:val="30"/>
          <w:szCs w:val="30"/>
        </w:rPr>
        <w:t>2-</w:t>
      </w:r>
      <w:r w:rsidR="004D7EBD">
        <w:rPr>
          <w:rStyle w:val="21"/>
          <w:rFonts w:eastAsia="微软雅黑" w:cs="Times New Roman"/>
          <w:b/>
          <w:sz w:val="30"/>
          <w:szCs w:val="30"/>
        </w:rPr>
        <w:t>2</w:t>
      </w:r>
      <w:r w:rsidRPr="00D36FD0">
        <w:rPr>
          <w:rStyle w:val="21"/>
          <w:rFonts w:ascii="微软雅黑" w:eastAsia="微软雅黑" w:hAnsi="微软雅黑" w:hint="eastAsia"/>
          <w:b/>
          <w:sz w:val="30"/>
          <w:szCs w:val="30"/>
        </w:rPr>
        <w:t xml:space="preserve"> 项目影响调查</w:t>
      </w:r>
      <w:bookmarkEnd w:id="11"/>
    </w:p>
    <w:p w:rsidR="00BC6E42" w:rsidRDefault="00F53B73" w:rsidP="004816BF">
      <w:pPr>
        <w:spacing w:line="360" w:lineRule="auto"/>
        <w:ind w:firstLineChars="200" w:firstLine="480"/>
        <w:rPr>
          <w:rFonts w:ascii="仿宋" w:eastAsia="仿宋" w:hAnsi="仿宋" w:cs="Times New Roman"/>
          <w:color w:val="0D0D0D"/>
          <w:kern w:val="0"/>
          <w:sz w:val="24"/>
          <w:szCs w:val="24"/>
        </w:rPr>
      </w:pPr>
      <w:r>
        <w:rPr>
          <w:rFonts w:ascii="仿宋" w:eastAsia="仿宋" w:hAnsi="仿宋" w:cs="Times New Roman" w:hint="eastAsia"/>
          <w:color w:val="0D0D0D"/>
          <w:kern w:val="0"/>
          <w:sz w:val="24"/>
          <w:szCs w:val="24"/>
        </w:rPr>
        <w:t>按照世界银行关于非自愿性移民安置政策的</w:t>
      </w:r>
      <w:r w:rsidRPr="00F53B73">
        <w:rPr>
          <w:rFonts w:ascii="仿宋" w:eastAsia="仿宋" w:hAnsi="仿宋" w:cs="Times New Roman" w:hint="eastAsia"/>
          <w:color w:val="0D0D0D"/>
          <w:kern w:val="0"/>
          <w:sz w:val="24"/>
          <w:szCs w:val="24"/>
        </w:rPr>
        <w:t>要求，</w:t>
      </w:r>
      <w:r>
        <w:rPr>
          <w:rFonts w:ascii="仿宋" w:eastAsia="仿宋" w:hAnsi="仿宋" w:cs="Times New Roman" w:hint="eastAsia"/>
          <w:color w:val="0D0D0D"/>
          <w:kern w:val="0"/>
          <w:sz w:val="24"/>
          <w:szCs w:val="24"/>
        </w:rPr>
        <w:t>湖北恒新化工有限公司会同应城</w:t>
      </w:r>
      <w:r w:rsidR="004816BF">
        <w:rPr>
          <w:rFonts w:ascii="仿宋" w:eastAsia="仿宋" w:hAnsi="仿宋" w:cs="Times New Roman" w:hint="eastAsia"/>
          <w:color w:val="0D0D0D"/>
          <w:kern w:val="0"/>
          <w:sz w:val="24"/>
          <w:szCs w:val="24"/>
        </w:rPr>
        <w:t>市</w:t>
      </w:r>
      <w:r>
        <w:rPr>
          <w:rFonts w:ascii="仿宋" w:eastAsia="仿宋" w:hAnsi="仿宋" w:cs="Times New Roman" w:hint="eastAsia"/>
          <w:color w:val="0D0D0D"/>
          <w:kern w:val="0"/>
          <w:sz w:val="24"/>
          <w:szCs w:val="24"/>
        </w:rPr>
        <w:t>长江</w:t>
      </w:r>
      <w:r w:rsidRPr="00F53B73">
        <w:rPr>
          <w:rFonts w:ascii="仿宋" w:eastAsia="仿宋" w:hAnsi="仿宋" w:cs="Times New Roman" w:hint="eastAsia"/>
          <w:color w:val="0D0D0D"/>
          <w:kern w:val="0"/>
          <w:sz w:val="24"/>
          <w:szCs w:val="24"/>
        </w:rPr>
        <w:t>埠</w:t>
      </w:r>
      <w:r w:rsidR="004816BF">
        <w:rPr>
          <w:rFonts w:ascii="仿宋" w:eastAsia="仿宋" w:hAnsi="仿宋" w:cs="Times New Roman" w:hint="eastAsia"/>
          <w:color w:val="0D0D0D"/>
          <w:kern w:val="0"/>
          <w:sz w:val="24"/>
          <w:szCs w:val="24"/>
        </w:rPr>
        <w:t>街道办事处一起，</w:t>
      </w:r>
      <w:r w:rsidR="004816BF" w:rsidRPr="004816BF">
        <w:rPr>
          <w:rFonts w:ascii="Times New Roman" w:eastAsia="仿宋" w:hAnsi="仿宋" w:cs="Times New Roman"/>
          <w:color w:val="0D0D0D"/>
          <w:kern w:val="0"/>
          <w:sz w:val="24"/>
          <w:szCs w:val="24"/>
        </w:rPr>
        <w:t>在</w:t>
      </w:r>
      <w:r w:rsidR="004816BF" w:rsidRPr="004816BF">
        <w:rPr>
          <w:rFonts w:ascii="Times New Roman" w:eastAsia="仿宋" w:hAnsi="Times New Roman" w:cs="Times New Roman"/>
          <w:color w:val="0D0D0D"/>
          <w:kern w:val="0"/>
          <w:sz w:val="24"/>
          <w:szCs w:val="24"/>
        </w:rPr>
        <w:t>2019</w:t>
      </w:r>
      <w:r w:rsidR="004816BF" w:rsidRPr="004816BF">
        <w:rPr>
          <w:rFonts w:ascii="Times New Roman" w:eastAsia="仿宋" w:hAnsi="仿宋" w:cs="Times New Roman"/>
          <w:color w:val="0D0D0D"/>
          <w:kern w:val="0"/>
          <w:sz w:val="24"/>
          <w:szCs w:val="24"/>
        </w:rPr>
        <w:t>年</w:t>
      </w:r>
      <w:r w:rsidR="004816BF" w:rsidRPr="004816BF">
        <w:rPr>
          <w:rFonts w:ascii="Times New Roman" w:eastAsia="仿宋" w:hAnsi="Times New Roman" w:cs="Times New Roman"/>
          <w:color w:val="0D0D0D"/>
          <w:kern w:val="0"/>
          <w:sz w:val="24"/>
          <w:szCs w:val="24"/>
        </w:rPr>
        <w:t>4</w:t>
      </w:r>
      <w:r w:rsidR="004816BF" w:rsidRPr="004816BF">
        <w:rPr>
          <w:rFonts w:ascii="Times New Roman" w:eastAsia="仿宋" w:hAnsi="仿宋" w:cs="Times New Roman"/>
          <w:color w:val="0D0D0D"/>
          <w:kern w:val="0"/>
          <w:sz w:val="24"/>
          <w:szCs w:val="24"/>
        </w:rPr>
        <w:t>月</w:t>
      </w:r>
      <w:r w:rsidR="004816BF" w:rsidRPr="004816BF">
        <w:rPr>
          <w:rFonts w:ascii="Times New Roman" w:eastAsia="仿宋" w:hAnsi="Times New Roman" w:cs="Times New Roman"/>
          <w:color w:val="0D0D0D"/>
          <w:kern w:val="0"/>
          <w:sz w:val="24"/>
          <w:szCs w:val="24"/>
        </w:rPr>
        <w:t>-5</w:t>
      </w:r>
      <w:r w:rsidR="004816BF" w:rsidRPr="004816BF">
        <w:rPr>
          <w:rFonts w:ascii="Times New Roman" w:eastAsia="仿宋" w:hAnsi="仿宋" w:cs="Times New Roman"/>
          <w:color w:val="0D0D0D"/>
          <w:kern w:val="0"/>
          <w:sz w:val="24"/>
          <w:szCs w:val="24"/>
        </w:rPr>
        <w:t>月期间，</w:t>
      </w:r>
      <w:r w:rsidR="004816BF">
        <w:rPr>
          <w:rFonts w:ascii="Times New Roman" w:eastAsia="仿宋" w:hAnsi="仿宋" w:cs="Times New Roman" w:hint="eastAsia"/>
          <w:color w:val="0D0D0D"/>
          <w:kern w:val="0"/>
          <w:sz w:val="24"/>
          <w:szCs w:val="24"/>
        </w:rPr>
        <w:t>对湖北省恒新化工有限公司的搬迁新址进行了确认，并</w:t>
      </w:r>
      <w:r w:rsidR="004816BF">
        <w:rPr>
          <w:rFonts w:ascii="仿宋" w:eastAsia="仿宋" w:hAnsi="仿宋" w:cs="Times New Roman" w:hint="eastAsia"/>
          <w:color w:val="0D0D0D"/>
          <w:kern w:val="0"/>
          <w:sz w:val="24"/>
          <w:szCs w:val="24"/>
        </w:rPr>
        <w:t>组织调查人员，对新厂址征地情况进行了实地调查。调查的目的在于全面搜集有关土地征用的类型与数量、受影响家庭和人口的情况、</w:t>
      </w:r>
      <w:r w:rsidRPr="00F53B73">
        <w:rPr>
          <w:rFonts w:ascii="仿宋" w:eastAsia="仿宋" w:hAnsi="仿宋" w:cs="Times New Roman" w:hint="eastAsia"/>
          <w:color w:val="0D0D0D"/>
          <w:kern w:val="0"/>
          <w:sz w:val="24"/>
          <w:szCs w:val="24"/>
        </w:rPr>
        <w:t>受影响地区社会经济发展状况等重要信息，以便评估项目征地对受影响家庭收入的影响程度，优化工程设计，尽量减少征地拆迁量。与此同时，通过实地调查，还可以让受影响人口及时知晓项目进展情况，达到信息公开目的，并获取当地政府部门和受影响人口的意见和建议，为制定适合当地实际的移民安置</w:t>
      </w:r>
      <w:r w:rsidR="004816BF">
        <w:rPr>
          <w:rFonts w:ascii="仿宋" w:eastAsia="仿宋" w:hAnsi="仿宋" w:cs="Times New Roman" w:hint="eastAsia"/>
          <w:color w:val="0D0D0D"/>
          <w:kern w:val="0"/>
          <w:sz w:val="24"/>
          <w:szCs w:val="24"/>
        </w:rPr>
        <w:t>行动</w:t>
      </w:r>
      <w:r w:rsidRPr="00F53B73">
        <w:rPr>
          <w:rFonts w:ascii="仿宋" w:eastAsia="仿宋" w:hAnsi="仿宋" w:cs="Times New Roman" w:hint="eastAsia"/>
          <w:color w:val="0D0D0D"/>
          <w:kern w:val="0"/>
          <w:sz w:val="24"/>
          <w:szCs w:val="24"/>
        </w:rPr>
        <w:t>计划，</w:t>
      </w:r>
      <w:r w:rsidR="004816BF">
        <w:rPr>
          <w:rFonts w:ascii="仿宋" w:eastAsia="仿宋" w:hAnsi="仿宋" w:cs="Times New Roman" w:hint="eastAsia"/>
          <w:color w:val="0D0D0D"/>
          <w:kern w:val="0"/>
          <w:sz w:val="24"/>
          <w:szCs w:val="24"/>
        </w:rPr>
        <w:t>以</w:t>
      </w:r>
      <w:r w:rsidRPr="00F53B73">
        <w:rPr>
          <w:rFonts w:ascii="仿宋" w:eastAsia="仿宋" w:hAnsi="仿宋" w:cs="Times New Roman" w:hint="eastAsia"/>
          <w:color w:val="0D0D0D"/>
          <w:kern w:val="0"/>
          <w:sz w:val="24"/>
          <w:szCs w:val="24"/>
        </w:rPr>
        <w:t>保障受影响人口的生活水平得到恢复并有所提高。</w:t>
      </w:r>
    </w:p>
    <w:p w:rsidR="004816BF" w:rsidRPr="004816BF" w:rsidRDefault="004816BF" w:rsidP="004816BF">
      <w:pPr>
        <w:spacing w:line="360" w:lineRule="auto"/>
        <w:ind w:firstLineChars="200" w:firstLine="480"/>
        <w:rPr>
          <w:rFonts w:ascii="仿宋" w:eastAsia="仿宋" w:hAnsi="仿宋" w:cs="Times New Roman"/>
          <w:color w:val="0D0D0D"/>
          <w:kern w:val="0"/>
          <w:sz w:val="24"/>
          <w:szCs w:val="24"/>
        </w:rPr>
      </w:pPr>
      <w:r w:rsidRPr="004816BF">
        <w:rPr>
          <w:rFonts w:ascii="仿宋" w:eastAsia="仿宋" w:hAnsi="仿宋" w:cs="Times New Roman" w:hint="eastAsia"/>
          <w:color w:val="0D0D0D"/>
          <w:kern w:val="0"/>
          <w:sz w:val="24"/>
          <w:szCs w:val="24"/>
        </w:rPr>
        <w:t>项目</w:t>
      </w:r>
      <w:r>
        <w:rPr>
          <w:rFonts w:ascii="仿宋" w:eastAsia="仿宋" w:hAnsi="仿宋" w:cs="Times New Roman" w:hint="eastAsia"/>
          <w:color w:val="0D0D0D"/>
          <w:kern w:val="0"/>
          <w:sz w:val="24"/>
          <w:szCs w:val="24"/>
        </w:rPr>
        <w:t>实地</w:t>
      </w:r>
      <w:r w:rsidRPr="004816BF">
        <w:rPr>
          <w:rFonts w:ascii="仿宋" w:eastAsia="仿宋" w:hAnsi="仿宋" w:cs="Times New Roman" w:hint="eastAsia"/>
          <w:color w:val="0D0D0D"/>
          <w:kern w:val="0"/>
          <w:sz w:val="24"/>
          <w:szCs w:val="24"/>
        </w:rPr>
        <w:t>调查的范围涵盖了项目红线范围内的土地、</w:t>
      </w:r>
      <w:r>
        <w:rPr>
          <w:rFonts w:ascii="仿宋" w:eastAsia="仿宋" w:hAnsi="仿宋" w:cs="Times New Roman" w:hint="eastAsia"/>
          <w:color w:val="0D0D0D"/>
          <w:kern w:val="0"/>
          <w:sz w:val="24"/>
          <w:szCs w:val="24"/>
        </w:rPr>
        <w:t>树木等财产以及受影响的家庭和人口</w:t>
      </w:r>
      <w:r w:rsidRPr="004816BF">
        <w:rPr>
          <w:rFonts w:ascii="仿宋" w:eastAsia="仿宋" w:hAnsi="仿宋" w:cs="Times New Roman" w:hint="eastAsia"/>
          <w:color w:val="0D0D0D"/>
          <w:kern w:val="0"/>
          <w:sz w:val="24"/>
          <w:szCs w:val="24"/>
        </w:rPr>
        <w:t>。本次调查内容可以分为以下几个部分。</w:t>
      </w:r>
    </w:p>
    <w:p w:rsidR="004816BF" w:rsidRDefault="004D7EBD" w:rsidP="00D36FD0">
      <w:pPr>
        <w:spacing w:line="360" w:lineRule="auto"/>
        <w:ind w:firstLineChars="200" w:firstLine="482"/>
        <w:rPr>
          <w:rFonts w:ascii="仿宋" w:eastAsia="仿宋" w:hAnsi="仿宋" w:cs="Times New Roman"/>
          <w:color w:val="0D0D0D"/>
          <w:kern w:val="0"/>
          <w:sz w:val="24"/>
          <w:szCs w:val="24"/>
        </w:rPr>
      </w:pPr>
      <w:r>
        <w:rPr>
          <w:rFonts w:ascii="仿宋" w:eastAsia="仿宋" w:hAnsi="仿宋" w:cs="Times New Roman" w:hint="eastAsia"/>
          <w:b/>
          <w:color w:val="0D0D0D"/>
          <w:kern w:val="0"/>
          <w:sz w:val="24"/>
          <w:szCs w:val="24"/>
        </w:rPr>
        <w:t>1.</w:t>
      </w:r>
      <w:r w:rsidR="004816BF" w:rsidRPr="00D36FD0">
        <w:rPr>
          <w:rFonts w:ascii="仿宋" w:eastAsia="仿宋" w:hAnsi="仿宋" w:cs="Times New Roman" w:hint="eastAsia"/>
          <w:b/>
          <w:color w:val="0D0D0D"/>
          <w:kern w:val="0"/>
          <w:sz w:val="24"/>
          <w:szCs w:val="24"/>
        </w:rPr>
        <w:t>受影响的财产类型及数量的登记</w:t>
      </w:r>
      <w:r w:rsidR="004816BF" w:rsidRPr="004816BF">
        <w:rPr>
          <w:rFonts w:ascii="仿宋" w:eastAsia="仿宋" w:hAnsi="仿宋" w:cs="Times New Roman" w:hint="eastAsia"/>
          <w:color w:val="0D0D0D"/>
          <w:kern w:val="0"/>
          <w:sz w:val="24"/>
          <w:szCs w:val="24"/>
        </w:rPr>
        <w:t>。</w:t>
      </w:r>
      <w:r w:rsidR="004816BF">
        <w:rPr>
          <w:rFonts w:ascii="仿宋" w:eastAsia="仿宋" w:hAnsi="仿宋" w:cs="Times New Roman" w:hint="eastAsia"/>
          <w:color w:val="0D0D0D"/>
          <w:kern w:val="0"/>
          <w:sz w:val="24"/>
          <w:szCs w:val="24"/>
        </w:rPr>
        <w:t>调查小组</w:t>
      </w:r>
      <w:r w:rsidR="004816BF" w:rsidRPr="004816BF">
        <w:rPr>
          <w:rFonts w:ascii="仿宋" w:eastAsia="仿宋" w:hAnsi="仿宋" w:cs="Times New Roman" w:hint="eastAsia"/>
          <w:color w:val="0D0D0D"/>
          <w:kern w:val="0"/>
          <w:sz w:val="24"/>
          <w:szCs w:val="24"/>
        </w:rPr>
        <w:t>对项目征地影响范围内的各类财产进行</w:t>
      </w:r>
      <w:r w:rsidR="004816BF">
        <w:rPr>
          <w:rFonts w:ascii="仿宋" w:eastAsia="仿宋" w:hAnsi="仿宋" w:cs="Times New Roman" w:hint="eastAsia"/>
          <w:color w:val="0D0D0D"/>
          <w:kern w:val="0"/>
          <w:sz w:val="24"/>
          <w:szCs w:val="24"/>
        </w:rPr>
        <w:t>初步的登记，这些财产包括被征用的土地</w:t>
      </w:r>
      <w:r w:rsidR="004816BF" w:rsidRPr="004816BF">
        <w:rPr>
          <w:rFonts w:ascii="仿宋" w:eastAsia="仿宋" w:hAnsi="仿宋" w:cs="Times New Roman" w:hint="eastAsia"/>
          <w:color w:val="0D0D0D"/>
          <w:kern w:val="0"/>
          <w:sz w:val="24"/>
          <w:szCs w:val="24"/>
        </w:rPr>
        <w:t>、受影响的各类土地附着物、受影响的各类基础设施。</w:t>
      </w:r>
    </w:p>
    <w:p w:rsidR="004816BF" w:rsidRPr="004816BF" w:rsidRDefault="004D7EBD" w:rsidP="00D36FD0">
      <w:pPr>
        <w:spacing w:line="360" w:lineRule="auto"/>
        <w:ind w:firstLineChars="200" w:firstLine="482"/>
        <w:rPr>
          <w:rFonts w:ascii="仿宋" w:eastAsia="仿宋" w:hAnsi="仿宋" w:cs="Times New Roman"/>
          <w:color w:val="0D0D0D"/>
          <w:kern w:val="0"/>
          <w:sz w:val="24"/>
          <w:szCs w:val="24"/>
        </w:rPr>
      </w:pPr>
      <w:r>
        <w:rPr>
          <w:rFonts w:ascii="仿宋" w:eastAsia="仿宋" w:hAnsi="仿宋" w:cs="Times New Roman" w:hint="eastAsia"/>
          <w:b/>
          <w:color w:val="0D0D0D"/>
          <w:kern w:val="0"/>
          <w:sz w:val="24"/>
          <w:szCs w:val="24"/>
        </w:rPr>
        <w:t>2.</w:t>
      </w:r>
      <w:r w:rsidR="004816BF" w:rsidRPr="00D36FD0">
        <w:rPr>
          <w:rFonts w:ascii="仿宋" w:eastAsia="仿宋" w:hAnsi="仿宋" w:cs="Times New Roman" w:hint="eastAsia"/>
          <w:b/>
          <w:color w:val="0D0D0D"/>
          <w:kern w:val="0"/>
          <w:sz w:val="24"/>
          <w:szCs w:val="24"/>
        </w:rPr>
        <w:t>受影响家庭和社区的基本情况调查</w:t>
      </w:r>
      <w:r w:rsidR="004816BF" w:rsidRPr="004816BF">
        <w:rPr>
          <w:rFonts w:ascii="仿宋" w:eastAsia="仿宋" w:hAnsi="仿宋" w:cs="Times New Roman" w:hint="eastAsia"/>
          <w:color w:val="0D0D0D"/>
          <w:kern w:val="0"/>
          <w:sz w:val="24"/>
          <w:szCs w:val="24"/>
        </w:rPr>
        <w:t>。</w:t>
      </w:r>
      <w:r w:rsidR="00D36FD0">
        <w:rPr>
          <w:rFonts w:ascii="仿宋" w:eastAsia="仿宋" w:hAnsi="仿宋" w:cs="Times New Roman" w:hint="eastAsia"/>
          <w:color w:val="0D0D0D"/>
          <w:kern w:val="0"/>
          <w:sz w:val="24"/>
          <w:szCs w:val="24"/>
        </w:rPr>
        <w:t>调查小组</w:t>
      </w:r>
      <w:r w:rsidR="004816BF">
        <w:rPr>
          <w:rFonts w:ascii="仿宋" w:eastAsia="仿宋" w:hAnsi="仿宋" w:cs="Times New Roman" w:hint="eastAsia"/>
          <w:color w:val="0D0D0D"/>
          <w:kern w:val="0"/>
          <w:sz w:val="24"/>
          <w:szCs w:val="24"/>
        </w:rPr>
        <w:t>主要是</w:t>
      </w:r>
      <w:r w:rsidR="004816BF" w:rsidRPr="004816BF">
        <w:rPr>
          <w:rFonts w:ascii="仿宋" w:eastAsia="仿宋" w:hAnsi="仿宋" w:cs="Times New Roman" w:hint="eastAsia"/>
          <w:color w:val="0D0D0D"/>
          <w:kern w:val="0"/>
          <w:sz w:val="24"/>
          <w:szCs w:val="24"/>
        </w:rPr>
        <w:t>对受影响的家庭收入、消费水平等经济状况和受影响程度；受影响家庭人口的基本情况；受影响</w:t>
      </w:r>
      <w:r w:rsidR="004816BF">
        <w:rPr>
          <w:rFonts w:ascii="仿宋" w:eastAsia="仿宋" w:hAnsi="仿宋" w:cs="Times New Roman" w:hint="eastAsia"/>
          <w:color w:val="0D0D0D"/>
          <w:kern w:val="0"/>
          <w:sz w:val="24"/>
          <w:szCs w:val="24"/>
        </w:rPr>
        <w:t>社区</w:t>
      </w:r>
      <w:r w:rsidR="004816BF" w:rsidRPr="004816BF">
        <w:rPr>
          <w:rFonts w:ascii="仿宋" w:eastAsia="仿宋" w:hAnsi="仿宋" w:cs="Times New Roman" w:hint="eastAsia"/>
          <w:color w:val="0D0D0D"/>
          <w:kern w:val="0"/>
          <w:sz w:val="24"/>
          <w:szCs w:val="24"/>
        </w:rPr>
        <w:t>社会经济状况及受影响程度进行实地调查。</w:t>
      </w:r>
    </w:p>
    <w:p w:rsidR="004816BF" w:rsidRPr="004816BF" w:rsidRDefault="004D7EBD" w:rsidP="00D36FD0">
      <w:pPr>
        <w:spacing w:line="360" w:lineRule="auto"/>
        <w:ind w:firstLineChars="200" w:firstLine="482"/>
        <w:rPr>
          <w:rFonts w:ascii="仿宋" w:eastAsia="仿宋" w:hAnsi="仿宋" w:cs="Times New Roman"/>
          <w:color w:val="0D0D0D"/>
          <w:kern w:val="0"/>
          <w:sz w:val="24"/>
          <w:szCs w:val="24"/>
        </w:rPr>
      </w:pPr>
      <w:r>
        <w:rPr>
          <w:rFonts w:ascii="仿宋" w:eastAsia="仿宋" w:hAnsi="仿宋" w:cs="Times New Roman" w:hint="eastAsia"/>
          <w:b/>
          <w:color w:val="0D0D0D"/>
          <w:kern w:val="0"/>
          <w:sz w:val="24"/>
          <w:szCs w:val="24"/>
        </w:rPr>
        <w:t>3.</w:t>
      </w:r>
      <w:r w:rsidR="004816BF" w:rsidRPr="00D36FD0">
        <w:rPr>
          <w:rFonts w:ascii="仿宋" w:eastAsia="仿宋" w:hAnsi="仿宋" w:cs="Times New Roman" w:hint="eastAsia"/>
          <w:b/>
          <w:color w:val="0D0D0D"/>
          <w:kern w:val="0"/>
          <w:sz w:val="24"/>
          <w:szCs w:val="24"/>
        </w:rPr>
        <w:t>公众协商和移民意愿调查。</w:t>
      </w:r>
      <w:r w:rsidR="00D36FD0">
        <w:rPr>
          <w:rFonts w:ascii="仿宋" w:eastAsia="仿宋" w:hAnsi="仿宋" w:cs="Times New Roman" w:hint="eastAsia"/>
          <w:color w:val="0D0D0D"/>
          <w:kern w:val="0"/>
          <w:sz w:val="24"/>
          <w:szCs w:val="24"/>
        </w:rPr>
        <w:t>调查小组对湖北恒新化工有限责任公司的在在岗职工进行了公众意愿咨询，并对部分</w:t>
      </w:r>
      <w:r w:rsidR="00D36FD0" w:rsidRPr="004816BF">
        <w:rPr>
          <w:rFonts w:ascii="仿宋" w:eastAsia="仿宋" w:hAnsi="仿宋" w:cs="Times New Roman" w:hint="eastAsia"/>
          <w:color w:val="0D0D0D"/>
          <w:kern w:val="0"/>
          <w:sz w:val="24"/>
          <w:szCs w:val="24"/>
        </w:rPr>
        <w:t>受</w:t>
      </w:r>
      <w:r w:rsidR="00D36FD0">
        <w:rPr>
          <w:rFonts w:ascii="仿宋" w:eastAsia="仿宋" w:hAnsi="仿宋" w:cs="Times New Roman" w:hint="eastAsia"/>
          <w:color w:val="0D0D0D"/>
          <w:kern w:val="0"/>
          <w:sz w:val="24"/>
          <w:szCs w:val="24"/>
        </w:rPr>
        <w:t>征地</w:t>
      </w:r>
      <w:r w:rsidR="00D36FD0" w:rsidRPr="004816BF">
        <w:rPr>
          <w:rFonts w:ascii="仿宋" w:eastAsia="仿宋" w:hAnsi="仿宋" w:cs="Times New Roman" w:hint="eastAsia"/>
          <w:color w:val="0D0D0D"/>
          <w:kern w:val="0"/>
          <w:sz w:val="24"/>
          <w:szCs w:val="24"/>
        </w:rPr>
        <w:t>影响</w:t>
      </w:r>
      <w:r w:rsidR="00D36FD0">
        <w:rPr>
          <w:rFonts w:ascii="仿宋" w:eastAsia="仿宋" w:hAnsi="仿宋" w:cs="Times New Roman" w:hint="eastAsia"/>
          <w:color w:val="0D0D0D"/>
          <w:kern w:val="0"/>
          <w:sz w:val="24"/>
          <w:szCs w:val="24"/>
        </w:rPr>
        <w:t>的</w:t>
      </w:r>
      <w:r w:rsidR="00D36FD0" w:rsidRPr="004816BF">
        <w:rPr>
          <w:rFonts w:ascii="仿宋" w:eastAsia="仿宋" w:hAnsi="仿宋" w:cs="Times New Roman" w:hint="eastAsia"/>
          <w:color w:val="0D0D0D"/>
          <w:kern w:val="0"/>
          <w:sz w:val="24"/>
          <w:szCs w:val="24"/>
        </w:rPr>
        <w:t>人口</w:t>
      </w:r>
      <w:r w:rsidR="00D36FD0">
        <w:rPr>
          <w:rFonts w:ascii="仿宋" w:eastAsia="仿宋" w:hAnsi="仿宋" w:cs="Times New Roman" w:hint="eastAsia"/>
          <w:color w:val="0D0D0D"/>
          <w:kern w:val="0"/>
          <w:sz w:val="24"/>
          <w:szCs w:val="24"/>
        </w:rPr>
        <w:t>代表进行了访谈，</w:t>
      </w:r>
      <w:r w:rsidR="00D36FD0" w:rsidRPr="004816BF">
        <w:rPr>
          <w:rFonts w:ascii="仿宋" w:eastAsia="仿宋" w:hAnsi="仿宋" w:cs="Times New Roman" w:hint="eastAsia"/>
          <w:color w:val="0D0D0D"/>
          <w:kern w:val="0"/>
          <w:sz w:val="24"/>
          <w:szCs w:val="24"/>
        </w:rPr>
        <w:t>征询他们对于移民安置政策和恢复方案的建议。</w:t>
      </w:r>
    </w:p>
    <w:p w:rsidR="004816BF" w:rsidRDefault="004D7EBD" w:rsidP="00D36FD0">
      <w:pPr>
        <w:spacing w:line="360" w:lineRule="auto"/>
        <w:ind w:firstLineChars="200" w:firstLine="482"/>
        <w:rPr>
          <w:rFonts w:ascii="仿宋" w:eastAsia="仿宋" w:hAnsi="仿宋" w:cs="Times New Roman"/>
          <w:color w:val="0D0D0D"/>
          <w:kern w:val="0"/>
          <w:sz w:val="24"/>
          <w:szCs w:val="24"/>
        </w:rPr>
      </w:pPr>
      <w:r>
        <w:rPr>
          <w:rFonts w:ascii="仿宋" w:eastAsia="仿宋" w:hAnsi="仿宋" w:cs="Times New Roman" w:hint="eastAsia"/>
          <w:b/>
          <w:color w:val="0D0D0D"/>
          <w:kern w:val="0"/>
          <w:sz w:val="24"/>
          <w:szCs w:val="24"/>
        </w:rPr>
        <w:t>4.</w:t>
      </w:r>
      <w:r w:rsidR="00D36FD0" w:rsidRPr="00D36FD0">
        <w:rPr>
          <w:rFonts w:ascii="仿宋" w:eastAsia="仿宋" w:hAnsi="仿宋" w:cs="Times New Roman" w:hint="eastAsia"/>
          <w:b/>
          <w:color w:val="0D0D0D"/>
          <w:kern w:val="0"/>
          <w:sz w:val="24"/>
          <w:szCs w:val="24"/>
        </w:rPr>
        <w:t>政策法规资料与文献收集</w:t>
      </w:r>
      <w:r w:rsidR="004816BF" w:rsidRPr="00D36FD0">
        <w:rPr>
          <w:rFonts w:ascii="仿宋" w:eastAsia="仿宋" w:hAnsi="仿宋" w:cs="Times New Roman" w:hint="eastAsia"/>
          <w:b/>
          <w:color w:val="0D0D0D"/>
          <w:kern w:val="0"/>
          <w:sz w:val="24"/>
          <w:szCs w:val="24"/>
        </w:rPr>
        <w:t>。</w:t>
      </w:r>
      <w:r w:rsidR="004816BF" w:rsidRPr="004816BF">
        <w:rPr>
          <w:rFonts w:ascii="仿宋" w:eastAsia="仿宋" w:hAnsi="仿宋" w:cs="Times New Roman" w:hint="eastAsia"/>
          <w:color w:val="0D0D0D"/>
          <w:kern w:val="0"/>
          <w:sz w:val="24"/>
          <w:szCs w:val="24"/>
        </w:rPr>
        <w:t>调查小组与</w:t>
      </w:r>
      <w:r w:rsidR="00D36FD0">
        <w:rPr>
          <w:rFonts w:ascii="仿宋" w:eastAsia="仿宋" w:hAnsi="仿宋" w:cs="Times New Roman" w:hint="eastAsia"/>
          <w:color w:val="0D0D0D"/>
          <w:kern w:val="0"/>
          <w:sz w:val="24"/>
          <w:szCs w:val="24"/>
        </w:rPr>
        <w:t>应城市长江埠街道办事处</w:t>
      </w:r>
      <w:r w:rsidR="004816BF" w:rsidRPr="004816BF">
        <w:rPr>
          <w:rFonts w:ascii="仿宋" w:eastAsia="仿宋" w:hAnsi="仿宋" w:cs="Times New Roman" w:hint="eastAsia"/>
          <w:color w:val="0D0D0D"/>
          <w:kern w:val="0"/>
          <w:sz w:val="24"/>
          <w:szCs w:val="24"/>
        </w:rPr>
        <w:t>负责征地拆迁的</w:t>
      </w:r>
      <w:r w:rsidR="00D36FD0">
        <w:rPr>
          <w:rFonts w:ascii="仿宋" w:eastAsia="仿宋" w:hAnsi="仿宋" w:cs="Times New Roman" w:hint="eastAsia"/>
          <w:color w:val="0D0D0D"/>
          <w:kern w:val="0"/>
          <w:sz w:val="24"/>
          <w:szCs w:val="24"/>
        </w:rPr>
        <w:t>相关部门举行座谈</w:t>
      </w:r>
      <w:r w:rsidR="004816BF" w:rsidRPr="004816BF">
        <w:rPr>
          <w:rFonts w:ascii="仿宋" w:eastAsia="仿宋" w:hAnsi="仿宋" w:cs="Times New Roman" w:hint="eastAsia"/>
          <w:color w:val="0D0D0D"/>
          <w:kern w:val="0"/>
          <w:sz w:val="24"/>
          <w:szCs w:val="24"/>
        </w:rPr>
        <w:t>，咨询当地有关征地拆迁的法规和政策，并向有关部门收集项目所在地区的社会经济统计资料和历史文献资料。</w:t>
      </w:r>
    </w:p>
    <w:p w:rsidR="00096B9E" w:rsidRPr="004816BF" w:rsidRDefault="004D7EBD" w:rsidP="00096B9E">
      <w:pPr>
        <w:spacing w:line="360" w:lineRule="auto"/>
        <w:ind w:firstLineChars="200" w:firstLine="482"/>
        <w:rPr>
          <w:rFonts w:ascii="仿宋" w:eastAsia="仿宋" w:hAnsi="仿宋" w:cs="Times New Roman"/>
          <w:color w:val="0D0D0D"/>
          <w:kern w:val="0"/>
          <w:sz w:val="24"/>
          <w:szCs w:val="24"/>
        </w:rPr>
      </w:pPr>
      <w:r>
        <w:rPr>
          <w:rFonts w:ascii="仿宋" w:eastAsia="仿宋" w:hAnsi="仿宋" w:cs="Times New Roman" w:hint="eastAsia"/>
          <w:b/>
          <w:color w:val="0D0D0D"/>
          <w:kern w:val="0"/>
          <w:sz w:val="24"/>
          <w:szCs w:val="24"/>
        </w:rPr>
        <w:t>5.</w:t>
      </w:r>
      <w:r w:rsidR="00096B9E" w:rsidRPr="00096B9E">
        <w:rPr>
          <w:rFonts w:ascii="仿宋" w:eastAsia="仿宋" w:hAnsi="仿宋" w:cs="Times New Roman" w:hint="eastAsia"/>
          <w:b/>
          <w:color w:val="0D0D0D"/>
          <w:kern w:val="0"/>
          <w:sz w:val="24"/>
          <w:szCs w:val="24"/>
        </w:rPr>
        <w:t>企业</w:t>
      </w:r>
      <w:r w:rsidR="00EB5D5E" w:rsidRPr="00096B9E">
        <w:rPr>
          <w:rFonts w:ascii="仿宋" w:eastAsia="仿宋" w:hAnsi="仿宋" w:cs="Times New Roman" w:hint="eastAsia"/>
          <w:b/>
          <w:color w:val="0D0D0D"/>
          <w:kern w:val="0"/>
          <w:sz w:val="24"/>
          <w:szCs w:val="24"/>
        </w:rPr>
        <w:t>搬迁</w:t>
      </w:r>
      <w:r w:rsidR="00EB5D5E">
        <w:rPr>
          <w:rFonts w:ascii="仿宋" w:eastAsia="仿宋" w:hAnsi="仿宋" w:cs="Times New Roman" w:hint="eastAsia"/>
          <w:b/>
          <w:color w:val="0D0D0D"/>
          <w:kern w:val="0"/>
          <w:sz w:val="24"/>
          <w:szCs w:val="24"/>
        </w:rPr>
        <w:t>前</w:t>
      </w:r>
      <w:r w:rsidR="00096B9E" w:rsidRPr="00096B9E">
        <w:rPr>
          <w:rFonts w:ascii="仿宋" w:eastAsia="仿宋" w:hAnsi="仿宋" w:cs="Times New Roman" w:hint="eastAsia"/>
          <w:b/>
          <w:color w:val="0D0D0D"/>
          <w:kern w:val="0"/>
          <w:sz w:val="24"/>
          <w:szCs w:val="24"/>
        </w:rPr>
        <w:t>职工意愿</w:t>
      </w:r>
      <w:r w:rsidR="00EB5D5E">
        <w:rPr>
          <w:rFonts w:ascii="仿宋" w:eastAsia="仿宋" w:hAnsi="仿宋" w:cs="Times New Roman" w:hint="eastAsia"/>
          <w:b/>
          <w:color w:val="0D0D0D"/>
          <w:kern w:val="0"/>
          <w:sz w:val="24"/>
          <w:szCs w:val="24"/>
        </w:rPr>
        <w:t>调查</w:t>
      </w:r>
      <w:r w:rsidR="00096B9E" w:rsidRPr="00096B9E">
        <w:rPr>
          <w:rFonts w:ascii="仿宋" w:eastAsia="仿宋" w:hAnsi="仿宋" w:cs="Times New Roman" w:hint="eastAsia"/>
          <w:b/>
          <w:color w:val="0D0D0D"/>
          <w:kern w:val="0"/>
          <w:sz w:val="24"/>
          <w:szCs w:val="24"/>
        </w:rPr>
        <w:t>。</w:t>
      </w:r>
      <w:r w:rsidR="00096B9E">
        <w:rPr>
          <w:rFonts w:ascii="Times New Roman" w:eastAsia="仿宋" w:hAnsi="仿宋" w:cs="Times New Roman" w:hint="eastAsia"/>
          <w:color w:val="0D0D0D"/>
          <w:kern w:val="0"/>
          <w:sz w:val="24"/>
          <w:szCs w:val="24"/>
        </w:rPr>
        <w:t>湖北省恒新化工有限公司</w:t>
      </w:r>
      <w:r w:rsidR="007750D1" w:rsidRPr="007750D1">
        <w:rPr>
          <w:rFonts w:ascii="Times New Roman" w:eastAsia="仿宋" w:hAnsi="仿宋" w:cs="Times New Roman" w:hint="eastAsia"/>
          <w:color w:val="0D0D0D"/>
          <w:kern w:val="0"/>
          <w:sz w:val="24"/>
          <w:szCs w:val="24"/>
        </w:rPr>
        <w:t>公司现有员工</w:t>
      </w:r>
      <w:r w:rsidR="007750D1" w:rsidRPr="007750D1">
        <w:rPr>
          <w:rFonts w:ascii="Times New Roman" w:eastAsia="仿宋" w:hAnsi="仿宋" w:cs="Times New Roman" w:hint="eastAsia"/>
          <w:color w:val="0D0D0D"/>
          <w:kern w:val="0"/>
          <w:sz w:val="24"/>
          <w:szCs w:val="24"/>
        </w:rPr>
        <w:t>54</w:t>
      </w:r>
      <w:r w:rsidR="007750D1" w:rsidRPr="007750D1">
        <w:rPr>
          <w:rFonts w:ascii="Times New Roman" w:eastAsia="仿宋" w:hAnsi="仿宋" w:cs="Times New Roman" w:hint="eastAsia"/>
          <w:color w:val="0D0D0D"/>
          <w:kern w:val="0"/>
          <w:sz w:val="24"/>
          <w:szCs w:val="24"/>
        </w:rPr>
        <w:t>人，</w:t>
      </w:r>
      <w:r w:rsidR="007750D1" w:rsidRPr="007750D1">
        <w:rPr>
          <w:rFonts w:ascii="Times New Roman" w:eastAsia="仿宋" w:hAnsi="仿宋" w:cs="Times New Roman" w:hint="eastAsia"/>
          <w:color w:val="0D0D0D"/>
          <w:kern w:val="0"/>
          <w:sz w:val="24"/>
          <w:szCs w:val="24"/>
        </w:rPr>
        <w:lastRenderedPageBreak/>
        <w:t>其中技术人员</w:t>
      </w:r>
      <w:r w:rsidR="007750D1" w:rsidRPr="007750D1">
        <w:rPr>
          <w:rFonts w:ascii="Times New Roman" w:eastAsia="仿宋" w:hAnsi="仿宋" w:cs="Times New Roman" w:hint="eastAsia"/>
          <w:color w:val="0D0D0D"/>
          <w:kern w:val="0"/>
          <w:sz w:val="24"/>
          <w:szCs w:val="24"/>
        </w:rPr>
        <w:t>16</w:t>
      </w:r>
      <w:r w:rsidR="007750D1" w:rsidRPr="007750D1">
        <w:rPr>
          <w:rFonts w:ascii="Times New Roman" w:eastAsia="仿宋" w:hAnsi="仿宋" w:cs="Times New Roman" w:hint="eastAsia"/>
          <w:color w:val="0D0D0D"/>
          <w:kern w:val="0"/>
          <w:sz w:val="24"/>
          <w:szCs w:val="24"/>
        </w:rPr>
        <w:t>人</w:t>
      </w:r>
      <w:r w:rsidR="007750D1">
        <w:rPr>
          <w:rFonts w:ascii="Times New Roman" w:eastAsia="仿宋" w:hAnsi="仿宋" w:cs="Times New Roman" w:hint="eastAsia"/>
          <w:color w:val="0D0D0D"/>
          <w:kern w:val="0"/>
          <w:sz w:val="24"/>
          <w:szCs w:val="24"/>
        </w:rPr>
        <w:t>。公司将由</w:t>
      </w:r>
      <w:r w:rsidR="007750D1" w:rsidRPr="007750D1">
        <w:rPr>
          <w:rFonts w:ascii="Times New Roman" w:eastAsia="仿宋" w:hAnsi="仿宋" w:cs="Times New Roman" w:hint="eastAsia"/>
          <w:color w:val="0D0D0D"/>
          <w:kern w:val="0"/>
          <w:sz w:val="24"/>
          <w:szCs w:val="24"/>
        </w:rPr>
        <w:t>应城市经济技术开发区</w:t>
      </w:r>
      <w:r w:rsidR="007750D1">
        <w:rPr>
          <w:rFonts w:ascii="Times New Roman" w:eastAsia="仿宋" w:hAnsi="仿宋" w:cs="Times New Roman" w:hint="eastAsia"/>
          <w:color w:val="0D0D0D"/>
          <w:kern w:val="0"/>
          <w:sz w:val="24"/>
          <w:szCs w:val="24"/>
        </w:rPr>
        <w:t>搬迁至长江埠</w:t>
      </w:r>
      <w:r w:rsidR="007750D1" w:rsidRPr="00B87FA6">
        <w:rPr>
          <w:rFonts w:ascii="Times New Roman" w:eastAsia="仿宋" w:hAnsi="Times New Roman" w:cs="Times New Roman" w:hint="eastAsia"/>
          <w:color w:val="0D0D0D"/>
          <w:sz w:val="24"/>
          <w:szCs w:val="24"/>
        </w:rPr>
        <w:t>赛孚工业园</w:t>
      </w:r>
      <w:r w:rsidR="007750D1">
        <w:rPr>
          <w:rFonts w:ascii="Times New Roman" w:eastAsia="仿宋" w:hAnsi="Times New Roman" w:cs="Times New Roman" w:hint="eastAsia"/>
          <w:color w:val="0D0D0D"/>
          <w:sz w:val="24"/>
          <w:szCs w:val="24"/>
        </w:rPr>
        <w:t>，新厂建成后，旧厂将关闭，员工全部搬迁到新的厂区。调查小组已与所有员工进行协商，充分了解员工的意愿，并制定方案，解决员工的后顾之忧。</w:t>
      </w:r>
    </w:p>
    <w:p w:rsidR="00D36FD0" w:rsidRPr="00D36FD0" w:rsidRDefault="00D36FD0" w:rsidP="00D36FD0">
      <w:pPr>
        <w:pStyle w:val="2"/>
        <w:spacing w:before="120" w:after="120" w:line="360" w:lineRule="auto"/>
        <w:jc w:val="left"/>
        <w:rPr>
          <w:rStyle w:val="21"/>
          <w:rFonts w:ascii="微软雅黑" w:eastAsia="微软雅黑" w:hAnsi="微软雅黑"/>
          <w:b/>
          <w:sz w:val="30"/>
          <w:szCs w:val="30"/>
        </w:rPr>
      </w:pPr>
      <w:bookmarkStart w:id="12" w:name="_Toc9010232"/>
      <w:r w:rsidRPr="00D36FD0">
        <w:rPr>
          <w:rStyle w:val="21"/>
          <w:rFonts w:eastAsia="微软雅黑" w:cs="Times New Roman"/>
          <w:b/>
          <w:sz w:val="30"/>
          <w:szCs w:val="30"/>
        </w:rPr>
        <w:t>2-</w:t>
      </w:r>
      <w:r w:rsidR="004D7EBD">
        <w:rPr>
          <w:rStyle w:val="21"/>
          <w:rFonts w:eastAsia="微软雅黑" w:cs="Times New Roman"/>
          <w:b/>
          <w:sz w:val="30"/>
          <w:szCs w:val="30"/>
        </w:rPr>
        <w:t>3</w:t>
      </w:r>
      <w:r w:rsidRPr="00D36FD0">
        <w:rPr>
          <w:rStyle w:val="21"/>
          <w:rFonts w:ascii="微软雅黑" w:eastAsia="微软雅黑" w:hAnsi="微软雅黑" w:hint="eastAsia"/>
          <w:b/>
          <w:sz w:val="30"/>
          <w:szCs w:val="30"/>
        </w:rPr>
        <w:t xml:space="preserve"> </w:t>
      </w:r>
      <w:r w:rsidR="004A5E03">
        <w:rPr>
          <w:rStyle w:val="21"/>
          <w:rFonts w:ascii="微软雅黑" w:eastAsia="微软雅黑" w:hAnsi="微软雅黑" w:hint="eastAsia"/>
          <w:b/>
          <w:sz w:val="30"/>
          <w:szCs w:val="30"/>
        </w:rPr>
        <w:t>征用财产的</w:t>
      </w:r>
      <w:r w:rsidR="007566CD">
        <w:rPr>
          <w:rStyle w:val="21"/>
          <w:rFonts w:ascii="微软雅黑" w:eastAsia="微软雅黑" w:hAnsi="微软雅黑" w:hint="eastAsia"/>
          <w:b/>
          <w:sz w:val="30"/>
          <w:szCs w:val="30"/>
        </w:rPr>
        <w:t>类型及数量</w:t>
      </w:r>
      <w:bookmarkEnd w:id="12"/>
    </w:p>
    <w:p w:rsidR="00B43AA4" w:rsidRPr="00CB1494" w:rsidRDefault="003F2089" w:rsidP="00B43AA4">
      <w:pPr>
        <w:spacing w:line="360" w:lineRule="auto"/>
        <w:ind w:firstLineChars="200" w:firstLine="480"/>
        <w:rPr>
          <w:rFonts w:ascii="Times New Roman" w:eastAsia="仿宋" w:hAnsi="Times New Roman" w:cs="Times New Roman"/>
          <w:color w:val="0D0D0D"/>
          <w:kern w:val="0"/>
          <w:sz w:val="24"/>
          <w:szCs w:val="24"/>
        </w:rPr>
      </w:pPr>
      <w:r>
        <w:rPr>
          <w:rFonts w:ascii="仿宋" w:eastAsia="仿宋" w:hAnsi="仿宋" w:cs="Times New Roman" w:hint="eastAsia"/>
          <w:color w:val="0D0D0D"/>
          <w:kern w:val="0"/>
          <w:sz w:val="24"/>
          <w:szCs w:val="24"/>
        </w:rPr>
        <w:t>按照</w:t>
      </w:r>
      <w:r w:rsidRPr="009667F4">
        <w:rPr>
          <w:rFonts w:ascii="Times New Roman" w:eastAsia="仿宋" w:hAnsi="Times New Roman" w:cs="Times New Roman"/>
          <w:color w:val="0D0D0D"/>
          <w:kern w:val="0"/>
          <w:sz w:val="24"/>
          <w:szCs w:val="24"/>
        </w:rPr>
        <w:t>PFOS</w:t>
      </w:r>
      <w:r w:rsidRPr="003F2089">
        <w:rPr>
          <w:rFonts w:ascii="仿宋" w:eastAsia="仿宋" w:hAnsi="仿宋" w:cs="Times New Roman" w:hint="eastAsia"/>
          <w:color w:val="0D0D0D"/>
          <w:kern w:val="0"/>
          <w:sz w:val="24"/>
          <w:szCs w:val="24"/>
        </w:rPr>
        <w:t>产品的转产及替代项目计划书</w:t>
      </w:r>
      <w:r w:rsidR="009667F4">
        <w:rPr>
          <w:rFonts w:ascii="仿宋" w:eastAsia="仿宋" w:hAnsi="仿宋" w:cs="Times New Roman" w:hint="eastAsia"/>
          <w:color w:val="0D0D0D"/>
          <w:kern w:val="0"/>
          <w:sz w:val="24"/>
          <w:szCs w:val="24"/>
        </w:rPr>
        <w:t>，</w:t>
      </w:r>
      <w:r w:rsidR="00B43AA4">
        <w:rPr>
          <w:rFonts w:ascii="仿宋" w:eastAsia="仿宋" w:hAnsi="仿宋" w:cs="Times New Roman" w:hint="eastAsia"/>
          <w:color w:val="0D0D0D"/>
          <w:kern w:val="0"/>
          <w:sz w:val="24"/>
          <w:szCs w:val="24"/>
        </w:rPr>
        <w:t>湖北恒新化工有限公司将在长江埠街道办事处新建</w:t>
      </w:r>
      <w:r w:rsidR="00B43AA4" w:rsidRPr="00B43AA4">
        <w:rPr>
          <w:rFonts w:ascii="Times New Roman" w:eastAsia="仿宋" w:hAnsi="Times New Roman" w:cs="Times New Roman"/>
          <w:color w:val="0D0D0D"/>
          <w:kern w:val="0"/>
          <w:sz w:val="24"/>
          <w:szCs w:val="24"/>
        </w:rPr>
        <w:t>4000</w:t>
      </w:r>
      <w:r w:rsidR="00B43AA4" w:rsidRPr="00B43AA4">
        <w:rPr>
          <w:rFonts w:ascii="Times New Roman" w:eastAsia="仿宋" w:hAnsi="仿宋" w:cs="Times New Roman"/>
          <w:color w:val="0D0D0D"/>
          <w:kern w:val="0"/>
          <w:sz w:val="24"/>
          <w:szCs w:val="24"/>
        </w:rPr>
        <w:t>㎡标准厂房</w:t>
      </w:r>
      <w:r w:rsidR="00B43AA4" w:rsidRPr="00B43AA4">
        <w:rPr>
          <w:rFonts w:ascii="Times New Roman" w:eastAsia="仿宋" w:hAnsi="Times New Roman" w:cs="Times New Roman"/>
          <w:color w:val="0D0D0D"/>
          <w:kern w:val="0"/>
          <w:sz w:val="24"/>
          <w:szCs w:val="24"/>
        </w:rPr>
        <w:t>1</w:t>
      </w:r>
      <w:r w:rsidR="00B43AA4" w:rsidRPr="00B43AA4">
        <w:rPr>
          <w:rFonts w:ascii="Times New Roman" w:eastAsia="仿宋" w:hAnsi="仿宋" w:cs="Times New Roman"/>
          <w:color w:val="0D0D0D"/>
          <w:kern w:val="0"/>
          <w:sz w:val="24"/>
          <w:szCs w:val="24"/>
        </w:rPr>
        <w:t>个，新建成品仓库</w:t>
      </w:r>
      <w:r w:rsidR="00B43AA4" w:rsidRPr="00B43AA4">
        <w:rPr>
          <w:rFonts w:ascii="Times New Roman" w:eastAsia="仿宋" w:hAnsi="Times New Roman" w:cs="Times New Roman"/>
          <w:color w:val="0D0D0D"/>
          <w:kern w:val="0"/>
          <w:sz w:val="24"/>
          <w:szCs w:val="24"/>
        </w:rPr>
        <w:t>1</w:t>
      </w:r>
      <w:r w:rsidR="00B43AA4" w:rsidRPr="00B43AA4">
        <w:rPr>
          <w:rFonts w:ascii="Times New Roman" w:eastAsia="仿宋" w:hAnsi="仿宋" w:cs="Times New Roman"/>
          <w:color w:val="0D0D0D"/>
          <w:kern w:val="0"/>
          <w:sz w:val="24"/>
          <w:szCs w:val="24"/>
        </w:rPr>
        <w:t>个、原料仓库</w:t>
      </w:r>
      <w:r w:rsidR="00B43AA4" w:rsidRPr="00B43AA4">
        <w:rPr>
          <w:rFonts w:ascii="Times New Roman" w:eastAsia="仿宋" w:hAnsi="Times New Roman" w:cs="Times New Roman"/>
          <w:color w:val="0D0D0D"/>
          <w:kern w:val="0"/>
          <w:sz w:val="24"/>
          <w:szCs w:val="24"/>
        </w:rPr>
        <w:t>1</w:t>
      </w:r>
      <w:r w:rsidR="00B43AA4" w:rsidRPr="00B43AA4">
        <w:rPr>
          <w:rFonts w:ascii="Times New Roman" w:eastAsia="仿宋" w:hAnsi="仿宋" w:cs="Times New Roman"/>
          <w:color w:val="0D0D0D"/>
          <w:kern w:val="0"/>
          <w:sz w:val="24"/>
          <w:szCs w:val="24"/>
        </w:rPr>
        <w:t>个，包装桶仓库</w:t>
      </w:r>
      <w:r w:rsidR="00B43AA4" w:rsidRPr="00B43AA4">
        <w:rPr>
          <w:rFonts w:ascii="Times New Roman" w:eastAsia="仿宋" w:hAnsi="Times New Roman" w:cs="Times New Roman"/>
          <w:color w:val="0D0D0D"/>
          <w:kern w:val="0"/>
          <w:sz w:val="24"/>
          <w:szCs w:val="24"/>
        </w:rPr>
        <w:t>1</w:t>
      </w:r>
      <w:r w:rsidR="00B43AA4" w:rsidRPr="00B43AA4">
        <w:rPr>
          <w:rFonts w:ascii="Times New Roman" w:eastAsia="仿宋" w:hAnsi="仿宋" w:cs="Times New Roman"/>
          <w:color w:val="0D0D0D"/>
          <w:kern w:val="0"/>
          <w:sz w:val="24"/>
          <w:szCs w:val="24"/>
        </w:rPr>
        <w:t>个，新建仓库总面积</w:t>
      </w:r>
      <w:r w:rsidR="00B43AA4" w:rsidRPr="00B43AA4">
        <w:rPr>
          <w:rFonts w:ascii="Times New Roman" w:eastAsia="仿宋" w:hAnsi="Times New Roman" w:cs="Times New Roman"/>
          <w:color w:val="0D0D0D"/>
          <w:kern w:val="0"/>
          <w:sz w:val="24"/>
          <w:szCs w:val="24"/>
        </w:rPr>
        <w:t>3000</w:t>
      </w:r>
      <w:r w:rsidR="00B43AA4" w:rsidRPr="00B43AA4">
        <w:rPr>
          <w:rFonts w:ascii="Times New Roman" w:eastAsia="仿宋" w:hAnsi="仿宋" w:cs="Times New Roman"/>
          <w:color w:val="0D0D0D"/>
          <w:kern w:val="0"/>
          <w:sz w:val="24"/>
          <w:szCs w:val="24"/>
        </w:rPr>
        <w:t>㎡，另外还将新建冷冻房、配电房、燃气锅炉房等共用设施</w:t>
      </w:r>
      <w:r w:rsidR="00B43AA4" w:rsidRPr="00CB1494">
        <w:rPr>
          <w:rFonts w:ascii="Times New Roman" w:eastAsia="仿宋" w:hAnsi="Times New Roman" w:cs="Times New Roman"/>
          <w:color w:val="0D0D0D"/>
          <w:kern w:val="0"/>
          <w:sz w:val="24"/>
          <w:szCs w:val="24"/>
        </w:rPr>
        <w:t>3000</w:t>
      </w:r>
      <w:r w:rsidR="00B43AA4" w:rsidRPr="00CB1494">
        <w:rPr>
          <w:rFonts w:ascii="Times New Roman" w:eastAsia="仿宋" w:hAnsi="Cambria Math" w:cs="Times New Roman"/>
          <w:color w:val="0D0D0D"/>
          <w:kern w:val="0"/>
          <w:sz w:val="24"/>
          <w:szCs w:val="24"/>
        </w:rPr>
        <w:t>㎡</w:t>
      </w:r>
      <w:r w:rsidR="00B43AA4" w:rsidRPr="00CB1494">
        <w:rPr>
          <w:rFonts w:ascii="Times New Roman" w:eastAsia="仿宋" w:hAnsi="Times New Roman" w:cs="Times New Roman"/>
          <w:color w:val="0D0D0D"/>
          <w:kern w:val="0"/>
          <w:sz w:val="24"/>
          <w:szCs w:val="24"/>
        </w:rPr>
        <w:t>。在新厂房建成、转产及替代工作完成时，公司将关停</w:t>
      </w:r>
      <w:r w:rsidR="00B43AA4" w:rsidRPr="00CB1494">
        <w:rPr>
          <w:rFonts w:ascii="Times New Roman" w:eastAsia="仿宋" w:hAnsi="Times New Roman" w:cs="Times New Roman"/>
          <w:color w:val="0D0D0D"/>
          <w:kern w:val="0"/>
          <w:sz w:val="24"/>
          <w:szCs w:val="24"/>
        </w:rPr>
        <w:t>PFOS</w:t>
      </w:r>
      <w:r w:rsidR="00B43AA4" w:rsidRPr="00CB1494">
        <w:rPr>
          <w:rFonts w:ascii="Times New Roman" w:eastAsia="仿宋" w:hAnsi="Times New Roman" w:cs="Times New Roman"/>
          <w:color w:val="0D0D0D"/>
          <w:kern w:val="0"/>
          <w:sz w:val="24"/>
          <w:szCs w:val="24"/>
        </w:rPr>
        <w:t>生产线。</w:t>
      </w:r>
    </w:p>
    <w:p w:rsidR="00F46070" w:rsidRDefault="00C027FD" w:rsidP="00F46070">
      <w:pPr>
        <w:spacing w:line="360" w:lineRule="auto"/>
        <w:ind w:firstLineChars="200" w:firstLine="480"/>
        <w:rPr>
          <w:rFonts w:ascii="Times New Roman" w:eastAsia="仿宋" w:hAnsi="Times New Roman" w:cs="Times New Roman"/>
          <w:color w:val="0D0D0D"/>
          <w:kern w:val="0"/>
          <w:sz w:val="24"/>
          <w:szCs w:val="24"/>
        </w:rPr>
      </w:pPr>
      <w:r>
        <w:rPr>
          <w:rFonts w:ascii="Times New Roman" w:eastAsia="仿宋" w:hAnsi="仿宋" w:cs="Times New Roman"/>
          <w:color w:val="0D0D0D"/>
          <w:kern w:val="0"/>
          <w:sz w:val="24"/>
          <w:szCs w:val="24"/>
        </w:rPr>
        <w:t>根据调查，湖北恒新化工有限公司新厂房建设需要</w:t>
      </w:r>
      <w:r>
        <w:rPr>
          <w:rFonts w:ascii="Times New Roman" w:eastAsia="仿宋" w:hAnsi="仿宋" w:cs="Times New Roman" w:hint="eastAsia"/>
          <w:color w:val="0D0D0D"/>
          <w:kern w:val="0"/>
          <w:sz w:val="24"/>
          <w:szCs w:val="24"/>
        </w:rPr>
        <w:t>征</w:t>
      </w:r>
      <w:r w:rsidR="00B43AA4" w:rsidRPr="00FC43E8">
        <w:rPr>
          <w:rFonts w:ascii="Times New Roman" w:eastAsia="仿宋" w:hAnsi="仿宋" w:cs="Times New Roman"/>
          <w:color w:val="0D0D0D"/>
          <w:kern w:val="0"/>
          <w:sz w:val="24"/>
          <w:szCs w:val="24"/>
        </w:rPr>
        <w:t>用</w:t>
      </w:r>
      <w:r w:rsidR="00FC43E8" w:rsidRPr="00FC43E8">
        <w:rPr>
          <w:rFonts w:ascii="Times New Roman" w:eastAsia="仿宋" w:hAnsi="仿宋" w:cs="Times New Roman"/>
          <w:color w:val="0D0D0D"/>
          <w:kern w:val="0"/>
          <w:sz w:val="24"/>
          <w:szCs w:val="24"/>
        </w:rPr>
        <w:t>长江埠</w:t>
      </w:r>
      <w:r w:rsidR="00FC43E8">
        <w:rPr>
          <w:rFonts w:ascii="Times New Roman" w:eastAsia="仿宋" w:hAnsi="仿宋" w:cs="Times New Roman" w:hint="eastAsia"/>
          <w:color w:val="0D0D0D"/>
          <w:kern w:val="0"/>
          <w:sz w:val="24"/>
          <w:szCs w:val="24"/>
        </w:rPr>
        <w:t>街道办事处</w:t>
      </w:r>
      <w:r w:rsidR="00FC43E8" w:rsidRPr="00FC43E8">
        <w:rPr>
          <w:rFonts w:ascii="Times New Roman" w:eastAsia="仿宋" w:hAnsi="仿宋" w:cs="Times New Roman"/>
          <w:color w:val="0D0D0D"/>
          <w:kern w:val="0"/>
          <w:sz w:val="24"/>
          <w:szCs w:val="24"/>
        </w:rPr>
        <w:t>林褚村集体土地</w:t>
      </w:r>
      <w:r w:rsidR="00FC43E8" w:rsidRPr="00FC43E8">
        <w:rPr>
          <w:rFonts w:ascii="Times New Roman" w:eastAsia="仿宋" w:hAnsi="Times New Roman" w:cs="Times New Roman"/>
          <w:color w:val="0D0D0D"/>
          <w:kern w:val="0"/>
          <w:sz w:val="24"/>
          <w:szCs w:val="24"/>
        </w:rPr>
        <w:t>3</w:t>
      </w:r>
      <w:r w:rsidR="00FC43E8" w:rsidRPr="00FC43E8">
        <w:rPr>
          <w:rFonts w:ascii="Times New Roman" w:eastAsia="仿宋" w:hAnsi="仿宋" w:cs="Times New Roman"/>
          <w:color w:val="0D0D0D"/>
          <w:kern w:val="0"/>
          <w:sz w:val="24"/>
          <w:szCs w:val="24"/>
        </w:rPr>
        <w:t>亩以及</w:t>
      </w:r>
      <w:r w:rsidR="00FC43E8" w:rsidRPr="00FC43E8">
        <w:rPr>
          <w:rFonts w:ascii="Times New Roman" w:eastAsia="仿宋" w:hAnsi="Times New Roman" w:cs="Times New Roman"/>
          <w:color w:val="0D0D0D"/>
          <w:kern w:val="0"/>
          <w:sz w:val="24"/>
          <w:szCs w:val="24"/>
        </w:rPr>
        <w:t>25</w:t>
      </w:r>
      <w:r w:rsidR="00FC43E8" w:rsidRPr="00FC43E8">
        <w:rPr>
          <w:rFonts w:ascii="Times New Roman" w:eastAsia="仿宋" w:hAnsi="仿宋" w:cs="Times New Roman"/>
          <w:color w:val="0D0D0D"/>
          <w:kern w:val="0"/>
          <w:sz w:val="24"/>
          <w:szCs w:val="24"/>
        </w:rPr>
        <w:t>户农户的土地</w:t>
      </w:r>
      <w:r w:rsidR="008A0A7D">
        <w:rPr>
          <w:rFonts w:ascii="Times New Roman" w:eastAsia="仿宋" w:hAnsi="Times New Roman" w:cs="Times New Roman"/>
          <w:color w:val="0D0D0D"/>
          <w:kern w:val="0"/>
          <w:sz w:val="24"/>
          <w:szCs w:val="24"/>
        </w:rPr>
        <w:t>32.34</w:t>
      </w:r>
      <w:r>
        <w:rPr>
          <w:rFonts w:ascii="Times New Roman" w:eastAsia="仿宋" w:hAnsi="Times New Roman" w:cs="Times New Roman"/>
          <w:color w:val="0D0D0D"/>
          <w:kern w:val="0"/>
          <w:sz w:val="24"/>
          <w:szCs w:val="24"/>
        </w:rPr>
        <w:t>亩，总</w:t>
      </w:r>
      <w:r>
        <w:rPr>
          <w:rFonts w:ascii="Times New Roman" w:eastAsia="仿宋" w:hAnsi="Times New Roman" w:cs="Times New Roman" w:hint="eastAsia"/>
          <w:color w:val="0D0D0D"/>
          <w:kern w:val="0"/>
          <w:sz w:val="24"/>
          <w:szCs w:val="24"/>
        </w:rPr>
        <w:t>征</w:t>
      </w:r>
      <w:r w:rsidR="00FC43E8" w:rsidRPr="00FC43E8">
        <w:rPr>
          <w:rFonts w:ascii="Times New Roman" w:eastAsia="仿宋" w:hAnsi="Times New Roman" w:cs="Times New Roman"/>
          <w:color w:val="0D0D0D"/>
          <w:kern w:val="0"/>
          <w:sz w:val="24"/>
          <w:szCs w:val="24"/>
        </w:rPr>
        <w:t>地面积为</w:t>
      </w:r>
      <w:r w:rsidR="008A0A7D">
        <w:rPr>
          <w:rFonts w:ascii="Times New Roman" w:eastAsia="仿宋" w:hAnsi="Times New Roman" w:cs="Times New Roman"/>
          <w:color w:val="0D0D0D"/>
          <w:kern w:val="0"/>
          <w:sz w:val="24"/>
          <w:szCs w:val="24"/>
        </w:rPr>
        <w:t>35.34</w:t>
      </w:r>
      <w:r w:rsidR="00FC43E8" w:rsidRPr="00FC43E8">
        <w:rPr>
          <w:rFonts w:ascii="Times New Roman" w:eastAsia="仿宋" w:hAnsi="Times New Roman" w:cs="Times New Roman"/>
          <w:color w:val="0D0D0D"/>
          <w:kern w:val="0"/>
          <w:sz w:val="24"/>
          <w:szCs w:val="24"/>
        </w:rPr>
        <w:t>亩。</w:t>
      </w:r>
      <w:r>
        <w:rPr>
          <w:rFonts w:ascii="Times New Roman" w:eastAsia="仿宋" w:hAnsi="Times New Roman" w:cs="Times New Roman" w:hint="eastAsia"/>
          <w:color w:val="0D0D0D"/>
          <w:kern w:val="0"/>
          <w:sz w:val="24"/>
          <w:szCs w:val="24"/>
        </w:rPr>
        <w:t>需要</w:t>
      </w:r>
      <w:r w:rsidR="002227EF">
        <w:rPr>
          <w:rFonts w:ascii="Times New Roman" w:eastAsia="仿宋" w:hAnsi="Times New Roman" w:cs="Times New Roman" w:hint="eastAsia"/>
          <w:color w:val="0D0D0D"/>
          <w:kern w:val="0"/>
          <w:sz w:val="24"/>
          <w:szCs w:val="24"/>
        </w:rPr>
        <w:t>搬迁</w:t>
      </w:r>
      <w:r w:rsidR="002227EF">
        <w:rPr>
          <w:rFonts w:ascii="Times New Roman" w:eastAsia="仿宋" w:hAnsi="Times New Roman" w:cs="Times New Roman" w:hint="eastAsia"/>
          <w:color w:val="0D0D0D"/>
          <w:kern w:val="0"/>
          <w:sz w:val="24"/>
          <w:szCs w:val="24"/>
        </w:rPr>
        <w:t>16</w:t>
      </w:r>
      <w:r w:rsidR="002227EF">
        <w:rPr>
          <w:rFonts w:ascii="Times New Roman" w:eastAsia="仿宋" w:hAnsi="Times New Roman" w:cs="Times New Roman" w:hint="eastAsia"/>
          <w:color w:val="0D0D0D"/>
          <w:kern w:val="0"/>
          <w:sz w:val="24"/>
          <w:szCs w:val="24"/>
        </w:rPr>
        <w:t>座坟墓，征用</w:t>
      </w:r>
      <w:r w:rsidR="002227EF">
        <w:rPr>
          <w:rFonts w:ascii="Times New Roman" w:eastAsia="仿宋" w:hAnsi="Times New Roman" w:cs="Times New Roman" w:hint="eastAsia"/>
          <w:color w:val="0D0D0D"/>
          <w:kern w:val="0"/>
          <w:sz w:val="24"/>
          <w:szCs w:val="24"/>
        </w:rPr>
        <w:t>2122</w:t>
      </w:r>
      <w:r w:rsidR="002227EF">
        <w:rPr>
          <w:rFonts w:ascii="Times New Roman" w:eastAsia="仿宋" w:hAnsi="Times New Roman" w:cs="Times New Roman" w:hint="eastAsia"/>
          <w:color w:val="0D0D0D"/>
          <w:kern w:val="0"/>
          <w:sz w:val="24"/>
          <w:szCs w:val="24"/>
        </w:rPr>
        <w:t>棵不同口径的树木，这些树木都还是没有成材的灌木林，</w:t>
      </w:r>
      <w:r w:rsidR="007566CD">
        <w:rPr>
          <w:rFonts w:ascii="Times New Roman" w:eastAsia="仿宋" w:hAnsi="Times New Roman" w:cs="Times New Roman" w:hint="eastAsia"/>
          <w:color w:val="0D0D0D"/>
          <w:kern w:val="0"/>
          <w:sz w:val="24"/>
          <w:szCs w:val="24"/>
        </w:rPr>
        <w:t>没有任何建筑物需要拆迁。</w:t>
      </w:r>
      <w:r w:rsidR="00FC43E8">
        <w:rPr>
          <w:rFonts w:ascii="Times New Roman" w:eastAsia="仿宋" w:hAnsi="Times New Roman" w:cs="Times New Roman" w:hint="eastAsia"/>
          <w:color w:val="0D0D0D"/>
          <w:kern w:val="0"/>
          <w:sz w:val="24"/>
          <w:szCs w:val="24"/>
        </w:rPr>
        <w:t>征地类型及数量见表</w:t>
      </w:r>
      <w:r w:rsidR="00FC43E8">
        <w:rPr>
          <w:rFonts w:ascii="Times New Roman" w:eastAsia="仿宋" w:hAnsi="Times New Roman" w:cs="Times New Roman" w:hint="eastAsia"/>
          <w:color w:val="0D0D0D"/>
          <w:kern w:val="0"/>
          <w:sz w:val="24"/>
          <w:szCs w:val="24"/>
        </w:rPr>
        <w:t>2-1</w:t>
      </w:r>
      <w:r w:rsidR="00FC43E8">
        <w:rPr>
          <w:rFonts w:ascii="Times New Roman" w:eastAsia="仿宋" w:hAnsi="Times New Roman" w:cs="Times New Roman" w:hint="eastAsia"/>
          <w:color w:val="0D0D0D"/>
          <w:kern w:val="0"/>
          <w:sz w:val="24"/>
          <w:szCs w:val="24"/>
        </w:rPr>
        <w:t>。</w:t>
      </w:r>
    </w:p>
    <w:p w:rsidR="00FC43E8" w:rsidRPr="00FC43E8" w:rsidRDefault="008A0A7D" w:rsidP="008A0A7D">
      <w:pPr>
        <w:spacing w:line="360" w:lineRule="auto"/>
        <w:jc w:val="center"/>
        <w:rPr>
          <w:rFonts w:ascii="Times New Roman" w:eastAsia="仿宋" w:hAnsi="Times New Roman" w:cs="Times New Roman"/>
          <w:color w:val="0D0D0D"/>
          <w:kern w:val="0"/>
          <w:sz w:val="24"/>
          <w:szCs w:val="24"/>
        </w:rPr>
      </w:pPr>
      <w:r>
        <w:rPr>
          <w:rFonts w:ascii="Times New Roman" w:eastAsia="仿宋" w:hAnsi="Times New Roman" w:cs="Times New Roman" w:hint="eastAsia"/>
          <w:color w:val="0D0D0D"/>
          <w:kern w:val="0"/>
          <w:sz w:val="24"/>
          <w:szCs w:val="24"/>
        </w:rPr>
        <w:t>表</w:t>
      </w:r>
      <w:r>
        <w:rPr>
          <w:rFonts w:ascii="Times New Roman" w:eastAsia="仿宋" w:hAnsi="Times New Roman" w:cs="Times New Roman" w:hint="eastAsia"/>
          <w:color w:val="0D0D0D"/>
          <w:kern w:val="0"/>
          <w:sz w:val="24"/>
          <w:szCs w:val="24"/>
        </w:rPr>
        <w:t xml:space="preserve">2-1 </w:t>
      </w:r>
      <w:r>
        <w:rPr>
          <w:rFonts w:ascii="Times New Roman" w:eastAsia="仿宋" w:hAnsi="Times New Roman" w:cs="Times New Roman" w:hint="eastAsia"/>
          <w:color w:val="0D0D0D"/>
          <w:kern w:val="0"/>
          <w:sz w:val="24"/>
          <w:szCs w:val="24"/>
        </w:rPr>
        <w:t>征地类型及数量</w:t>
      </w:r>
    </w:p>
    <w:tbl>
      <w:tblPr>
        <w:tblStyle w:val="ab"/>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75"/>
        <w:gridCol w:w="986"/>
        <w:gridCol w:w="805"/>
        <w:gridCol w:w="759"/>
        <w:gridCol w:w="872"/>
        <w:gridCol w:w="986"/>
        <w:gridCol w:w="969"/>
        <w:gridCol w:w="822"/>
        <w:gridCol w:w="878"/>
      </w:tblGrid>
      <w:tr w:rsidR="007566CD" w:rsidRPr="001E422C" w:rsidTr="00723793">
        <w:trPr>
          <w:trHeight w:val="213"/>
          <w:jc w:val="center"/>
        </w:trPr>
        <w:tc>
          <w:tcPr>
            <w:tcW w:w="775" w:type="dxa"/>
            <w:vMerge w:val="restart"/>
            <w:vAlign w:val="center"/>
          </w:tcPr>
          <w:p w:rsidR="007566CD" w:rsidRPr="007566CD" w:rsidRDefault="007566CD" w:rsidP="00CB1494">
            <w:pPr>
              <w:spacing w:line="220" w:lineRule="exact"/>
              <w:jc w:val="center"/>
              <w:rPr>
                <w:rFonts w:ascii="仿宋" w:eastAsia="仿宋" w:hAnsi="仿宋" w:cs="Times New Roman"/>
                <w:b/>
                <w:color w:val="0D0D0D"/>
                <w:kern w:val="0"/>
                <w:sz w:val="18"/>
                <w:szCs w:val="18"/>
              </w:rPr>
            </w:pPr>
            <w:r>
              <w:rPr>
                <w:rFonts w:ascii="仿宋" w:eastAsia="仿宋" w:hAnsi="仿宋" w:cs="Times New Roman" w:hint="eastAsia"/>
                <w:color w:val="0D0D0D"/>
                <w:kern w:val="0"/>
                <w:sz w:val="18"/>
                <w:szCs w:val="18"/>
              </w:rPr>
              <w:t>受影响</w:t>
            </w:r>
            <w:r w:rsidRPr="001E422C">
              <w:rPr>
                <w:rFonts w:ascii="仿宋" w:eastAsia="仿宋" w:hAnsi="仿宋" w:cs="Times New Roman" w:hint="eastAsia"/>
                <w:color w:val="0D0D0D"/>
                <w:kern w:val="0"/>
                <w:sz w:val="18"/>
                <w:szCs w:val="18"/>
              </w:rPr>
              <w:t>村</w:t>
            </w:r>
          </w:p>
        </w:tc>
        <w:tc>
          <w:tcPr>
            <w:tcW w:w="986" w:type="dxa"/>
            <w:vMerge w:val="restart"/>
            <w:vAlign w:val="center"/>
          </w:tcPr>
          <w:p w:rsidR="007566CD" w:rsidRPr="001E422C" w:rsidRDefault="007566CD" w:rsidP="00CB1494">
            <w:pPr>
              <w:spacing w:line="220" w:lineRule="exact"/>
              <w:jc w:val="center"/>
              <w:rPr>
                <w:rFonts w:ascii="仿宋" w:eastAsia="仿宋" w:hAnsi="仿宋" w:cs="Times New Roman"/>
                <w:color w:val="0D0D0D"/>
                <w:kern w:val="0"/>
                <w:sz w:val="18"/>
                <w:szCs w:val="18"/>
              </w:rPr>
            </w:pPr>
            <w:r w:rsidRPr="001E422C">
              <w:rPr>
                <w:rFonts w:ascii="仿宋" w:eastAsia="仿宋" w:hAnsi="仿宋" w:cs="Times New Roman" w:hint="eastAsia"/>
                <w:color w:val="0D0D0D"/>
                <w:kern w:val="0"/>
                <w:sz w:val="18"/>
                <w:szCs w:val="18"/>
              </w:rPr>
              <w:t>受影响家庭</w:t>
            </w:r>
          </w:p>
        </w:tc>
        <w:tc>
          <w:tcPr>
            <w:tcW w:w="2436" w:type="dxa"/>
            <w:gridSpan w:val="3"/>
            <w:vAlign w:val="center"/>
          </w:tcPr>
          <w:p w:rsidR="007566CD" w:rsidRPr="001E422C" w:rsidRDefault="007566CD" w:rsidP="00CB1494">
            <w:pPr>
              <w:spacing w:line="220" w:lineRule="exact"/>
              <w:jc w:val="center"/>
              <w:rPr>
                <w:rFonts w:ascii="仿宋" w:eastAsia="仿宋" w:hAnsi="仿宋" w:cs="Times New Roman"/>
                <w:color w:val="0D0D0D"/>
                <w:kern w:val="0"/>
                <w:sz w:val="18"/>
                <w:szCs w:val="18"/>
              </w:rPr>
            </w:pPr>
            <w:r w:rsidRPr="001E422C">
              <w:rPr>
                <w:rFonts w:ascii="仿宋" w:eastAsia="仿宋" w:hAnsi="仿宋" w:cs="Times New Roman" w:hint="eastAsia"/>
                <w:color w:val="0D0D0D"/>
                <w:kern w:val="0"/>
                <w:sz w:val="18"/>
                <w:szCs w:val="18"/>
              </w:rPr>
              <w:t>耕地（亩）</w:t>
            </w:r>
          </w:p>
        </w:tc>
        <w:tc>
          <w:tcPr>
            <w:tcW w:w="1955" w:type="dxa"/>
            <w:gridSpan w:val="2"/>
            <w:vAlign w:val="center"/>
          </w:tcPr>
          <w:p w:rsidR="007566CD" w:rsidRPr="001E422C" w:rsidRDefault="007566CD" w:rsidP="00CB1494">
            <w:pPr>
              <w:spacing w:line="220" w:lineRule="exact"/>
              <w:jc w:val="center"/>
              <w:rPr>
                <w:rFonts w:ascii="仿宋" w:eastAsia="仿宋" w:hAnsi="仿宋" w:cs="Times New Roman"/>
                <w:color w:val="0D0D0D"/>
                <w:kern w:val="0"/>
                <w:sz w:val="18"/>
                <w:szCs w:val="18"/>
              </w:rPr>
            </w:pPr>
            <w:r w:rsidRPr="001E422C">
              <w:rPr>
                <w:rFonts w:ascii="仿宋" w:eastAsia="仿宋" w:hAnsi="仿宋" w:cs="Times New Roman" w:hint="eastAsia"/>
                <w:color w:val="0D0D0D"/>
                <w:kern w:val="0"/>
                <w:sz w:val="18"/>
                <w:szCs w:val="18"/>
              </w:rPr>
              <w:t>非耕地（亩）</w:t>
            </w:r>
          </w:p>
        </w:tc>
        <w:tc>
          <w:tcPr>
            <w:tcW w:w="1700" w:type="dxa"/>
            <w:gridSpan w:val="2"/>
          </w:tcPr>
          <w:p w:rsidR="007566CD" w:rsidRPr="001E422C" w:rsidRDefault="007566C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土地附着物</w:t>
            </w:r>
          </w:p>
        </w:tc>
      </w:tr>
      <w:tr w:rsidR="007566CD" w:rsidRPr="001E422C" w:rsidTr="007566CD">
        <w:trPr>
          <w:jc w:val="center"/>
        </w:trPr>
        <w:tc>
          <w:tcPr>
            <w:tcW w:w="775" w:type="dxa"/>
            <w:vMerge/>
            <w:tcBorders>
              <w:bottom w:val="single" w:sz="12" w:space="0" w:color="auto"/>
            </w:tcBorders>
            <w:vAlign w:val="center"/>
          </w:tcPr>
          <w:p w:rsidR="007566CD" w:rsidRPr="001E422C" w:rsidRDefault="007566CD" w:rsidP="00CB1494">
            <w:pPr>
              <w:spacing w:line="220" w:lineRule="exact"/>
              <w:jc w:val="center"/>
              <w:rPr>
                <w:rFonts w:ascii="仿宋" w:eastAsia="仿宋" w:hAnsi="仿宋" w:cs="Times New Roman"/>
                <w:color w:val="0D0D0D"/>
                <w:kern w:val="0"/>
                <w:sz w:val="18"/>
                <w:szCs w:val="18"/>
              </w:rPr>
            </w:pPr>
          </w:p>
        </w:tc>
        <w:tc>
          <w:tcPr>
            <w:tcW w:w="986" w:type="dxa"/>
            <w:vMerge/>
            <w:tcBorders>
              <w:bottom w:val="single" w:sz="12" w:space="0" w:color="auto"/>
            </w:tcBorders>
            <w:vAlign w:val="center"/>
          </w:tcPr>
          <w:p w:rsidR="007566CD" w:rsidRPr="001E422C" w:rsidRDefault="007566CD" w:rsidP="00CB1494">
            <w:pPr>
              <w:spacing w:line="220" w:lineRule="exact"/>
              <w:jc w:val="center"/>
              <w:rPr>
                <w:rFonts w:ascii="仿宋" w:eastAsia="仿宋" w:hAnsi="仿宋" w:cs="Times New Roman"/>
                <w:color w:val="0D0D0D"/>
                <w:kern w:val="0"/>
                <w:sz w:val="18"/>
                <w:szCs w:val="18"/>
              </w:rPr>
            </w:pPr>
          </w:p>
        </w:tc>
        <w:tc>
          <w:tcPr>
            <w:tcW w:w="805" w:type="dxa"/>
            <w:tcBorders>
              <w:bottom w:val="single" w:sz="12" w:space="0" w:color="auto"/>
            </w:tcBorders>
            <w:vAlign w:val="center"/>
          </w:tcPr>
          <w:p w:rsidR="007566CD" w:rsidRPr="001E422C" w:rsidRDefault="007566CD" w:rsidP="00CB1494">
            <w:pPr>
              <w:spacing w:line="220" w:lineRule="exact"/>
              <w:jc w:val="center"/>
              <w:rPr>
                <w:rFonts w:ascii="仿宋" w:eastAsia="仿宋" w:hAnsi="仿宋" w:cs="Times New Roman"/>
                <w:color w:val="0D0D0D"/>
                <w:kern w:val="0"/>
                <w:sz w:val="18"/>
                <w:szCs w:val="18"/>
              </w:rPr>
            </w:pPr>
            <w:r w:rsidRPr="001E422C">
              <w:rPr>
                <w:rFonts w:ascii="仿宋" w:eastAsia="仿宋" w:hAnsi="仿宋" w:cs="Times New Roman" w:hint="eastAsia"/>
                <w:color w:val="0D0D0D"/>
                <w:kern w:val="0"/>
                <w:sz w:val="18"/>
                <w:szCs w:val="18"/>
              </w:rPr>
              <w:t>水田</w:t>
            </w:r>
          </w:p>
        </w:tc>
        <w:tc>
          <w:tcPr>
            <w:tcW w:w="759" w:type="dxa"/>
            <w:tcBorders>
              <w:bottom w:val="single" w:sz="12" w:space="0" w:color="auto"/>
            </w:tcBorders>
            <w:vAlign w:val="center"/>
          </w:tcPr>
          <w:p w:rsidR="007566CD" w:rsidRPr="001E422C" w:rsidRDefault="007566CD" w:rsidP="00CB1494">
            <w:pPr>
              <w:spacing w:line="220" w:lineRule="exact"/>
              <w:jc w:val="center"/>
              <w:rPr>
                <w:rFonts w:ascii="仿宋" w:eastAsia="仿宋" w:hAnsi="仿宋" w:cs="Times New Roman"/>
                <w:color w:val="0D0D0D"/>
                <w:kern w:val="0"/>
                <w:sz w:val="18"/>
                <w:szCs w:val="18"/>
              </w:rPr>
            </w:pPr>
            <w:r w:rsidRPr="001E422C">
              <w:rPr>
                <w:rFonts w:ascii="仿宋" w:eastAsia="仿宋" w:hAnsi="仿宋" w:cs="Times New Roman" w:hint="eastAsia"/>
                <w:color w:val="0D0D0D"/>
                <w:kern w:val="0"/>
                <w:sz w:val="18"/>
                <w:szCs w:val="18"/>
              </w:rPr>
              <w:t>旱地</w:t>
            </w:r>
          </w:p>
        </w:tc>
        <w:tc>
          <w:tcPr>
            <w:tcW w:w="872" w:type="dxa"/>
            <w:tcBorders>
              <w:bottom w:val="single" w:sz="12" w:space="0" w:color="auto"/>
            </w:tcBorders>
            <w:vAlign w:val="center"/>
          </w:tcPr>
          <w:p w:rsidR="007566CD" w:rsidRPr="001E422C" w:rsidRDefault="007566CD" w:rsidP="00CB1494">
            <w:pPr>
              <w:spacing w:line="220" w:lineRule="exact"/>
              <w:jc w:val="center"/>
              <w:rPr>
                <w:rFonts w:ascii="仿宋" w:eastAsia="仿宋" w:hAnsi="仿宋" w:cs="Times New Roman"/>
                <w:color w:val="0D0D0D"/>
                <w:kern w:val="0"/>
                <w:sz w:val="18"/>
                <w:szCs w:val="18"/>
              </w:rPr>
            </w:pPr>
            <w:r w:rsidRPr="001E422C">
              <w:rPr>
                <w:rFonts w:ascii="仿宋" w:eastAsia="仿宋" w:hAnsi="仿宋" w:cs="Times New Roman" w:hint="eastAsia"/>
                <w:color w:val="0D0D0D"/>
                <w:kern w:val="0"/>
                <w:sz w:val="18"/>
                <w:szCs w:val="18"/>
              </w:rPr>
              <w:t>果园</w:t>
            </w:r>
          </w:p>
        </w:tc>
        <w:tc>
          <w:tcPr>
            <w:tcW w:w="986" w:type="dxa"/>
            <w:tcBorders>
              <w:bottom w:val="single" w:sz="12" w:space="0" w:color="auto"/>
            </w:tcBorders>
            <w:vAlign w:val="center"/>
          </w:tcPr>
          <w:p w:rsidR="007566CD" w:rsidRPr="001E422C" w:rsidRDefault="007566CD" w:rsidP="00CB1494">
            <w:pPr>
              <w:spacing w:line="220" w:lineRule="exact"/>
              <w:jc w:val="center"/>
              <w:rPr>
                <w:rFonts w:ascii="仿宋" w:eastAsia="仿宋" w:hAnsi="仿宋" w:cs="Times New Roman"/>
                <w:color w:val="0D0D0D"/>
                <w:kern w:val="0"/>
                <w:sz w:val="18"/>
                <w:szCs w:val="18"/>
              </w:rPr>
            </w:pPr>
            <w:r w:rsidRPr="001E422C">
              <w:rPr>
                <w:rFonts w:ascii="仿宋" w:eastAsia="仿宋" w:hAnsi="仿宋" w:cs="Times New Roman" w:hint="eastAsia"/>
                <w:color w:val="0D0D0D"/>
                <w:kern w:val="0"/>
                <w:sz w:val="18"/>
                <w:szCs w:val="18"/>
              </w:rPr>
              <w:t>建设用地</w:t>
            </w:r>
          </w:p>
        </w:tc>
        <w:tc>
          <w:tcPr>
            <w:tcW w:w="969" w:type="dxa"/>
            <w:tcBorders>
              <w:bottom w:val="single" w:sz="12" w:space="0" w:color="auto"/>
            </w:tcBorders>
            <w:vAlign w:val="center"/>
          </w:tcPr>
          <w:p w:rsidR="007566CD" w:rsidRPr="001E422C" w:rsidRDefault="007566CD" w:rsidP="00CB1494">
            <w:pPr>
              <w:spacing w:line="220" w:lineRule="exact"/>
              <w:jc w:val="center"/>
              <w:rPr>
                <w:rFonts w:ascii="仿宋" w:eastAsia="仿宋" w:hAnsi="仿宋" w:cs="Times New Roman"/>
                <w:color w:val="0D0D0D"/>
                <w:kern w:val="0"/>
                <w:sz w:val="18"/>
                <w:szCs w:val="18"/>
              </w:rPr>
            </w:pPr>
            <w:r w:rsidRPr="001E422C">
              <w:rPr>
                <w:rFonts w:ascii="仿宋" w:eastAsia="仿宋" w:hAnsi="仿宋" w:cs="Times New Roman" w:hint="eastAsia"/>
                <w:color w:val="0D0D0D"/>
                <w:kern w:val="0"/>
                <w:sz w:val="18"/>
                <w:szCs w:val="18"/>
              </w:rPr>
              <w:t>未利用地</w:t>
            </w:r>
          </w:p>
        </w:tc>
        <w:tc>
          <w:tcPr>
            <w:tcW w:w="822" w:type="dxa"/>
            <w:tcBorders>
              <w:bottom w:val="single" w:sz="12" w:space="0" w:color="auto"/>
            </w:tcBorders>
          </w:tcPr>
          <w:p w:rsidR="007566CD" w:rsidRPr="001E422C" w:rsidRDefault="007566C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坟墓</w:t>
            </w:r>
          </w:p>
        </w:tc>
        <w:tc>
          <w:tcPr>
            <w:tcW w:w="878" w:type="dxa"/>
            <w:tcBorders>
              <w:bottom w:val="single" w:sz="12" w:space="0" w:color="auto"/>
            </w:tcBorders>
          </w:tcPr>
          <w:p w:rsidR="007566CD" w:rsidRPr="001E422C" w:rsidRDefault="007566C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树木</w:t>
            </w:r>
          </w:p>
        </w:tc>
      </w:tr>
      <w:tr w:rsidR="00C027FD" w:rsidRPr="001E422C" w:rsidTr="00CB1494">
        <w:trPr>
          <w:trHeight w:val="107"/>
          <w:jc w:val="center"/>
        </w:trPr>
        <w:tc>
          <w:tcPr>
            <w:tcW w:w="775" w:type="dxa"/>
            <w:vMerge w:val="restart"/>
            <w:tcBorders>
              <w:top w:val="single" w:sz="12" w:space="0" w:color="auto"/>
              <w:bottom w:val="single" w:sz="6" w:space="0" w:color="auto"/>
            </w:tcBorders>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sidRPr="001E422C">
              <w:rPr>
                <w:rFonts w:ascii="仿宋" w:eastAsia="仿宋" w:hAnsi="仿宋" w:cs="Times New Roman" w:hint="eastAsia"/>
                <w:color w:val="0D0D0D"/>
                <w:kern w:val="0"/>
                <w:sz w:val="18"/>
                <w:szCs w:val="18"/>
              </w:rPr>
              <w:t>林褚村</w:t>
            </w:r>
          </w:p>
        </w:tc>
        <w:tc>
          <w:tcPr>
            <w:tcW w:w="986" w:type="dxa"/>
            <w:tcBorders>
              <w:top w:val="single" w:sz="12" w:space="0" w:color="auto"/>
              <w:bottom w:val="single" w:sz="6" w:space="0" w:color="auto"/>
            </w:tcBorders>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褚大毛</w:t>
            </w:r>
          </w:p>
        </w:tc>
        <w:tc>
          <w:tcPr>
            <w:tcW w:w="805" w:type="dxa"/>
            <w:tcBorders>
              <w:top w:val="single" w:sz="12" w:space="0" w:color="auto"/>
              <w:bottom w:val="single" w:sz="6" w:space="0" w:color="auto"/>
            </w:tcBorders>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1.13</w:t>
            </w:r>
          </w:p>
        </w:tc>
        <w:tc>
          <w:tcPr>
            <w:tcW w:w="759" w:type="dxa"/>
            <w:tcBorders>
              <w:top w:val="single" w:sz="12" w:space="0" w:color="auto"/>
              <w:bottom w:val="single" w:sz="6" w:space="0" w:color="auto"/>
            </w:tcBorders>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tcBorders>
              <w:top w:val="single" w:sz="12" w:space="0" w:color="auto"/>
              <w:bottom w:val="single" w:sz="6" w:space="0" w:color="auto"/>
            </w:tcBorders>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tcBorders>
              <w:top w:val="single" w:sz="12" w:space="0" w:color="auto"/>
              <w:bottom w:val="single" w:sz="6" w:space="0" w:color="auto"/>
            </w:tcBorders>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tcBorders>
              <w:top w:val="single" w:sz="12" w:space="0" w:color="auto"/>
              <w:bottom w:val="single" w:sz="6" w:space="0" w:color="auto"/>
            </w:tcBorders>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Borders>
              <w:top w:val="single" w:sz="12" w:space="0" w:color="auto"/>
              <w:bottom w:val="single" w:sz="6" w:space="0" w:color="auto"/>
            </w:tcBorders>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8" w:type="dxa"/>
            <w:tcBorders>
              <w:top w:val="single" w:sz="12" w:space="0" w:color="auto"/>
              <w:bottom w:val="single" w:sz="6" w:space="0" w:color="auto"/>
            </w:tcBorders>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67</w:t>
            </w:r>
          </w:p>
        </w:tc>
      </w:tr>
      <w:tr w:rsidR="00C027FD" w:rsidRPr="001E422C" w:rsidTr="00586224">
        <w:trPr>
          <w:jc w:val="center"/>
        </w:trPr>
        <w:tc>
          <w:tcPr>
            <w:tcW w:w="775" w:type="dxa"/>
            <w:vMerge/>
            <w:tcBorders>
              <w:top w:val="single" w:sz="6" w:space="0" w:color="auto"/>
            </w:tcBorders>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tcBorders>
              <w:top w:val="single" w:sz="6" w:space="0" w:color="auto"/>
            </w:tcBorders>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褚玉喜</w:t>
            </w:r>
          </w:p>
        </w:tc>
        <w:tc>
          <w:tcPr>
            <w:tcW w:w="805" w:type="dxa"/>
            <w:tcBorders>
              <w:top w:val="single" w:sz="6" w:space="0" w:color="auto"/>
            </w:tcBorders>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1.13</w:t>
            </w:r>
          </w:p>
        </w:tc>
        <w:tc>
          <w:tcPr>
            <w:tcW w:w="759" w:type="dxa"/>
            <w:tcBorders>
              <w:top w:val="single" w:sz="6" w:space="0" w:color="auto"/>
            </w:tcBorders>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tcBorders>
              <w:top w:val="single" w:sz="6" w:space="0" w:color="auto"/>
            </w:tcBorders>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tcBorders>
              <w:top w:val="single" w:sz="6" w:space="0" w:color="auto"/>
            </w:tcBorders>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tcBorders>
              <w:top w:val="single" w:sz="6" w:space="0" w:color="auto"/>
            </w:tcBorders>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Borders>
              <w:top w:val="single" w:sz="6" w:space="0" w:color="auto"/>
            </w:tcBorders>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8" w:type="dxa"/>
            <w:tcBorders>
              <w:top w:val="single" w:sz="6" w:space="0" w:color="auto"/>
            </w:tcBorders>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68</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褚卫华</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1.13</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69</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褚玉才</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1.80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110</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褚望发</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1.80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107</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褚玉雄</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1.80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108</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褚新忠</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1.50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89</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郑桂桂</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0.90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53</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褚威明</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1.20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72</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褚玉华</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1.20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71</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褚观庭</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1.50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89</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林立超</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0.75</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45</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林单阳</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1.50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91</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褚汉复</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3.00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178</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林风顺</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1.65</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98</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褚新红</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1.50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89</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褚三桃</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1.50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87</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褚四复</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1.35</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80</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林金权</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2.25</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134</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林火威</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1.50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89</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林国旗</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0.45</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32</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褚观胜</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0.45</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31</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褚观店</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0.45</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31</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褚火平</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0.45</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27</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褚丁友</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0.45</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28</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村集体</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3</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178</w:t>
            </w:r>
          </w:p>
        </w:tc>
      </w:tr>
      <w:tr w:rsidR="00C027FD" w:rsidRPr="001E422C" w:rsidTr="00586224">
        <w:trPr>
          <w:jc w:val="center"/>
        </w:trPr>
        <w:tc>
          <w:tcPr>
            <w:tcW w:w="775" w:type="dxa"/>
            <w:vMerge/>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p>
        </w:tc>
        <w:tc>
          <w:tcPr>
            <w:tcW w:w="986" w:type="dxa"/>
            <w:vAlign w:val="center"/>
          </w:tcPr>
          <w:p w:rsidR="00C027FD" w:rsidRPr="001E422C" w:rsidRDefault="00C027FD" w:rsidP="00CB1494">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合计</w:t>
            </w:r>
          </w:p>
        </w:tc>
        <w:tc>
          <w:tcPr>
            <w:tcW w:w="805"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32.34</w:t>
            </w:r>
          </w:p>
        </w:tc>
        <w:tc>
          <w:tcPr>
            <w:tcW w:w="75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3</w:t>
            </w:r>
          </w:p>
        </w:tc>
        <w:tc>
          <w:tcPr>
            <w:tcW w:w="872"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86"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969" w:type="dxa"/>
            <w:vAlign w:val="center"/>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sidRPr="008A0A7D">
              <w:rPr>
                <w:rFonts w:ascii="Times New Roman" w:eastAsia="仿宋" w:hAnsi="Times New Roman" w:cs="Times New Roman"/>
                <w:color w:val="0D0D0D"/>
                <w:kern w:val="0"/>
                <w:sz w:val="18"/>
                <w:szCs w:val="18"/>
              </w:rPr>
              <w:t>0</w:t>
            </w:r>
          </w:p>
        </w:tc>
        <w:tc>
          <w:tcPr>
            <w:tcW w:w="822" w:type="dxa"/>
          </w:tcPr>
          <w:p w:rsidR="00C027FD" w:rsidRPr="008A0A7D" w:rsidRDefault="00C027FD" w:rsidP="00CB149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16</w:t>
            </w:r>
          </w:p>
        </w:tc>
        <w:tc>
          <w:tcPr>
            <w:tcW w:w="878" w:type="dxa"/>
            <w:vAlign w:val="center"/>
          </w:tcPr>
          <w:p w:rsidR="00C027FD" w:rsidRPr="00C027FD" w:rsidRDefault="00C027FD" w:rsidP="00CB1494">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2122</w:t>
            </w:r>
          </w:p>
        </w:tc>
      </w:tr>
    </w:tbl>
    <w:p w:rsidR="00FC43E8" w:rsidRPr="007566CD" w:rsidRDefault="004D7EBD" w:rsidP="007566CD">
      <w:pPr>
        <w:pStyle w:val="2"/>
        <w:jc w:val="left"/>
        <w:rPr>
          <w:rFonts w:eastAsia="微软雅黑" w:cs="Times New Roman"/>
          <w:sz w:val="30"/>
          <w:szCs w:val="30"/>
        </w:rPr>
      </w:pPr>
      <w:bookmarkStart w:id="13" w:name="_Toc9010233"/>
      <w:r>
        <w:rPr>
          <w:rFonts w:eastAsia="微软雅黑" w:cs="Times New Roman"/>
          <w:sz w:val="30"/>
          <w:szCs w:val="30"/>
        </w:rPr>
        <w:lastRenderedPageBreak/>
        <w:t>2-4</w:t>
      </w:r>
      <w:r w:rsidR="007566CD" w:rsidRPr="007566CD">
        <w:rPr>
          <w:rFonts w:eastAsia="微软雅黑" w:cs="Times New Roman"/>
          <w:sz w:val="30"/>
          <w:szCs w:val="30"/>
        </w:rPr>
        <w:t xml:space="preserve"> </w:t>
      </w:r>
      <w:r w:rsidR="007566CD">
        <w:rPr>
          <w:rFonts w:eastAsia="微软雅黑" w:hAnsi="微软雅黑" w:cs="Times New Roman"/>
          <w:sz w:val="30"/>
          <w:szCs w:val="30"/>
        </w:rPr>
        <w:t>征地类型</w:t>
      </w:r>
      <w:r w:rsidR="00A415FB">
        <w:rPr>
          <w:rFonts w:eastAsia="微软雅黑" w:hAnsi="微软雅黑" w:cs="Times New Roman" w:hint="eastAsia"/>
          <w:sz w:val="30"/>
          <w:szCs w:val="30"/>
        </w:rPr>
        <w:t>及</w:t>
      </w:r>
      <w:r w:rsidR="007566CD">
        <w:rPr>
          <w:rFonts w:eastAsia="微软雅黑" w:hAnsi="微软雅黑" w:cs="Times New Roman" w:hint="eastAsia"/>
          <w:sz w:val="30"/>
          <w:szCs w:val="30"/>
        </w:rPr>
        <w:t>影响</w:t>
      </w:r>
      <w:r w:rsidR="00A415FB">
        <w:rPr>
          <w:rFonts w:eastAsia="微软雅黑" w:hAnsi="微软雅黑" w:cs="Times New Roman" w:hint="eastAsia"/>
          <w:sz w:val="30"/>
          <w:szCs w:val="30"/>
        </w:rPr>
        <w:t>程度</w:t>
      </w:r>
      <w:r w:rsidR="007566CD">
        <w:rPr>
          <w:rFonts w:eastAsia="微软雅黑" w:hAnsi="微软雅黑" w:cs="Times New Roman" w:hint="eastAsia"/>
          <w:sz w:val="30"/>
          <w:szCs w:val="30"/>
        </w:rPr>
        <w:t>分析</w:t>
      </w:r>
      <w:bookmarkEnd w:id="13"/>
    </w:p>
    <w:p w:rsidR="00FC43E8" w:rsidRDefault="004A5E03" w:rsidP="00B43AA4">
      <w:pPr>
        <w:spacing w:line="360" w:lineRule="auto"/>
        <w:ind w:firstLineChars="200" w:firstLine="480"/>
        <w:rPr>
          <w:rFonts w:ascii="仿宋" w:eastAsia="仿宋" w:hAnsi="仿宋" w:cs="Times New Roman"/>
          <w:color w:val="0D0D0D"/>
          <w:kern w:val="0"/>
          <w:sz w:val="24"/>
          <w:szCs w:val="24"/>
        </w:rPr>
      </w:pPr>
      <w:r>
        <w:rPr>
          <w:rFonts w:ascii="仿宋" w:eastAsia="仿宋" w:hAnsi="仿宋" w:cs="Times New Roman" w:hint="eastAsia"/>
          <w:color w:val="0D0D0D"/>
          <w:kern w:val="0"/>
          <w:sz w:val="24"/>
          <w:szCs w:val="24"/>
        </w:rPr>
        <w:t>根据对占用土地的现场勘察，湖北恒新化工公司新建厂房占用的土地原来承包给农户时，</w:t>
      </w:r>
      <w:r w:rsidR="002E3432">
        <w:rPr>
          <w:rFonts w:ascii="仿宋" w:eastAsia="仿宋" w:hAnsi="仿宋" w:cs="Times New Roman" w:hint="eastAsia"/>
          <w:color w:val="0D0D0D"/>
          <w:kern w:val="0"/>
          <w:sz w:val="24"/>
          <w:szCs w:val="24"/>
        </w:rPr>
        <w:t>还被认定为耕地</w:t>
      </w:r>
      <w:r>
        <w:rPr>
          <w:rFonts w:ascii="仿宋" w:eastAsia="仿宋" w:hAnsi="仿宋" w:cs="Times New Roman" w:hint="eastAsia"/>
          <w:color w:val="0D0D0D"/>
          <w:kern w:val="0"/>
          <w:sz w:val="24"/>
          <w:szCs w:val="24"/>
        </w:rPr>
        <w:t>。但</w:t>
      </w:r>
      <w:r w:rsidR="002E3432">
        <w:rPr>
          <w:rFonts w:ascii="仿宋" w:eastAsia="仿宋" w:hAnsi="仿宋" w:cs="Times New Roman" w:hint="eastAsia"/>
          <w:color w:val="0D0D0D"/>
          <w:kern w:val="0"/>
          <w:sz w:val="24"/>
          <w:szCs w:val="24"/>
        </w:rPr>
        <w:t>该村劳动力大多数已经转移到非农产业部门就业，该地区也</w:t>
      </w:r>
      <w:r>
        <w:rPr>
          <w:rFonts w:ascii="仿宋" w:eastAsia="仿宋" w:hAnsi="仿宋" w:cs="Times New Roman" w:hint="eastAsia"/>
          <w:color w:val="0D0D0D"/>
          <w:kern w:val="0"/>
          <w:sz w:val="24"/>
          <w:szCs w:val="24"/>
        </w:rPr>
        <w:t>已经规划为应城市化工产业园区，</w:t>
      </w:r>
      <w:r w:rsidR="0057429F">
        <w:rPr>
          <w:rFonts w:ascii="仿宋" w:eastAsia="仿宋" w:hAnsi="仿宋" w:cs="Times New Roman" w:hint="eastAsia"/>
          <w:color w:val="0D0D0D"/>
          <w:kern w:val="0"/>
          <w:sz w:val="24"/>
          <w:szCs w:val="24"/>
        </w:rPr>
        <w:t>原来的土地</w:t>
      </w:r>
      <w:r w:rsidR="002227EF">
        <w:rPr>
          <w:rFonts w:ascii="仿宋" w:eastAsia="仿宋" w:hAnsi="仿宋" w:cs="Times New Roman" w:hint="eastAsia"/>
          <w:color w:val="0D0D0D"/>
          <w:kern w:val="0"/>
          <w:sz w:val="24"/>
          <w:szCs w:val="24"/>
        </w:rPr>
        <w:t>只有2.5亩还在耕种，其他土地</w:t>
      </w:r>
      <w:r w:rsidR="0057429F">
        <w:rPr>
          <w:rFonts w:ascii="仿宋" w:eastAsia="仿宋" w:hAnsi="仿宋" w:cs="Times New Roman" w:hint="eastAsia"/>
          <w:color w:val="0D0D0D"/>
          <w:kern w:val="0"/>
          <w:sz w:val="24"/>
          <w:szCs w:val="24"/>
        </w:rPr>
        <w:t>已不再耕种，而演变成为灌木林地。</w:t>
      </w:r>
      <w:r w:rsidR="00723793">
        <w:rPr>
          <w:rFonts w:ascii="仿宋" w:eastAsia="仿宋" w:hAnsi="仿宋" w:cs="Times New Roman" w:hint="eastAsia"/>
          <w:color w:val="0D0D0D"/>
          <w:kern w:val="0"/>
          <w:sz w:val="24"/>
          <w:szCs w:val="24"/>
        </w:rPr>
        <w:t>被占用土地的现状如图</w:t>
      </w:r>
      <w:r w:rsidR="00723793" w:rsidRPr="00723793">
        <w:rPr>
          <w:rFonts w:ascii="Times New Roman" w:eastAsia="仿宋" w:hAnsi="Times New Roman" w:cs="Times New Roman"/>
          <w:color w:val="0D0D0D"/>
          <w:kern w:val="0"/>
          <w:sz w:val="24"/>
          <w:szCs w:val="24"/>
        </w:rPr>
        <w:t>2-1</w:t>
      </w:r>
      <w:r w:rsidR="00723793">
        <w:rPr>
          <w:rFonts w:ascii="仿宋" w:eastAsia="仿宋" w:hAnsi="仿宋" w:cs="Times New Roman" w:hint="eastAsia"/>
          <w:color w:val="0D0D0D"/>
          <w:kern w:val="0"/>
          <w:sz w:val="24"/>
          <w:szCs w:val="24"/>
        </w:rPr>
        <w:t>和图</w:t>
      </w:r>
      <w:r w:rsidR="00723793" w:rsidRPr="00723793">
        <w:rPr>
          <w:rFonts w:ascii="Times New Roman" w:eastAsia="仿宋" w:hAnsi="Times New Roman" w:cs="Times New Roman"/>
          <w:color w:val="0D0D0D"/>
          <w:kern w:val="0"/>
          <w:sz w:val="24"/>
          <w:szCs w:val="24"/>
        </w:rPr>
        <w:t>2-2</w:t>
      </w:r>
      <w:r w:rsidR="00723793">
        <w:rPr>
          <w:rFonts w:ascii="仿宋" w:eastAsia="仿宋" w:hAnsi="仿宋" w:cs="Times New Roman" w:hint="eastAsia"/>
          <w:color w:val="0D0D0D"/>
          <w:kern w:val="0"/>
          <w:sz w:val="24"/>
          <w:szCs w:val="24"/>
        </w:rPr>
        <w:t>所示。</w:t>
      </w:r>
    </w:p>
    <w:p w:rsidR="00FC43E8" w:rsidRDefault="00723793" w:rsidP="0057429F">
      <w:pPr>
        <w:spacing w:line="360" w:lineRule="auto"/>
        <w:rPr>
          <w:rFonts w:ascii="仿宋" w:eastAsia="仿宋" w:hAnsi="仿宋" w:cs="Times New Roman"/>
          <w:color w:val="0D0D0D"/>
          <w:kern w:val="0"/>
          <w:sz w:val="24"/>
          <w:szCs w:val="24"/>
        </w:rPr>
      </w:pPr>
      <w:r>
        <w:rPr>
          <w:rFonts w:ascii="仿宋" w:eastAsia="仿宋" w:hAnsi="仿宋" w:cs="Times New Roman"/>
          <w:noProof/>
          <w:color w:val="0D0D0D"/>
          <w:kern w:val="0"/>
          <w:sz w:val="24"/>
          <w:szCs w:val="24"/>
        </w:rPr>
        <w:drawing>
          <wp:anchor distT="0" distB="0" distL="114300" distR="114300" simplePos="0" relativeHeight="251658240" behindDoc="0" locked="0" layoutInCell="1" allowOverlap="1">
            <wp:simplePos x="0" y="0"/>
            <wp:positionH relativeFrom="column">
              <wp:posOffset>2800350</wp:posOffset>
            </wp:positionH>
            <wp:positionV relativeFrom="paragraph">
              <wp:posOffset>38100</wp:posOffset>
            </wp:positionV>
            <wp:extent cx="2663190" cy="2301240"/>
            <wp:effectExtent l="19050" t="0" r="3810" b="0"/>
            <wp:wrapNone/>
            <wp:docPr id="3" name="图片 2" descr="C:\Users\dell\Documents\Tencent Files\1091766996\FileRecv\MobileFile\IMG2019050711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Tencent Files\1091766996\FileRecv\MobileFile\IMG20190507111855.jpg"/>
                    <pic:cNvPicPr>
                      <a:picLocks noChangeAspect="1" noChangeArrowheads="1"/>
                    </pic:cNvPicPr>
                  </pic:nvPicPr>
                  <pic:blipFill>
                    <a:blip r:embed="rId12" cstate="print"/>
                    <a:srcRect/>
                    <a:stretch>
                      <a:fillRect/>
                    </a:stretch>
                  </pic:blipFill>
                  <pic:spPr bwMode="auto">
                    <a:xfrm>
                      <a:off x="0" y="0"/>
                      <a:ext cx="2663190" cy="2301240"/>
                    </a:xfrm>
                    <a:prstGeom prst="rect">
                      <a:avLst/>
                    </a:prstGeom>
                    <a:noFill/>
                    <a:ln w="9525">
                      <a:noFill/>
                      <a:miter lim="800000"/>
                      <a:headEnd/>
                      <a:tailEnd/>
                    </a:ln>
                  </pic:spPr>
                </pic:pic>
              </a:graphicData>
            </a:graphic>
          </wp:anchor>
        </w:drawing>
      </w:r>
      <w:r w:rsidR="0057429F">
        <w:rPr>
          <w:rFonts w:ascii="仿宋" w:eastAsia="仿宋" w:hAnsi="仿宋" w:cs="Times New Roman"/>
          <w:noProof/>
          <w:color w:val="0D0D0D"/>
          <w:kern w:val="0"/>
          <w:sz w:val="24"/>
          <w:szCs w:val="24"/>
        </w:rPr>
        <w:drawing>
          <wp:inline distT="0" distB="0" distL="0" distR="0">
            <wp:extent cx="2724150" cy="2300288"/>
            <wp:effectExtent l="19050" t="0" r="0" b="0"/>
            <wp:docPr id="2" name="图片 1" descr="C:\Users\dell\Documents\Tencent Files\1091766996\FileRecv\MobileFile\IMG2019050711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encent Files\1091766996\FileRecv\MobileFile\IMG20190507111850.jpg"/>
                    <pic:cNvPicPr>
                      <a:picLocks noChangeAspect="1" noChangeArrowheads="1"/>
                    </pic:cNvPicPr>
                  </pic:nvPicPr>
                  <pic:blipFill>
                    <a:blip r:embed="rId13" cstate="print"/>
                    <a:srcRect/>
                    <a:stretch>
                      <a:fillRect/>
                    </a:stretch>
                  </pic:blipFill>
                  <pic:spPr bwMode="auto">
                    <a:xfrm>
                      <a:off x="0" y="0"/>
                      <a:ext cx="2727718" cy="2303301"/>
                    </a:xfrm>
                    <a:prstGeom prst="rect">
                      <a:avLst/>
                    </a:prstGeom>
                    <a:noFill/>
                    <a:ln w="9525">
                      <a:noFill/>
                      <a:miter lim="800000"/>
                      <a:headEnd/>
                      <a:tailEnd/>
                    </a:ln>
                  </pic:spPr>
                </pic:pic>
              </a:graphicData>
            </a:graphic>
          </wp:inline>
        </w:drawing>
      </w:r>
    </w:p>
    <w:p w:rsidR="0057429F" w:rsidRDefault="00723793" w:rsidP="00665ED7">
      <w:pPr>
        <w:spacing w:line="360" w:lineRule="auto"/>
        <w:jc w:val="center"/>
        <w:rPr>
          <w:rFonts w:ascii="仿宋" w:eastAsia="仿宋" w:hAnsi="仿宋" w:cs="Times New Roman"/>
          <w:color w:val="0D0D0D"/>
          <w:kern w:val="0"/>
          <w:sz w:val="24"/>
          <w:szCs w:val="24"/>
        </w:rPr>
      </w:pPr>
      <w:r>
        <w:rPr>
          <w:rFonts w:ascii="仿宋" w:eastAsia="仿宋" w:hAnsi="仿宋" w:cs="Times New Roman" w:hint="eastAsia"/>
          <w:color w:val="0D0D0D"/>
          <w:kern w:val="0"/>
          <w:sz w:val="24"/>
          <w:szCs w:val="24"/>
        </w:rPr>
        <w:t>图</w:t>
      </w:r>
      <w:r w:rsidRPr="00723793">
        <w:rPr>
          <w:rFonts w:ascii="Times New Roman" w:eastAsia="仿宋" w:hAnsi="Times New Roman" w:cs="Times New Roman"/>
          <w:color w:val="0D0D0D"/>
          <w:kern w:val="0"/>
          <w:sz w:val="24"/>
          <w:szCs w:val="24"/>
        </w:rPr>
        <w:t>2-1</w:t>
      </w:r>
      <w:r>
        <w:rPr>
          <w:rFonts w:ascii="仿宋" w:eastAsia="仿宋" w:hAnsi="仿宋" w:cs="Times New Roman" w:hint="eastAsia"/>
          <w:color w:val="0D0D0D"/>
          <w:kern w:val="0"/>
          <w:sz w:val="24"/>
          <w:szCs w:val="24"/>
        </w:rPr>
        <w:t xml:space="preserve"> 部分被征用土地的利用现状</w:t>
      </w:r>
    </w:p>
    <w:p w:rsidR="0057429F" w:rsidRDefault="00723793" w:rsidP="0057429F">
      <w:pPr>
        <w:spacing w:line="360" w:lineRule="auto"/>
        <w:rPr>
          <w:rFonts w:ascii="仿宋" w:eastAsia="仿宋" w:hAnsi="仿宋" w:cs="Times New Roman"/>
          <w:color w:val="0D0D0D"/>
          <w:kern w:val="0"/>
          <w:sz w:val="24"/>
          <w:szCs w:val="24"/>
        </w:rPr>
      </w:pPr>
      <w:r>
        <w:rPr>
          <w:rFonts w:ascii="仿宋" w:eastAsia="仿宋" w:hAnsi="仿宋" w:cs="Times New Roman"/>
          <w:noProof/>
          <w:color w:val="0D0D0D"/>
          <w:kern w:val="0"/>
          <w:sz w:val="24"/>
          <w:szCs w:val="24"/>
        </w:rPr>
        <w:drawing>
          <wp:anchor distT="0" distB="0" distL="114300" distR="114300" simplePos="0" relativeHeight="251659264" behindDoc="0" locked="0" layoutInCell="1" allowOverlap="1">
            <wp:simplePos x="0" y="0"/>
            <wp:positionH relativeFrom="column">
              <wp:posOffset>2800350</wp:posOffset>
            </wp:positionH>
            <wp:positionV relativeFrom="paragraph">
              <wp:posOffset>7620</wp:posOffset>
            </wp:positionV>
            <wp:extent cx="2667000" cy="2354580"/>
            <wp:effectExtent l="19050" t="0" r="0" b="0"/>
            <wp:wrapNone/>
            <wp:docPr id="5" name="图片 4" descr="C:\Users\dell\Documents\Tencent Files\1091766996\FileRecv\MobileFile\IMG2019050711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Tencent Files\1091766996\FileRecv\MobileFile\IMG20190507111947.jpg"/>
                    <pic:cNvPicPr>
                      <a:picLocks noChangeAspect="1" noChangeArrowheads="1"/>
                    </pic:cNvPicPr>
                  </pic:nvPicPr>
                  <pic:blipFill>
                    <a:blip r:embed="rId14" cstate="print"/>
                    <a:srcRect/>
                    <a:stretch>
                      <a:fillRect/>
                    </a:stretch>
                  </pic:blipFill>
                  <pic:spPr bwMode="auto">
                    <a:xfrm>
                      <a:off x="0" y="0"/>
                      <a:ext cx="2667000" cy="2354580"/>
                    </a:xfrm>
                    <a:prstGeom prst="rect">
                      <a:avLst/>
                    </a:prstGeom>
                    <a:noFill/>
                    <a:ln w="9525">
                      <a:noFill/>
                      <a:miter lim="800000"/>
                      <a:headEnd/>
                      <a:tailEnd/>
                    </a:ln>
                  </pic:spPr>
                </pic:pic>
              </a:graphicData>
            </a:graphic>
          </wp:anchor>
        </w:drawing>
      </w:r>
      <w:r w:rsidR="0057429F">
        <w:rPr>
          <w:rFonts w:ascii="仿宋" w:eastAsia="仿宋" w:hAnsi="仿宋" w:cs="Times New Roman"/>
          <w:noProof/>
          <w:color w:val="0D0D0D"/>
          <w:kern w:val="0"/>
          <w:sz w:val="24"/>
          <w:szCs w:val="24"/>
        </w:rPr>
        <w:drawing>
          <wp:inline distT="0" distB="0" distL="0" distR="0">
            <wp:extent cx="2724150" cy="2354580"/>
            <wp:effectExtent l="19050" t="0" r="0" b="0"/>
            <wp:docPr id="4" name="图片 3" descr="C:\Users\dell\Documents\Tencent Files\1091766996\FileRecv\MobileFile\IMG2019050711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Tencent Files\1091766996\FileRecv\MobileFile\IMG20190507111958.jpg"/>
                    <pic:cNvPicPr>
                      <a:picLocks noChangeAspect="1" noChangeArrowheads="1"/>
                    </pic:cNvPicPr>
                  </pic:nvPicPr>
                  <pic:blipFill>
                    <a:blip r:embed="rId15" cstate="print"/>
                    <a:srcRect/>
                    <a:stretch>
                      <a:fillRect/>
                    </a:stretch>
                  </pic:blipFill>
                  <pic:spPr bwMode="auto">
                    <a:xfrm>
                      <a:off x="0" y="0"/>
                      <a:ext cx="2724806" cy="2355147"/>
                    </a:xfrm>
                    <a:prstGeom prst="rect">
                      <a:avLst/>
                    </a:prstGeom>
                    <a:noFill/>
                    <a:ln w="9525">
                      <a:noFill/>
                      <a:miter lim="800000"/>
                      <a:headEnd/>
                      <a:tailEnd/>
                    </a:ln>
                  </pic:spPr>
                </pic:pic>
              </a:graphicData>
            </a:graphic>
          </wp:inline>
        </w:drawing>
      </w:r>
    </w:p>
    <w:p w:rsidR="0057429F" w:rsidRDefault="00723793" w:rsidP="00723793">
      <w:pPr>
        <w:spacing w:line="360" w:lineRule="auto"/>
        <w:jc w:val="center"/>
        <w:rPr>
          <w:rFonts w:ascii="仿宋" w:eastAsia="仿宋" w:hAnsi="仿宋" w:cs="Times New Roman"/>
          <w:color w:val="0D0D0D"/>
          <w:kern w:val="0"/>
          <w:sz w:val="24"/>
          <w:szCs w:val="24"/>
        </w:rPr>
      </w:pPr>
      <w:r>
        <w:rPr>
          <w:rFonts w:ascii="仿宋" w:eastAsia="仿宋" w:hAnsi="仿宋" w:cs="Times New Roman" w:hint="eastAsia"/>
          <w:color w:val="0D0D0D"/>
          <w:kern w:val="0"/>
          <w:sz w:val="24"/>
          <w:szCs w:val="24"/>
        </w:rPr>
        <w:t>图</w:t>
      </w:r>
      <w:r w:rsidRPr="00723793">
        <w:rPr>
          <w:rFonts w:ascii="Times New Roman" w:eastAsia="仿宋" w:hAnsi="Times New Roman" w:cs="Times New Roman"/>
          <w:color w:val="0D0D0D"/>
          <w:kern w:val="0"/>
          <w:sz w:val="24"/>
          <w:szCs w:val="24"/>
        </w:rPr>
        <w:t>2-</w:t>
      </w:r>
      <w:r w:rsidR="00665ED7">
        <w:rPr>
          <w:rFonts w:ascii="Times New Roman" w:eastAsia="仿宋" w:hAnsi="Times New Roman" w:cs="Times New Roman"/>
          <w:color w:val="0D0D0D"/>
          <w:kern w:val="0"/>
          <w:sz w:val="24"/>
          <w:szCs w:val="24"/>
        </w:rPr>
        <w:t>2</w:t>
      </w:r>
      <w:r>
        <w:rPr>
          <w:rFonts w:ascii="仿宋" w:eastAsia="仿宋" w:hAnsi="仿宋" w:cs="Times New Roman" w:hint="eastAsia"/>
          <w:color w:val="0D0D0D"/>
          <w:kern w:val="0"/>
          <w:sz w:val="24"/>
          <w:szCs w:val="24"/>
        </w:rPr>
        <w:t xml:space="preserve"> 部分被征用土地的利用现状</w:t>
      </w:r>
    </w:p>
    <w:p w:rsidR="002A2848" w:rsidRDefault="002A2848" w:rsidP="002A2848">
      <w:pPr>
        <w:spacing w:line="360" w:lineRule="auto"/>
        <w:ind w:firstLineChars="200" w:firstLine="480"/>
        <w:rPr>
          <w:rFonts w:ascii="Times New Roman" w:eastAsia="仿宋" w:hAnsi="仿宋" w:cs="Times New Roman"/>
          <w:color w:val="0D0D0D"/>
          <w:kern w:val="0"/>
          <w:sz w:val="24"/>
          <w:szCs w:val="24"/>
        </w:rPr>
      </w:pPr>
      <w:r w:rsidRPr="00495404">
        <w:rPr>
          <w:rFonts w:ascii="Times New Roman" w:eastAsia="仿宋" w:hAnsi="Times New Roman" w:cs="Times New Roman"/>
          <w:color w:val="0D0D0D"/>
          <w:kern w:val="0"/>
          <w:sz w:val="24"/>
          <w:szCs w:val="24"/>
        </w:rPr>
        <w:t>根据调查，林褚村现有</w:t>
      </w:r>
      <w:r w:rsidRPr="00495404">
        <w:rPr>
          <w:rFonts w:ascii="Times New Roman" w:eastAsia="仿宋" w:hAnsi="Times New Roman" w:cs="Times New Roman"/>
          <w:color w:val="0D0D0D"/>
          <w:kern w:val="0"/>
          <w:sz w:val="24"/>
          <w:szCs w:val="24"/>
        </w:rPr>
        <w:t>309</w:t>
      </w:r>
      <w:r w:rsidRPr="00495404">
        <w:rPr>
          <w:rFonts w:ascii="Times New Roman" w:eastAsia="仿宋" w:hAnsi="Times New Roman" w:cs="Times New Roman"/>
          <w:color w:val="0D0D0D"/>
          <w:kern w:val="0"/>
          <w:sz w:val="24"/>
          <w:szCs w:val="24"/>
        </w:rPr>
        <w:t>户，人口</w:t>
      </w:r>
      <w:r w:rsidRPr="00495404">
        <w:rPr>
          <w:rFonts w:ascii="Times New Roman" w:eastAsia="仿宋" w:hAnsi="Times New Roman" w:cs="Times New Roman"/>
          <w:color w:val="0D0D0D"/>
          <w:kern w:val="0"/>
          <w:sz w:val="24"/>
          <w:szCs w:val="24"/>
        </w:rPr>
        <w:t>1556</w:t>
      </w:r>
      <w:r w:rsidRPr="00495404">
        <w:rPr>
          <w:rFonts w:ascii="Times New Roman" w:eastAsia="仿宋" w:hAnsi="Times New Roman" w:cs="Times New Roman"/>
          <w:color w:val="0D0D0D"/>
          <w:kern w:val="0"/>
          <w:sz w:val="24"/>
          <w:szCs w:val="24"/>
        </w:rPr>
        <w:t>人，耕地面积</w:t>
      </w:r>
      <w:r w:rsidRPr="00495404">
        <w:rPr>
          <w:rFonts w:ascii="Times New Roman" w:eastAsia="仿宋" w:hAnsi="Times New Roman" w:cs="Times New Roman"/>
          <w:color w:val="0D0D0D"/>
          <w:kern w:val="0"/>
          <w:sz w:val="24"/>
          <w:szCs w:val="24"/>
        </w:rPr>
        <w:t>1143</w:t>
      </w:r>
      <w:r w:rsidRPr="00495404">
        <w:rPr>
          <w:rFonts w:ascii="Times New Roman" w:eastAsia="仿宋" w:hAnsi="Times New Roman" w:cs="Times New Roman"/>
          <w:color w:val="0D0D0D"/>
          <w:kern w:val="0"/>
          <w:sz w:val="24"/>
          <w:szCs w:val="24"/>
        </w:rPr>
        <w:t>亩，林地</w:t>
      </w:r>
      <w:r w:rsidRPr="00495404">
        <w:rPr>
          <w:rFonts w:ascii="Times New Roman" w:eastAsia="仿宋" w:hAnsi="Times New Roman" w:cs="Times New Roman"/>
          <w:color w:val="0D0D0D"/>
          <w:kern w:val="0"/>
          <w:sz w:val="24"/>
          <w:szCs w:val="24"/>
        </w:rPr>
        <w:t>57</w:t>
      </w:r>
      <w:r w:rsidRPr="00495404">
        <w:rPr>
          <w:rFonts w:ascii="Times New Roman" w:eastAsia="仿宋" w:hAnsi="Times New Roman" w:cs="Times New Roman"/>
          <w:color w:val="0D0D0D"/>
          <w:kern w:val="0"/>
          <w:sz w:val="24"/>
          <w:szCs w:val="24"/>
        </w:rPr>
        <w:t>亩，水面</w:t>
      </w:r>
      <w:r w:rsidRPr="00495404">
        <w:rPr>
          <w:rFonts w:ascii="Times New Roman" w:eastAsia="仿宋" w:hAnsi="Times New Roman" w:cs="Times New Roman"/>
          <w:color w:val="0D0D0D"/>
          <w:kern w:val="0"/>
          <w:sz w:val="24"/>
          <w:szCs w:val="24"/>
        </w:rPr>
        <w:t>62</w:t>
      </w:r>
      <w:r w:rsidRPr="00495404">
        <w:rPr>
          <w:rFonts w:ascii="Times New Roman" w:eastAsia="仿宋" w:hAnsi="Times New Roman" w:cs="Times New Roman"/>
          <w:color w:val="0D0D0D"/>
          <w:kern w:val="0"/>
          <w:sz w:val="24"/>
          <w:szCs w:val="24"/>
        </w:rPr>
        <w:t>亩，人均耕地</w:t>
      </w:r>
      <w:r w:rsidRPr="00495404">
        <w:rPr>
          <w:rFonts w:ascii="Times New Roman" w:eastAsia="仿宋" w:hAnsi="Times New Roman" w:cs="Times New Roman"/>
          <w:color w:val="0D0D0D"/>
          <w:kern w:val="0"/>
          <w:sz w:val="24"/>
          <w:szCs w:val="24"/>
        </w:rPr>
        <w:t>0.74</w:t>
      </w:r>
      <w:r w:rsidRPr="00495404">
        <w:rPr>
          <w:rFonts w:ascii="Times New Roman" w:eastAsia="仿宋" w:hAnsi="Times New Roman" w:cs="Times New Roman"/>
          <w:color w:val="0D0D0D"/>
          <w:kern w:val="0"/>
          <w:sz w:val="24"/>
          <w:szCs w:val="24"/>
        </w:rPr>
        <w:t>亩。</w:t>
      </w:r>
      <w:r w:rsidR="00495404" w:rsidRPr="00495404">
        <w:rPr>
          <w:rFonts w:ascii="Times New Roman" w:eastAsia="仿宋" w:hAnsi="Times New Roman" w:cs="Times New Roman"/>
          <w:color w:val="0D0D0D"/>
          <w:kern w:val="0"/>
          <w:sz w:val="24"/>
          <w:szCs w:val="24"/>
        </w:rPr>
        <w:t>在</w:t>
      </w:r>
      <w:r w:rsidR="00495404" w:rsidRPr="00495404">
        <w:rPr>
          <w:rFonts w:ascii="Times New Roman" w:eastAsia="仿宋" w:hAnsi="Times New Roman" w:cs="Times New Roman"/>
          <w:color w:val="0D0D0D"/>
          <w:kern w:val="0"/>
          <w:sz w:val="24"/>
          <w:szCs w:val="24"/>
        </w:rPr>
        <w:t>860</w:t>
      </w:r>
      <w:r w:rsidR="00495404" w:rsidRPr="00495404">
        <w:rPr>
          <w:rFonts w:ascii="Times New Roman" w:eastAsia="仿宋" w:hAnsi="仿宋" w:cs="Times New Roman"/>
          <w:color w:val="0D0D0D"/>
          <w:kern w:val="0"/>
          <w:sz w:val="24"/>
          <w:szCs w:val="24"/>
        </w:rPr>
        <w:t>名劳动力中，常年外出务工</w:t>
      </w:r>
      <w:r w:rsidR="00011638">
        <w:rPr>
          <w:rFonts w:ascii="Times New Roman" w:eastAsia="仿宋" w:hAnsi="仿宋" w:cs="Times New Roman" w:hint="eastAsia"/>
          <w:color w:val="0D0D0D"/>
          <w:kern w:val="0"/>
          <w:sz w:val="24"/>
          <w:szCs w:val="24"/>
        </w:rPr>
        <w:t>劳动力</w:t>
      </w:r>
      <w:r w:rsidR="00495404" w:rsidRPr="00495404">
        <w:rPr>
          <w:rFonts w:ascii="Times New Roman" w:eastAsia="仿宋" w:hAnsi="仿宋" w:cs="Times New Roman"/>
          <w:color w:val="0D0D0D"/>
          <w:kern w:val="0"/>
          <w:sz w:val="24"/>
          <w:szCs w:val="24"/>
        </w:rPr>
        <w:t>达</w:t>
      </w:r>
      <w:r w:rsidR="00495404" w:rsidRPr="00495404">
        <w:rPr>
          <w:rFonts w:ascii="Times New Roman" w:eastAsia="仿宋" w:hAnsi="Times New Roman" w:cs="Times New Roman"/>
          <w:color w:val="0D0D0D"/>
          <w:kern w:val="0"/>
          <w:sz w:val="24"/>
          <w:szCs w:val="24"/>
        </w:rPr>
        <w:t>650</w:t>
      </w:r>
      <w:r w:rsidR="00495404" w:rsidRPr="00495404">
        <w:rPr>
          <w:rFonts w:ascii="Times New Roman" w:eastAsia="仿宋" w:hAnsi="仿宋" w:cs="Times New Roman"/>
          <w:color w:val="0D0D0D"/>
          <w:kern w:val="0"/>
          <w:sz w:val="24"/>
          <w:szCs w:val="24"/>
        </w:rPr>
        <w:t>人。</w:t>
      </w:r>
      <w:r w:rsidR="00011638">
        <w:rPr>
          <w:rFonts w:ascii="Times New Roman" w:eastAsia="仿宋" w:hAnsi="仿宋" w:cs="Times New Roman" w:hint="eastAsia"/>
          <w:color w:val="0D0D0D"/>
          <w:kern w:val="0"/>
          <w:sz w:val="24"/>
          <w:szCs w:val="24"/>
        </w:rPr>
        <w:t>全村农业经营收入占总收入的比例</w:t>
      </w:r>
      <w:r w:rsidR="00B87FA6">
        <w:rPr>
          <w:rFonts w:ascii="Times New Roman" w:eastAsia="仿宋" w:hAnsi="仿宋" w:cs="Times New Roman" w:hint="eastAsia"/>
          <w:color w:val="0D0D0D"/>
          <w:kern w:val="0"/>
          <w:sz w:val="24"/>
          <w:szCs w:val="24"/>
        </w:rPr>
        <w:t>约</w:t>
      </w:r>
      <w:r w:rsidR="00B87FA6">
        <w:rPr>
          <w:rFonts w:ascii="Times New Roman" w:eastAsia="仿宋" w:hAnsi="仿宋" w:cs="Times New Roman" w:hint="eastAsia"/>
          <w:color w:val="0D0D0D"/>
          <w:kern w:val="0"/>
          <w:sz w:val="24"/>
          <w:szCs w:val="24"/>
        </w:rPr>
        <w:t>5</w:t>
      </w:r>
      <w:r w:rsidR="00011638">
        <w:rPr>
          <w:rFonts w:ascii="Times New Roman" w:eastAsia="仿宋" w:hAnsi="仿宋" w:cs="Times New Roman" w:hint="eastAsia"/>
          <w:color w:val="0D0D0D"/>
          <w:kern w:val="0"/>
          <w:sz w:val="24"/>
          <w:szCs w:val="24"/>
        </w:rPr>
        <w:t>%</w:t>
      </w:r>
      <w:r w:rsidR="00011638">
        <w:rPr>
          <w:rFonts w:ascii="Times New Roman" w:eastAsia="仿宋" w:hAnsi="仿宋" w:cs="Times New Roman" w:hint="eastAsia"/>
          <w:color w:val="0D0D0D"/>
          <w:kern w:val="0"/>
          <w:sz w:val="24"/>
          <w:szCs w:val="24"/>
        </w:rPr>
        <w:t>。征用</w:t>
      </w:r>
      <w:r w:rsidR="00103899">
        <w:rPr>
          <w:rFonts w:ascii="Times New Roman" w:eastAsia="仿宋" w:hAnsi="仿宋" w:cs="Times New Roman" w:hint="eastAsia"/>
          <w:color w:val="0D0D0D"/>
          <w:kern w:val="0"/>
          <w:sz w:val="24"/>
          <w:szCs w:val="24"/>
        </w:rPr>
        <w:t>35</w:t>
      </w:r>
      <w:r w:rsidR="00011638">
        <w:rPr>
          <w:rFonts w:ascii="Times New Roman" w:eastAsia="仿宋" w:hAnsi="仿宋" w:cs="Times New Roman" w:hint="eastAsia"/>
          <w:color w:val="0D0D0D"/>
          <w:kern w:val="0"/>
          <w:sz w:val="24"/>
          <w:szCs w:val="24"/>
        </w:rPr>
        <w:t>.34</w:t>
      </w:r>
      <w:r w:rsidR="00011638">
        <w:rPr>
          <w:rFonts w:ascii="Times New Roman" w:eastAsia="仿宋" w:hAnsi="仿宋" w:cs="Times New Roman" w:hint="eastAsia"/>
          <w:color w:val="0D0D0D"/>
          <w:kern w:val="0"/>
          <w:sz w:val="24"/>
          <w:szCs w:val="24"/>
        </w:rPr>
        <w:t>亩耕地，</w:t>
      </w:r>
      <w:r w:rsidR="00005F38" w:rsidRPr="00D653DD">
        <w:rPr>
          <w:rFonts w:ascii="Times New Roman" w:eastAsia="仿宋" w:hAnsi="仿宋" w:cs="Times New Roman" w:hint="eastAsia"/>
          <w:color w:val="0D0D0D"/>
          <w:kern w:val="0"/>
          <w:sz w:val="24"/>
          <w:szCs w:val="24"/>
        </w:rPr>
        <w:t>只占全村耕地的</w:t>
      </w:r>
      <w:r w:rsidR="00005F38" w:rsidRPr="00D653DD">
        <w:rPr>
          <w:rFonts w:ascii="Times New Roman" w:eastAsia="仿宋" w:hAnsi="仿宋" w:cs="Times New Roman"/>
          <w:color w:val="0D0D0D"/>
          <w:kern w:val="0"/>
          <w:sz w:val="24"/>
          <w:szCs w:val="24"/>
        </w:rPr>
        <w:t>2.83%</w:t>
      </w:r>
      <w:r w:rsidR="00011638">
        <w:rPr>
          <w:rFonts w:ascii="Times New Roman" w:eastAsia="仿宋" w:hAnsi="仿宋" w:cs="Times New Roman" w:hint="eastAsia"/>
          <w:color w:val="0D0D0D"/>
          <w:kern w:val="0"/>
          <w:sz w:val="24"/>
          <w:szCs w:val="24"/>
        </w:rPr>
        <w:t>。</w:t>
      </w:r>
      <w:r w:rsidR="00A415FB">
        <w:rPr>
          <w:rFonts w:ascii="Times New Roman" w:eastAsia="仿宋" w:hAnsi="仿宋" w:cs="Times New Roman" w:hint="eastAsia"/>
          <w:color w:val="0D0D0D"/>
          <w:kern w:val="0"/>
          <w:sz w:val="24"/>
          <w:szCs w:val="24"/>
        </w:rPr>
        <w:t>而且，现在被征用土地中，只有</w:t>
      </w:r>
      <w:r w:rsidR="00A415FB">
        <w:rPr>
          <w:rFonts w:ascii="Times New Roman" w:eastAsia="仿宋" w:hAnsi="仿宋" w:cs="Times New Roman" w:hint="eastAsia"/>
          <w:color w:val="0D0D0D"/>
          <w:kern w:val="0"/>
          <w:sz w:val="24"/>
          <w:szCs w:val="24"/>
        </w:rPr>
        <w:t>2.5</w:t>
      </w:r>
      <w:r w:rsidR="00A415FB">
        <w:rPr>
          <w:rFonts w:ascii="Times New Roman" w:eastAsia="仿宋" w:hAnsi="仿宋" w:cs="Times New Roman" w:hint="eastAsia"/>
          <w:color w:val="0D0D0D"/>
          <w:kern w:val="0"/>
          <w:sz w:val="24"/>
          <w:szCs w:val="24"/>
        </w:rPr>
        <w:t>亩仍</w:t>
      </w:r>
      <w:r w:rsidR="008222AC">
        <w:rPr>
          <w:rFonts w:ascii="Times New Roman" w:eastAsia="仿宋" w:hAnsi="仿宋" w:cs="Times New Roman" w:hint="eastAsia"/>
          <w:color w:val="0D0D0D"/>
          <w:kern w:val="0"/>
          <w:sz w:val="24"/>
          <w:szCs w:val="24"/>
        </w:rPr>
        <w:t>在</w:t>
      </w:r>
      <w:r w:rsidR="00A415FB">
        <w:rPr>
          <w:rFonts w:ascii="Times New Roman" w:eastAsia="仿宋" w:hAnsi="仿宋" w:cs="Times New Roman" w:hint="eastAsia"/>
          <w:color w:val="0D0D0D"/>
          <w:kern w:val="0"/>
          <w:sz w:val="24"/>
          <w:szCs w:val="24"/>
        </w:rPr>
        <w:t>被耕种，其他</w:t>
      </w:r>
      <w:r w:rsidR="008222AC">
        <w:rPr>
          <w:rFonts w:ascii="Times New Roman" w:eastAsia="仿宋" w:hAnsi="仿宋" w:cs="Times New Roman" w:hint="eastAsia"/>
          <w:color w:val="0D0D0D"/>
          <w:kern w:val="0"/>
          <w:sz w:val="24"/>
          <w:szCs w:val="24"/>
        </w:rPr>
        <w:t>32.84</w:t>
      </w:r>
      <w:r w:rsidR="008222AC">
        <w:rPr>
          <w:rFonts w:ascii="Times New Roman" w:eastAsia="仿宋" w:hAnsi="仿宋" w:cs="Times New Roman" w:hint="eastAsia"/>
          <w:color w:val="0D0D0D"/>
          <w:kern w:val="0"/>
          <w:sz w:val="24"/>
          <w:szCs w:val="24"/>
        </w:rPr>
        <w:t>亩土地已是灌木林地，受影响家庭的收入</w:t>
      </w:r>
      <w:r w:rsidR="008222AC">
        <w:rPr>
          <w:rFonts w:ascii="Times New Roman" w:eastAsia="仿宋" w:hAnsi="仿宋" w:cs="Times New Roman" w:hint="eastAsia"/>
          <w:color w:val="0D0D0D"/>
          <w:kern w:val="0"/>
          <w:sz w:val="24"/>
          <w:szCs w:val="24"/>
        </w:rPr>
        <w:t>95%</w:t>
      </w:r>
      <w:r w:rsidR="008222AC">
        <w:rPr>
          <w:rFonts w:ascii="Times New Roman" w:eastAsia="仿宋" w:hAnsi="仿宋" w:cs="Times New Roman" w:hint="eastAsia"/>
          <w:color w:val="0D0D0D"/>
          <w:kern w:val="0"/>
          <w:sz w:val="24"/>
          <w:szCs w:val="24"/>
        </w:rPr>
        <w:t>来自于非农产业部门（表</w:t>
      </w:r>
      <w:r w:rsidR="008222AC">
        <w:rPr>
          <w:rFonts w:ascii="Times New Roman" w:eastAsia="仿宋" w:hAnsi="仿宋" w:cs="Times New Roman" w:hint="eastAsia"/>
          <w:color w:val="0D0D0D"/>
          <w:kern w:val="0"/>
          <w:sz w:val="24"/>
          <w:szCs w:val="24"/>
        </w:rPr>
        <w:t>2-2</w:t>
      </w:r>
      <w:r w:rsidR="008222AC">
        <w:rPr>
          <w:rFonts w:ascii="Times New Roman" w:eastAsia="仿宋" w:hAnsi="仿宋" w:cs="Times New Roman" w:hint="eastAsia"/>
          <w:color w:val="0D0D0D"/>
          <w:kern w:val="0"/>
          <w:sz w:val="24"/>
          <w:szCs w:val="24"/>
        </w:rPr>
        <w:t>），</w:t>
      </w:r>
      <w:r w:rsidR="00011638">
        <w:rPr>
          <w:rFonts w:ascii="Times New Roman" w:eastAsia="仿宋" w:hAnsi="仿宋" w:cs="Times New Roman" w:hint="eastAsia"/>
          <w:color w:val="0D0D0D"/>
          <w:kern w:val="0"/>
          <w:sz w:val="24"/>
          <w:szCs w:val="24"/>
        </w:rPr>
        <w:lastRenderedPageBreak/>
        <w:t>征地对当地居民家庭收入影响很小。</w:t>
      </w:r>
    </w:p>
    <w:p w:rsidR="000C5ADD" w:rsidRPr="000C5ADD" w:rsidRDefault="00875CB1" w:rsidP="00875CB1">
      <w:pPr>
        <w:spacing w:line="360" w:lineRule="auto"/>
        <w:ind w:firstLineChars="200" w:firstLine="480"/>
        <w:rPr>
          <w:rFonts w:ascii="Times New Roman" w:eastAsia="仿宋" w:hAnsi="仿宋" w:cs="Times New Roman"/>
          <w:color w:val="0D0D0D"/>
          <w:kern w:val="0"/>
          <w:sz w:val="24"/>
          <w:szCs w:val="24"/>
        </w:rPr>
      </w:pPr>
      <w:r>
        <w:rPr>
          <w:rFonts w:ascii="Times New Roman" w:eastAsia="仿宋" w:hAnsi="仿宋" w:cs="Times New Roman" w:hint="eastAsia"/>
          <w:color w:val="0D0D0D"/>
          <w:kern w:val="0"/>
          <w:sz w:val="24"/>
          <w:szCs w:val="24"/>
        </w:rPr>
        <w:t>综上所述，</w:t>
      </w:r>
      <w:r w:rsidR="008222AC">
        <w:rPr>
          <w:rFonts w:ascii="Times New Roman" w:eastAsia="仿宋" w:hAnsi="仿宋" w:cs="Times New Roman" w:hint="eastAsia"/>
          <w:color w:val="0D0D0D"/>
          <w:kern w:val="0"/>
          <w:sz w:val="24"/>
          <w:szCs w:val="24"/>
        </w:rPr>
        <w:t>本项目征用土地的面积只有</w:t>
      </w:r>
      <w:r>
        <w:rPr>
          <w:rFonts w:ascii="Times New Roman" w:eastAsia="仿宋" w:hAnsi="仿宋" w:cs="Times New Roman" w:hint="eastAsia"/>
          <w:color w:val="0D0D0D"/>
          <w:kern w:val="0"/>
          <w:sz w:val="24"/>
          <w:szCs w:val="24"/>
        </w:rPr>
        <w:t>35.34</w:t>
      </w:r>
      <w:r>
        <w:rPr>
          <w:rFonts w:ascii="Times New Roman" w:eastAsia="仿宋" w:hAnsi="仿宋" w:cs="Times New Roman" w:hint="eastAsia"/>
          <w:color w:val="0D0D0D"/>
          <w:kern w:val="0"/>
          <w:sz w:val="24"/>
          <w:szCs w:val="24"/>
        </w:rPr>
        <w:t>亩，被征用土地中仍然在耕种的只有</w:t>
      </w:r>
      <w:r>
        <w:rPr>
          <w:rFonts w:ascii="Times New Roman" w:eastAsia="仿宋" w:hAnsi="仿宋" w:cs="Times New Roman" w:hint="eastAsia"/>
          <w:color w:val="0D0D0D"/>
          <w:kern w:val="0"/>
          <w:sz w:val="24"/>
          <w:szCs w:val="24"/>
        </w:rPr>
        <w:t>2.5</w:t>
      </w:r>
      <w:r>
        <w:rPr>
          <w:rFonts w:ascii="Times New Roman" w:eastAsia="仿宋" w:hAnsi="仿宋" w:cs="Times New Roman" w:hint="eastAsia"/>
          <w:color w:val="0D0D0D"/>
          <w:kern w:val="0"/>
          <w:sz w:val="24"/>
          <w:szCs w:val="24"/>
        </w:rPr>
        <w:t>亩，征地对受影响家庭收入影响极其轻微。受征地影响的家庭共</w:t>
      </w:r>
      <w:r>
        <w:rPr>
          <w:rFonts w:ascii="Times New Roman" w:eastAsia="仿宋" w:hAnsi="仿宋" w:cs="Times New Roman" w:hint="eastAsia"/>
          <w:color w:val="0D0D0D"/>
          <w:kern w:val="0"/>
          <w:sz w:val="24"/>
          <w:szCs w:val="24"/>
        </w:rPr>
        <w:t>25</w:t>
      </w:r>
      <w:r>
        <w:rPr>
          <w:rFonts w:ascii="Times New Roman" w:eastAsia="仿宋" w:hAnsi="仿宋" w:cs="Times New Roman" w:hint="eastAsia"/>
          <w:color w:val="0D0D0D"/>
          <w:kern w:val="0"/>
          <w:sz w:val="24"/>
          <w:szCs w:val="24"/>
        </w:rPr>
        <w:t>户，受影响人口</w:t>
      </w:r>
      <w:r>
        <w:rPr>
          <w:rFonts w:ascii="Times New Roman" w:eastAsia="仿宋" w:hAnsi="仿宋" w:cs="Times New Roman" w:hint="eastAsia"/>
          <w:color w:val="0D0D0D"/>
          <w:kern w:val="0"/>
          <w:sz w:val="24"/>
          <w:szCs w:val="24"/>
        </w:rPr>
        <w:t>150</w:t>
      </w:r>
      <w:r>
        <w:rPr>
          <w:rFonts w:ascii="Times New Roman" w:eastAsia="仿宋" w:hAnsi="仿宋" w:cs="Times New Roman" w:hint="eastAsia"/>
          <w:color w:val="0D0D0D"/>
          <w:kern w:val="0"/>
          <w:sz w:val="24"/>
          <w:szCs w:val="24"/>
        </w:rPr>
        <w:t>人。按照世界银行关于非自愿性移民的业务导则</w:t>
      </w:r>
      <w:r>
        <w:rPr>
          <w:rFonts w:ascii="Times New Roman" w:eastAsia="仿宋" w:hAnsi="仿宋" w:cs="Times New Roman" w:hint="eastAsia"/>
          <w:color w:val="0D0D0D"/>
          <w:kern w:val="0"/>
          <w:sz w:val="24"/>
          <w:szCs w:val="24"/>
        </w:rPr>
        <w:t>OP4.12</w:t>
      </w:r>
      <w:r>
        <w:rPr>
          <w:rFonts w:ascii="Times New Roman" w:eastAsia="仿宋" w:hAnsi="仿宋" w:cs="Times New Roman" w:hint="eastAsia"/>
          <w:color w:val="0D0D0D"/>
          <w:kern w:val="0"/>
          <w:sz w:val="24"/>
          <w:szCs w:val="24"/>
        </w:rPr>
        <w:t>和</w:t>
      </w:r>
      <w:r w:rsidRPr="008222AC">
        <w:rPr>
          <w:rFonts w:ascii="Times New Roman" w:eastAsia="仿宋" w:hAnsi="仿宋" w:cs="Times New Roman" w:hint="eastAsia"/>
          <w:color w:val="0D0D0D"/>
          <w:kern w:val="0"/>
          <w:sz w:val="24"/>
          <w:szCs w:val="24"/>
        </w:rPr>
        <w:t>“中国</w:t>
      </w:r>
      <w:r w:rsidRPr="008222AC">
        <w:rPr>
          <w:rFonts w:ascii="Times New Roman" w:eastAsia="仿宋" w:hAnsi="仿宋" w:cs="Times New Roman" w:hint="eastAsia"/>
          <w:color w:val="0D0D0D"/>
          <w:kern w:val="0"/>
          <w:sz w:val="24"/>
          <w:szCs w:val="24"/>
        </w:rPr>
        <w:t>PFOS</w:t>
      </w:r>
      <w:r w:rsidRPr="008222AC">
        <w:rPr>
          <w:rFonts w:ascii="Times New Roman" w:eastAsia="仿宋" w:hAnsi="仿宋" w:cs="Times New Roman" w:hint="eastAsia"/>
          <w:color w:val="0D0D0D"/>
          <w:kern w:val="0"/>
          <w:sz w:val="24"/>
          <w:szCs w:val="24"/>
        </w:rPr>
        <w:t>优先行业削减与淘汰项目”</w:t>
      </w:r>
      <w:r>
        <w:rPr>
          <w:rFonts w:ascii="Times New Roman" w:eastAsia="仿宋" w:hAnsi="仿宋" w:cs="Times New Roman" w:hint="eastAsia"/>
          <w:color w:val="0D0D0D"/>
          <w:kern w:val="0"/>
          <w:sz w:val="24"/>
          <w:szCs w:val="24"/>
        </w:rPr>
        <w:t>《</w:t>
      </w:r>
      <w:r w:rsidRPr="008222AC">
        <w:rPr>
          <w:rFonts w:ascii="Times New Roman" w:eastAsia="仿宋" w:hAnsi="仿宋" w:cs="Times New Roman" w:hint="eastAsia"/>
          <w:color w:val="0D0D0D"/>
          <w:kern w:val="0"/>
          <w:sz w:val="24"/>
          <w:szCs w:val="24"/>
        </w:rPr>
        <w:t>环境社会管理框架</w:t>
      </w:r>
      <w:r>
        <w:rPr>
          <w:rFonts w:ascii="Times New Roman" w:eastAsia="仿宋" w:hAnsi="仿宋" w:cs="Times New Roman" w:hint="eastAsia"/>
          <w:color w:val="0D0D0D"/>
          <w:kern w:val="0"/>
          <w:sz w:val="24"/>
          <w:szCs w:val="24"/>
        </w:rPr>
        <w:t>》中确定的标准，本项目征地影响属于轻微影响项目类型。</w:t>
      </w:r>
    </w:p>
    <w:p w:rsidR="00011638" w:rsidRPr="00011638" w:rsidRDefault="004D7EBD" w:rsidP="00011638">
      <w:pPr>
        <w:pStyle w:val="2"/>
        <w:jc w:val="left"/>
        <w:rPr>
          <w:rFonts w:ascii="微软雅黑" w:eastAsia="微软雅黑" w:hAnsi="微软雅黑"/>
          <w:sz w:val="30"/>
          <w:szCs w:val="30"/>
        </w:rPr>
      </w:pPr>
      <w:bookmarkStart w:id="14" w:name="_Toc9010234"/>
      <w:r>
        <w:rPr>
          <w:rFonts w:eastAsia="微软雅黑" w:cs="Times New Roman"/>
          <w:sz w:val="30"/>
          <w:szCs w:val="30"/>
        </w:rPr>
        <w:t>2-5</w:t>
      </w:r>
      <w:r w:rsidR="00011638" w:rsidRPr="00011638">
        <w:rPr>
          <w:rFonts w:eastAsia="微软雅黑" w:cs="Times New Roman"/>
          <w:sz w:val="30"/>
          <w:szCs w:val="30"/>
        </w:rPr>
        <w:t xml:space="preserve"> </w:t>
      </w:r>
      <w:r w:rsidR="00011638" w:rsidRPr="00011638">
        <w:rPr>
          <w:rFonts w:ascii="微软雅黑" w:eastAsia="微软雅黑" w:hAnsi="微软雅黑" w:hint="eastAsia"/>
          <w:sz w:val="30"/>
          <w:szCs w:val="30"/>
        </w:rPr>
        <w:t>项目影响</w:t>
      </w:r>
      <w:r w:rsidR="00BB10CB">
        <w:rPr>
          <w:rFonts w:ascii="微软雅黑" w:eastAsia="微软雅黑" w:hAnsi="微软雅黑" w:hint="eastAsia"/>
          <w:sz w:val="30"/>
          <w:szCs w:val="30"/>
        </w:rPr>
        <w:t>家庭及</w:t>
      </w:r>
      <w:r w:rsidR="00011638" w:rsidRPr="00011638">
        <w:rPr>
          <w:rFonts w:ascii="微软雅黑" w:eastAsia="微软雅黑" w:hAnsi="微软雅黑" w:hint="eastAsia"/>
          <w:sz w:val="30"/>
          <w:szCs w:val="30"/>
        </w:rPr>
        <w:t>人口</w:t>
      </w:r>
      <w:bookmarkEnd w:id="14"/>
    </w:p>
    <w:p w:rsidR="00BD0E9E" w:rsidRDefault="00E8447C" w:rsidP="00061382">
      <w:pPr>
        <w:spacing w:line="360" w:lineRule="auto"/>
        <w:ind w:firstLine="468"/>
        <w:rPr>
          <w:rFonts w:ascii="Times New Roman" w:eastAsia="仿宋" w:hAnsi="仿宋" w:cs="Times New Roman"/>
          <w:color w:val="0D0D0D"/>
          <w:kern w:val="0"/>
          <w:sz w:val="24"/>
          <w:szCs w:val="24"/>
        </w:rPr>
      </w:pPr>
      <w:r>
        <w:rPr>
          <w:rFonts w:ascii="Times New Roman" w:eastAsia="仿宋" w:hAnsi="仿宋" w:cs="Times New Roman" w:hint="eastAsia"/>
          <w:color w:val="0D0D0D"/>
          <w:kern w:val="0"/>
          <w:sz w:val="24"/>
          <w:szCs w:val="24"/>
        </w:rPr>
        <w:t>受征地影响的家庭户共</w:t>
      </w:r>
      <w:r>
        <w:rPr>
          <w:rFonts w:ascii="Times New Roman" w:eastAsia="仿宋" w:hAnsi="仿宋" w:cs="Times New Roman" w:hint="eastAsia"/>
          <w:color w:val="0D0D0D"/>
          <w:kern w:val="0"/>
          <w:sz w:val="24"/>
          <w:szCs w:val="24"/>
        </w:rPr>
        <w:t>25</w:t>
      </w:r>
      <w:r>
        <w:rPr>
          <w:rFonts w:ascii="Times New Roman" w:eastAsia="仿宋" w:hAnsi="仿宋" w:cs="Times New Roman" w:hint="eastAsia"/>
          <w:color w:val="0D0D0D"/>
          <w:kern w:val="0"/>
          <w:sz w:val="24"/>
          <w:szCs w:val="24"/>
        </w:rPr>
        <w:t>户，受影响人口</w:t>
      </w:r>
      <w:r>
        <w:rPr>
          <w:rFonts w:ascii="Times New Roman" w:eastAsia="仿宋" w:hAnsi="仿宋" w:cs="Times New Roman" w:hint="eastAsia"/>
          <w:color w:val="0D0D0D"/>
          <w:kern w:val="0"/>
          <w:sz w:val="24"/>
          <w:szCs w:val="24"/>
        </w:rPr>
        <w:t>150</w:t>
      </w:r>
      <w:r>
        <w:rPr>
          <w:rFonts w:ascii="Times New Roman" w:eastAsia="仿宋" w:hAnsi="仿宋" w:cs="Times New Roman" w:hint="eastAsia"/>
          <w:color w:val="0D0D0D"/>
          <w:kern w:val="0"/>
          <w:sz w:val="24"/>
          <w:szCs w:val="24"/>
        </w:rPr>
        <w:t>人，其中男性</w:t>
      </w:r>
      <w:r>
        <w:rPr>
          <w:rFonts w:ascii="Times New Roman" w:eastAsia="仿宋" w:hAnsi="仿宋" w:cs="Times New Roman" w:hint="eastAsia"/>
          <w:color w:val="0D0D0D"/>
          <w:kern w:val="0"/>
          <w:sz w:val="24"/>
          <w:szCs w:val="24"/>
        </w:rPr>
        <w:t>82</w:t>
      </w:r>
      <w:r>
        <w:rPr>
          <w:rFonts w:ascii="Times New Roman" w:eastAsia="仿宋" w:hAnsi="仿宋" w:cs="Times New Roman" w:hint="eastAsia"/>
          <w:color w:val="0D0D0D"/>
          <w:kern w:val="0"/>
          <w:sz w:val="24"/>
          <w:szCs w:val="24"/>
        </w:rPr>
        <w:t>人，女性</w:t>
      </w:r>
      <w:r>
        <w:rPr>
          <w:rFonts w:ascii="Times New Roman" w:eastAsia="仿宋" w:hAnsi="仿宋" w:cs="Times New Roman" w:hint="eastAsia"/>
          <w:color w:val="0D0D0D"/>
          <w:kern w:val="0"/>
          <w:sz w:val="24"/>
          <w:szCs w:val="24"/>
        </w:rPr>
        <w:t>68</w:t>
      </w:r>
      <w:r>
        <w:rPr>
          <w:rFonts w:ascii="Times New Roman" w:eastAsia="仿宋" w:hAnsi="仿宋" w:cs="Times New Roman" w:hint="eastAsia"/>
          <w:color w:val="0D0D0D"/>
          <w:kern w:val="0"/>
          <w:sz w:val="24"/>
          <w:szCs w:val="24"/>
        </w:rPr>
        <w:t>人。从受影响家庭的收入来源结构来看，受影响家庭的收入主要来自非农业收入，农业收入占全部家庭收入的比重平均为</w:t>
      </w:r>
      <w:r>
        <w:rPr>
          <w:rFonts w:ascii="Times New Roman" w:eastAsia="仿宋" w:hAnsi="仿宋" w:cs="Times New Roman" w:hint="eastAsia"/>
          <w:color w:val="0D0D0D"/>
          <w:kern w:val="0"/>
          <w:sz w:val="24"/>
          <w:szCs w:val="24"/>
        </w:rPr>
        <w:t>2.71%</w:t>
      </w:r>
      <w:r>
        <w:rPr>
          <w:rFonts w:ascii="Times New Roman" w:eastAsia="仿宋" w:hAnsi="仿宋" w:cs="Times New Roman" w:hint="eastAsia"/>
          <w:color w:val="0D0D0D"/>
          <w:kern w:val="0"/>
          <w:sz w:val="24"/>
          <w:szCs w:val="24"/>
        </w:rPr>
        <w:t>，绝大多数家庭农业收入占家庭总收入的比重都不超过</w:t>
      </w:r>
      <w:r>
        <w:rPr>
          <w:rFonts w:ascii="Times New Roman" w:eastAsia="仿宋" w:hAnsi="仿宋" w:cs="Times New Roman" w:hint="eastAsia"/>
          <w:color w:val="0D0D0D"/>
          <w:kern w:val="0"/>
          <w:sz w:val="24"/>
          <w:szCs w:val="24"/>
        </w:rPr>
        <w:t>5%</w:t>
      </w:r>
      <w:r>
        <w:rPr>
          <w:rFonts w:ascii="Times New Roman" w:eastAsia="仿宋" w:hAnsi="仿宋" w:cs="Times New Roman" w:hint="eastAsia"/>
          <w:color w:val="0D0D0D"/>
          <w:kern w:val="0"/>
          <w:sz w:val="24"/>
          <w:szCs w:val="24"/>
        </w:rPr>
        <w:t>（见表</w:t>
      </w:r>
      <w:r>
        <w:rPr>
          <w:rFonts w:ascii="Times New Roman" w:eastAsia="仿宋" w:hAnsi="仿宋" w:cs="Times New Roman" w:hint="eastAsia"/>
          <w:color w:val="0D0D0D"/>
          <w:kern w:val="0"/>
          <w:sz w:val="24"/>
          <w:szCs w:val="24"/>
        </w:rPr>
        <w:t>2-2</w:t>
      </w:r>
      <w:r>
        <w:rPr>
          <w:rFonts w:ascii="Times New Roman" w:eastAsia="仿宋" w:hAnsi="仿宋" w:cs="Times New Roman" w:hint="eastAsia"/>
          <w:color w:val="0D0D0D"/>
          <w:kern w:val="0"/>
          <w:sz w:val="24"/>
          <w:szCs w:val="24"/>
        </w:rPr>
        <w:t>）。征地对受影响家庭的收入影响很小。</w:t>
      </w:r>
    </w:p>
    <w:p w:rsidR="00E8447C" w:rsidRDefault="00E8447C" w:rsidP="00E8447C">
      <w:pPr>
        <w:spacing w:line="360" w:lineRule="auto"/>
        <w:jc w:val="center"/>
        <w:rPr>
          <w:rFonts w:ascii="Times New Roman" w:eastAsia="仿宋" w:hAnsi="仿宋" w:cs="Times New Roman"/>
          <w:color w:val="0D0D0D"/>
          <w:kern w:val="0"/>
          <w:sz w:val="24"/>
          <w:szCs w:val="24"/>
        </w:rPr>
      </w:pPr>
      <w:r>
        <w:rPr>
          <w:rFonts w:ascii="Times New Roman" w:eastAsia="仿宋" w:hAnsi="仿宋" w:cs="Times New Roman" w:hint="eastAsia"/>
          <w:color w:val="0D0D0D"/>
          <w:kern w:val="0"/>
          <w:sz w:val="24"/>
          <w:szCs w:val="24"/>
        </w:rPr>
        <w:t>表</w:t>
      </w:r>
      <w:r>
        <w:rPr>
          <w:rFonts w:ascii="Times New Roman" w:eastAsia="仿宋" w:hAnsi="仿宋" w:cs="Times New Roman" w:hint="eastAsia"/>
          <w:color w:val="0D0D0D"/>
          <w:kern w:val="0"/>
          <w:sz w:val="24"/>
          <w:szCs w:val="24"/>
        </w:rPr>
        <w:t xml:space="preserve">2-2 </w:t>
      </w:r>
      <w:r>
        <w:rPr>
          <w:rFonts w:ascii="Times New Roman" w:eastAsia="仿宋" w:hAnsi="仿宋" w:cs="Times New Roman" w:hint="eastAsia"/>
          <w:color w:val="0D0D0D"/>
          <w:kern w:val="0"/>
          <w:sz w:val="24"/>
          <w:szCs w:val="24"/>
        </w:rPr>
        <w:t>受影响家庭人口及收入来源</w:t>
      </w:r>
    </w:p>
    <w:tbl>
      <w:tblPr>
        <w:tblStyle w:val="ab"/>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95"/>
        <w:gridCol w:w="851"/>
        <w:gridCol w:w="850"/>
        <w:gridCol w:w="745"/>
        <w:gridCol w:w="814"/>
        <w:gridCol w:w="993"/>
        <w:gridCol w:w="1134"/>
        <w:gridCol w:w="2075"/>
      </w:tblGrid>
      <w:tr w:rsidR="00BD0E9E" w:rsidRPr="001E422C" w:rsidTr="00E8447C">
        <w:trPr>
          <w:trHeight w:val="213"/>
          <w:jc w:val="center"/>
        </w:trPr>
        <w:tc>
          <w:tcPr>
            <w:tcW w:w="795" w:type="dxa"/>
            <w:vMerge w:val="restart"/>
            <w:vAlign w:val="center"/>
          </w:tcPr>
          <w:p w:rsidR="00BD0E9E" w:rsidRPr="007566CD" w:rsidRDefault="00BD0E9E" w:rsidP="00E8447C">
            <w:pPr>
              <w:spacing w:line="220" w:lineRule="exact"/>
              <w:jc w:val="center"/>
              <w:rPr>
                <w:rFonts w:ascii="仿宋" w:eastAsia="仿宋" w:hAnsi="仿宋" w:cs="Times New Roman"/>
                <w:b/>
                <w:color w:val="0D0D0D"/>
                <w:kern w:val="0"/>
                <w:sz w:val="18"/>
                <w:szCs w:val="18"/>
              </w:rPr>
            </w:pPr>
            <w:r>
              <w:rPr>
                <w:rFonts w:ascii="仿宋" w:eastAsia="仿宋" w:hAnsi="仿宋" w:cs="Times New Roman" w:hint="eastAsia"/>
                <w:color w:val="0D0D0D"/>
                <w:kern w:val="0"/>
                <w:sz w:val="18"/>
                <w:szCs w:val="18"/>
              </w:rPr>
              <w:t>受影响</w:t>
            </w:r>
            <w:r w:rsidRPr="001E422C">
              <w:rPr>
                <w:rFonts w:ascii="仿宋" w:eastAsia="仿宋" w:hAnsi="仿宋" w:cs="Times New Roman" w:hint="eastAsia"/>
                <w:color w:val="0D0D0D"/>
                <w:kern w:val="0"/>
                <w:sz w:val="18"/>
                <w:szCs w:val="18"/>
              </w:rPr>
              <w:t>村</w:t>
            </w:r>
          </w:p>
        </w:tc>
        <w:tc>
          <w:tcPr>
            <w:tcW w:w="851" w:type="dxa"/>
            <w:vMerge w:val="restart"/>
            <w:vAlign w:val="center"/>
          </w:tcPr>
          <w:p w:rsidR="00BD0E9E" w:rsidRPr="001E422C" w:rsidRDefault="00BD0E9E" w:rsidP="00E8447C">
            <w:pPr>
              <w:spacing w:line="220" w:lineRule="exact"/>
              <w:jc w:val="center"/>
              <w:rPr>
                <w:rFonts w:ascii="仿宋" w:eastAsia="仿宋" w:hAnsi="仿宋" w:cs="Times New Roman"/>
                <w:color w:val="0D0D0D"/>
                <w:kern w:val="0"/>
                <w:sz w:val="18"/>
                <w:szCs w:val="18"/>
              </w:rPr>
            </w:pPr>
            <w:r w:rsidRPr="001E422C">
              <w:rPr>
                <w:rFonts w:ascii="仿宋" w:eastAsia="仿宋" w:hAnsi="仿宋" w:cs="Times New Roman" w:hint="eastAsia"/>
                <w:color w:val="0D0D0D"/>
                <w:kern w:val="0"/>
                <w:sz w:val="18"/>
                <w:szCs w:val="18"/>
              </w:rPr>
              <w:t>受影响家庭</w:t>
            </w:r>
          </w:p>
        </w:tc>
        <w:tc>
          <w:tcPr>
            <w:tcW w:w="2409" w:type="dxa"/>
            <w:gridSpan w:val="3"/>
            <w:vAlign w:val="center"/>
          </w:tcPr>
          <w:p w:rsidR="00BD0E9E" w:rsidRPr="001E422C" w:rsidRDefault="00BD0E9E"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受影响人口（人</w:t>
            </w:r>
            <w:r w:rsidRPr="001E422C">
              <w:rPr>
                <w:rFonts w:ascii="仿宋" w:eastAsia="仿宋" w:hAnsi="仿宋" w:cs="Times New Roman" w:hint="eastAsia"/>
                <w:color w:val="0D0D0D"/>
                <w:kern w:val="0"/>
                <w:sz w:val="18"/>
                <w:szCs w:val="18"/>
              </w:rPr>
              <w:t>）</w:t>
            </w:r>
          </w:p>
        </w:tc>
        <w:tc>
          <w:tcPr>
            <w:tcW w:w="4202" w:type="dxa"/>
            <w:gridSpan w:val="3"/>
            <w:vAlign w:val="center"/>
          </w:tcPr>
          <w:p w:rsidR="00BD0E9E" w:rsidRDefault="00BD0E9E"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受影响家庭年收入（元</w:t>
            </w:r>
            <w:r>
              <w:rPr>
                <w:rFonts w:ascii="仿宋" w:eastAsia="仿宋" w:hAnsi="仿宋" w:cs="Times New Roman"/>
                <w:color w:val="0D0D0D"/>
                <w:kern w:val="0"/>
                <w:sz w:val="18"/>
                <w:szCs w:val="18"/>
              </w:rPr>
              <w:t>）</w:t>
            </w:r>
          </w:p>
        </w:tc>
      </w:tr>
      <w:tr w:rsidR="00BD0E9E" w:rsidRPr="001E422C" w:rsidTr="00CB1494">
        <w:trPr>
          <w:trHeight w:val="320"/>
          <w:jc w:val="center"/>
        </w:trPr>
        <w:tc>
          <w:tcPr>
            <w:tcW w:w="795" w:type="dxa"/>
            <w:vMerge/>
            <w:tcBorders>
              <w:bottom w:val="single" w:sz="12" w:space="0" w:color="auto"/>
            </w:tcBorders>
            <w:vAlign w:val="center"/>
          </w:tcPr>
          <w:p w:rsidR="00BD0E9E" w:rsidRPr="001E422C" w:rsidRDefault="00BD0E9E" w:rsidP="00E8447C">
            <w:pPr>
              <w:spacing w:line="220" w:lineRule="exact"/>
              <w:jc w:val="center"/>
              <w:rPr>
                <w:rFonts w:ascii="仿宋" w:eastAsia="仿宋" w:hAnsi="仿宋" w:cs="Times New Roman"/>
                <w:color w:val="0D0D0D"/>
                <w:kern w:val="0"/>
                <w:sz w:val="18"/>
                <w:szCs w:val="18"/>
              </w:rPr>
            </w:pPr>
          </w:p>
        </w:tc>
        <w:tc>
          <w:tcPr>
            <w:tcW w:w="851" w:type="dxa"/>
            <w:vMerge/>
            <w:tcBorders>
              <w:bottom w:val="single" w:sz="12" w:space="0" w:color="auto"/>
            </w:tcBorders>
            <w:vAlign w:val="center"/>
          </w:tcPr>
          <w:p w:rsidR="00BD0E9E" w:rsidRPr="001E422C" w:rsidRDefault="00BD0E9E" w:rsidP="00E8447C">
            <w:pPr>
              <w:spacing w:line="220" w:lineRule="exact"/>
              <w:jc w:val="center"/>
              <w:rPr>
                <w:rFonts w:ascii="仿宋" w:eastAsia="仿宋" w:hAnsi="仿宋" w:cs="Times New Roman"/>
                <w:color w:val="0D0D0D"/>
                <w:kern w:val="0"/>
                <w:sz w:val="18"/>
                <w:szCs w:val="18"/>
              </w:rPr>
            </w:pPr>
          </w:p>
        </w:tc>
        <w:tc>
          <w:tcPr>
            <w:tcW w:w="850" w:type="dxa"/>
            <w:tcBorders>
              <w:bottom w:val="single" w:sz="12" w:space="0" w:color="auto"/>
            </w:tcBorders>
            <w:vAlign w:val="center"/>
          </w:tcPr>
          <w:p w:rsidR="00BD0E9E" w:rsidRPr="001E422C" w:rsidRDefault="00BD0E9E"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总人口</w:t>
            </w:r>
          </w:p>
        </w:tc>
        <w:tc>
          <w:tcPr>
            <w:tcW w:w="745" w:type="dxa"/>
            <w:tcBorders>
              <w:bottom w:val="single" w:sz="12" w:space="0" w:color="auto"/>
            </w:tcBorders>
            <w:vAlign w:val="center"/>
          </w:tcPr>
          <w:p w:rsidR="00BD0E9E" w:rsidRPr="001E422C" w:rsidRDefault="00BD0E9E"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男性</w:t>
            </w:r>
          </w:p>
        </w:tc>
        <w:tc>
          <w:tcPr>
            <w:tcW w:w="814" w:type="dxa"/>
            <w:tcBorders>
              <w:bottom w:val="single" w:sz="12" w:space="0" w:color="auto"/>
            </w:tcBorders>
            <w:vAlign w:val="center"/>
          </w:tcPr>
          <w:p w:rsidR="00BD0E9E" w:rsidRPr="001E422C" w:rsidRDefault="00BD0E9E"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女性</w:t>
            </w:r>
          </w:p>
        </w:tc>
        <w:tc>
          <w:tcPr>
            <w:tcW w:w="993" w:type="dxa"/>
            <w:tcBorders>
              <w:bottom w:val="single" w:sz="12" w:space="0" w:color="auto"/>
            </w:tcBorders>
            <w:vAlign w:val="center"/>
          </w:tcPr>
          <w:p w:rsidR="00BD0E9E" w:rsidRPr="001E422C" w:rsidRDefault="00BD0E9E"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农业收入</w:t>
            </w:r>
          </w:p>
        </w:tc>
        <w:tc>
          <w:tcPr>
            <w:tcW w:w="1134" w:type="dxa"/>
            <w:tcBorders>
              <w:bottom w:val="single" w:sz="12" w:space="0" w:color="auto"/>
            </w:tcBorders>
            <w:vAlign w:val="center"/>
          </w:tcPr>
          <w:p w:rsidR="00BD0E9E" w:rsidRPr="001E422C" w:rsidRDefault="00BD0E9E"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非农业收入</w:t>
            </w:r>
          </w:p>
        </w:tc>
        <w:tc>
          <w:tcPr>
            <w:tcW w:w="2075" w:type="dxa"/>
            <w:tcBorders>
              <w:bottom w:val="single" w:sz="12" w:space="0" w:color="auto"/>
            </w:tcBorders>
          </w:tcPr>
          <w:p w:rsidR="00BD0E9E" w:rsidRDefault="00BD0E9E"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农业收入/非农业收入</w:t>
            </w:r>
          </w:p>
        </w:tc>
      </w:tr>
      <w:tr w:rsidR="00EA6F1F" w:rsidRPr="001E422C" w:rsidTr="00E8447C">
        <w:trPr>
          <w:jc w:val="center"/>
        </w:trPr>
        <w:tc>
          <w:tcPr>
            <w:tcW w:w="795" w:type="dxa"/>
            <w:vMerge w:val="restart"/>
            <w:tcBorders>
              <w:top w:val="single" w:sz="12" w:space="0" w:color="auto"/>
              <w:bottom w:val="single" w:sz="6" w:space="0" w:color="auto"/>
            </w:tcBorders>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sidRPr="001E422C">
              <w:rPr>
                <w:rFonts w:ascii="仿宋" w:eastAsia="仿宋" w:hAnsi="仿宋" w:cs="Times New Roman" w:hint="eastAsia"/>
                <w:color w:val="0D0D0D"/>
                <w:kern w:val="0"/>
                <w:sz w:val="18"/>
                <w:szCs w:val="18"/>
              </w:rPr>
              <w:t>林褚村</w:t>
            </w:r>
          </w:p>
        </w:tc>
        <w:tc>
          <w:tcPr>
            <w:tcW w:w="851" w:type="dxa"/>
            <w:tcBorders>
              <w:top w:val="single" w:sz="12" w:space="0" w:color="auto"/>
              <w:bottom w:val="single" w:sz="6" w:space="0" w:color="auto"/>
            </w:tcBorders>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褚大毛</w:t>
            </w:r>
          </w:p>
        </w:tc>
        <w:tc>
          <w:tcPr>
            <w:tcW w:w="850" w:type="dxa"/>
            <w:tcBorders>
              <w:top w:val="single" w:sz="12" w:space="0" w:color="auto"/>
              <w:bottom w:val="single" w:sz="6" w:space="0" w:color="auto"/>
            </w:tcBorders>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hint="eastAsia"/>
                <w:color w:val="0D0D0D"/>
                <w:kern w:val="0"/>
                <w:sz w:val="18"/>
                <w:szCs w:val="18"/>
              </w:rPr>
              <w:t>9</w:t>
            </w:r>
          </w:p>
        </w:tc>
        <w:tc>
          <w:tcPr>
            <w:tcW w:w="745" w:type="dxa"/>
            <w:tcBorders>
              <w:top w:val="single" w:sz="12" w:space="0" w:color="auto"/>
              <w:bottom w:val="single" w:sz="6" w:space="0" w:color="auto"/>
            </w:tcBorders>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hint="eastAsia"/>
                <w:color w:val="0D0D0D"/>
                <w:kern w:val="0"/>
                <w:sz w:val="18"/>
                <w:szCs w:val="18"/>
              </w:rPr>
              <w:t>5</w:t>
            </w:r>
          </w:p>
        </w:tc>
        <w:tc>
          <w:tcPr>
            <w:tcW w:w="814" w:type="dxa"/>
            <w:tcBorders>
              <w:top w:val="single" w:sz="12" w:space="0" w:color="auto"/>
              <w:bottom w:val="single" w:sz="6" w:space="0" w:color="auto"/>
            </w:tcBorders>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hint="eastAsia"/>
                <w:color w:val="0D0D0D"/>
                <w:kern w:val="0"/>
                <w:sz w:val="18"/>
                <w:szCs w:val="18"/>
              </w:rPr>
              <w:t>4</w:t>
            </w:r>
          </w:p>
        </w:tc>
        <w:tc>
          <w:tcPr>
            <w:tcW w:w="993" w:type="dxa"/>
            <w:tcBorders>
              <w:top w:val="single" w:sz="12" w:space="0" w:color="auto"/>
              <w:bottom w:val="single" w:sz="6" w:space="0" w:color="auto"/>
            </w:tcBorders>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hint="eastAsia"/>
                <w:color w:val="0D0D0D"/>
                <w:kern w:val="0"/>
                <w:sz w:val="18"/>
                <w:szCs w:val="18"/>
              </w:rPr>
              <w:t>1500</w:t>
            </w:r>
          </w:p>
        </w:tc>
        <w:tc>
          <w:tcPr>
            <w:tcW w:w="1134" w:type="dxa"/>
            <w:tcBorders>
              <w:top w:val="single" w:sz="12" w:space="0" w:color="auto"/>
              <w:bottom w:val="single" w:sz="6" w:space="0" w:color="auto"/>
            </w:tcBorders>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hint="eastAsia"/>
                <w:color w:val="0D0D0D"/>
                <w:kern w:val="0"/>
                <w:sz w:val="18"/>
                <w:szCs w:val="18"/>
              </w:rPr>
              <w:t>90000</w:t>
            </w:r>
          </w:p>
        </w:tc>
        <w:tc>
          <w:tcPr>
            <w:tcW w:w="2075" w:type="dxa"/>
            <w:tcBorders>
              <w:top w:val="single" w:sz="12" w:space="0" w:color="auto"/>
              <w:bottom w:val="single" w:sz="6" w:space="0" w:color="auto"/>
            </w:tcBorders>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sidRPr="00EA6F1F">
              <w:rPr>
                <w:rFonts w:ascii="Times New Roman" w:hAnsi="Times New Roman" w:cs="Times New Roman"/>
                <w:color w:val="0D0D0D"/>
                <w:sz w:val="18"/>
                <w:szCs w:val="18"/>
              </w:rPr>
              <w:t>1.67</w:t>
            </w:r>
            <w:r>
              <w:rPr>
                <w:rFonts w:ascii="Times New Roman" w:hAnsi="Times New Roman" w:cs="Times New Roman"/>
                <w:color w:val="0D0D0D"/>
                <w:sz w:val="18"/>
                <w:szCs w:val="18"/>
              </w:rPr>
              <w:t>%</w:t>
            </w:r>
          </w:p>
        </w:tc>
      </w:tr>
      <w:tr w:rsidR="00EA6F1F" w:rsidRPr="001E422C" w:rsidTr="00E8447C">
        <w:trPr>
          <w:jc w:val="center"/>
        </w:trPr>
        <w:tc>
          <w:tcPr>
            <w:tcW w:w="795" w:type="dxa"/>
            <w:vMerge/>
            <w:tcBorders>
              <w:top w:val="single" w:sz="6" w:space="0" w:color="auto"/>
            </w:tcBorders>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tcBorders>
              <w:top w:val="single" w:sz="6" w:space="0" w:color="auto"/>
            </w:tcBorders>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褚玉喜</w:t>
            </w:r>
          </w:p>
        </w:tc>
        <w:tc>
          <w:tcPr>
            <w:tcW w:w="850" w:type="dxa"/>
            <w:tcBorders>
              <w:top w:val="single" w:sz="6" w:space="0" w:color="auto"/>
            </w:tcBorders>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hint="eastAsia"/>
                <w:color w:val="0D0D0D"/>
                <w:kern w:val="0"/>
                <w:sz w:val="18"/>
                <w:szCs w:val="18"/>
              </w:rPr>
              <w:t>4</w:t>
            </w:r>
          </w:p>
        </w:tc>
        <w:tc>
          <w:tcPr>
            <w:tcW w:w="745" w:type="dxa"/>
            <w:tcBorders>
              <w:top w:val="single" w:sz="6" w:space="0" w:color="auto"/>
            </w:tcBorders>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hint="eastAsia"/>
                <w:color w:val="0D0D0D"/>
                <w:kern w:val="0"/>
                <w:sz w:val="18"/>
                <w:szCs w:val="18"/>
              </w:rPr>
              <w:t>2</w:t>
            </w:r>
          </w:p>
        </w:tc>
        <w:tc>
          <w:tcPr>
            <w:tcW w:w="814" w:type="dxa"/>
            <w:tcBorders>
              <w:top w:val="single" w:sz="6" w:space="0" w:color="auto"/>
            </w:tcBorders>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hint="eastAsia"/>
                <w:color w:val="0D0D0D"/>
                <w:kern w:val="0"/>
                <w:sz w:val="18"/>
                <w:szCs w:val="18"/>
              </w:rPr>
              <w:t>2</w:t>
            </w:r>
          </w:p>
        </w:tc>
        <w:tc>
          <w:tcPr>
            <w:tcW w:w="993" w:type="dxa"/>
            <w:tcBorders>
              <w:top w:val="single" w:sz="6" w:space="0" w:color="auto"/>
            </w:tcBorders>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hint="eastAsia"/>
                <w:color w:val="0D0D0D"/>
                <w:kern w:val="0"/>
                <w:sz w:val="18"/>
                <w:szCs w:val="18"/>
              </w:rPr>
              <w:t>1500</w:t>
            </w:r>
          </w:p>
        </w:tc>
        <w:tc>
          <w:tcPr>
            <w:tcW w:w="1134" w:type="dxa"/>
            <w:tcBorders>
              <w:top w:val="single" w:sz="6" w:space="0" w:color="auto"/>
            </w:tcBorders>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hint="eastAsia"/>
                <w:color w:val="0D0D0D"/>
                <w:kern w:val="0"/>
                <w:sz w:val="18"/>
                <w:szCs w:val="18"/>
              </w:rPr>
              <w:t>40000</w:t>
            </w:r>
          </w:p>
        </w:tc>
        <w:tc>
          <w:tcPr>
            <w:tcW w:w="2075" w:type="dxa"/>
            <w:tcBorders>
              <w:top w:val="single" w:sz="6" w:space="0" w:color="auto"/>
            </w:tcBorders>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sidRPr="00EA6F1F">
              <w:rPr>
                <w:rFonts w:ascii="Times New Roman" w:hAnsi="Times New Roman" w:cs="Times New Roman"/>
                <w:color w:val="0D0D0D"/>
                <w:sz w:val="18"/>
                <w:szCs w:val="18"/>
              </w:rPr>
              <w:t>3.75</w:t>
            </w:r>
            <w:r>
              <w:rPr>
                <w:rFonts w:ascii="Times New Roman" w:hAnsi="Times New Roman" w:cs="Times New Roman"/>
                <w:color w:val="0D0D0D"/>
                <w:sz w:val="18"/>
                <w:szCs w:val="18"/>
              </w:rPr>
              <w:t>%</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褚卫华</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1500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3.75%</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褚玉才</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2000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4.00%</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褚望发</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9</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7</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2000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80000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2.50%</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褚玉雄</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2000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3.33%</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褚新忠</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1800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45000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4.00%</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郑桂桂</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1500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3.75%</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褚威明</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7</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1600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70000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2.29%</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褚玉华</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1600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3.20%</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褚观庭</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18</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9</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9</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1800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150000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sidRPr="00EA6F1F">
              <w:rPr>
                <w:rFonts w:ascii="Times New Roman" w:hAnsi="Times New Roman" w:cs="Times New Roman"/>
                <w:color w:val="0D0D0D"/>
                <w:sz w:val="18"/>
                <w:szCs w:val="18"/>
              </w:rPr>
              <w:t>1.20</w:t>
            </w:r>
            <w:r>
              <w:rPr>
                <w:rFonts w:ascii="Times New Roman" w:hAnsi="Times New Roman" w:cs="Times New Roman"/>
                <w:color w:val="0D0D0D"/>
                <w:sz w:val="18"/>
                <w:szCs w:val="18"/>
              </w:rPr>
              <w:t>%</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林立超</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800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sidRPr="00EA6F1F">
              <w:rPr>
                <w:rFonts w:ascii="Times New Roman" w:hAnsi="Times New Roman" w:cs="Times New Roman"/>
                <w:color w:val="0D0D0D"/>
                <w:sz w:val="18"/>
                <w:szCs w:val="18"/>
              </w:rPr>
              <w:t>2.00</w:t>
            </w:r>
            <w:r>
              <w:rPr>
                <w:rFonts w:ascii="Times New Roman" w:hAnsi="Times New Roman" w:cs="Times New Roman"/>
                <w:color w:val="0D0D0D"/>
                <w:sz w:val="18"/>
                <w:szCs w:val="18"/>
              </w:rPr>
              <w:t>%</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林单阳</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1800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3.60%</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褚汉复</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8</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3500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80000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4.38%</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林风顺</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2200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4.40%</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褚新红</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1800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3.00%</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褚三桃</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1800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3.60%</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褚四复</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1500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3.75%</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林金权</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2500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6.25%</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林火威</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7</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1800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3.00%</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林国旗</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8</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80000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0.75%</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褚观胜</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55000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1.00</w:t>
            </w:r>
            <w:r w:rsidRPr="00EA6F1F">
              <w:rPr>
                <w:rFonts w:ascii="Times New Roman" w:hAnsi="Times New Roman" w:cs="Times New Roman"/>
                <w:color w:val="0D0D0D"/>
                <w:sz w:val="18"/>
                <w:szCs w:val="18"/>
              </w:rPr>
              <w:t xml:space="preserve"> </w:t>
            </w:r>
            <w:r>
              <w:rPr>
                <w:rFonts w:ascii="Times New Roman" w:hAnsi="Times New Roman" w:cs="Times New Roman"/>
                <w:color w:val="0D0D0D"/>
                <w:sz w:val="18"/>
                <w:szCs w:val="18"/>
              </w:rPr>
              <w:t>%</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褚观店</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1.50%</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褚火平</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55000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1.09%</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褚丁友</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40000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1.50%</w:t>
            </w:r>
          </w:p>
        </w:tc>
      </w:tr>
      <w:tr w:rsidR="00EA6F1F" w:rsidRPr="001E422C" w:rsidTr="00E8447C">
        <w:trPr>
          <w:jc w:val="center"/>
        </w:trPr>
        <w:tc>
          <w:tcPr>
            <w:tcW w:w="795" w:type="dxa"/>
            <w:vMerge/>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p>
        </w:tc>
        <w:tc>
          <w:tcPr>
            <w:tcW w:w="851" w:type="dxa"/>
            <w:vAlign w:val="center"/>
          </w:tcPr>
          <w:p w:rsidR="00EA6F1F" w:rsidRPr="001E422C" w:rsidRDefault="00EA6F1F" w:rsidP="00E8447C">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合计</w:t>
            </w:r>
          </w:p>
        </w:tc>
        <w:tc>
          <w:tcPr>
            <w:tcW w:w="850"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150</w:t>
            </w:r>
          </w:p>
        </w:tc>
        <w:tc>
          <w:tcPr>
            <w:tcW w:w="745"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82</w:t>
            </w:r>
          </w:p>
        </w:tc>
        <w:tc>
          <w:tcPr>
            <w:tcW w:w="81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68</w:t>
            </w:r>
          </w:p>
        </w:tc>
        <w:tc>
          <w:tcPr>
            <w:tcW w:w="993"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39500</w:t>
            </w:r>
          </w:p>
        </w:tc>
        <w:tc>
          <w:tcPr>
            <w:tcW w:w="1134" w:type="dxa"/>
            <w:vAlign w:val="center"/>
          </w:tcPr>
          <w:p w:rsidR="00EA6F1F" w:rsidRPr="008A0A7D" w:rsidRDefault="00EA6F1F" w:rsidP="00E8447C">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1455000</w:t>
            </w:r>
          </w:p>
        </w:tc>
        <w:tc>
          <w:tcPr>
            <w:tcW w:w="2075" w:type="dxa"/>
          </w:tcPr>
          <w:p w:rsidR="00EA6F1F" w:rsidRPr="00EA6F1F" w:rsidRDefault="00EA6F1F" w:rsidP="00E8447C">
            <w:pPr>
              <w:spacing w:line="220" w:lineRule="exact"/>
              <w:jc w:val="center"/>
              <w:rPr>
                <w:rFonts w:ascii="Times New Roman" w:eastAsia="宋体" w:hAnsi="Times New Roman" w:cs="Times New Roman"/>
                <w:color w:val="0D0D0D"/>
                <w:sz w:val="18"/>
                <w:szCs w:val="18"/>
              </w:rPr>
            </w:pPr>
            <w:r>
              <w:rPr>
                <w:rFonts w:ascii="Times New Roman" w:hAnsi="Times New Roman" w:cs="Times New Roman"/>
                <w:color w:val="0D0D0D"/>
                <w:sz w:val="18"/>
                <w:szCs w:val="18"/>
              </w:rPr>
              <w:t>2.71%</w:t>
            </w:r>
          </w:p>
        </w:tc>
      </w:tr>
    </w:tbl>
    <w:p w:rsidR="00061382" w:rsidRDefault="00061382" w:rsidP="00BD0E9E">
      <w:pPr>
        <w:spacing w:line="360" w:lineRule="auto"/>
        <w:rPr>
          <w:rFonts w:ascii="Times New Roman" w:eastAsia="仿宋" w:hAnsi="仿宋" w:cs="Times New Roman"/>
          <w:color w:val="0D0D0D"/>
          <w:kern w:val="0"/>
          <w:sz w:val="24"/>
          <w:szCs w:val="24"/>
        </w:rPr>
      </w:pPr>
    </w:p>
    <w:p w:rsidR="00061382" w:rsidRPr="00E8447C" w:rsidRDefault="004D7EBD" w:rsidP="00E8447C">
      <w:pPr>
        <w:pStyle w:val="2"/>
        <w:jc w:val="left"/>
        <w:rPr>
          <w:rFonts w:ascii="微软雅黑" w:eastAsia="微软雅黑" w:hAnsi="微软雅黑" w:cs="Times New Roman"/>
          <w:color w:val="0D0D0D"/>
          <w:sz w:val="30"/>
          <w:szCs w:val="30"/>
        </w:rPr>
      </w:pPr>
      <w:bookmarkStart w:id="15" w:name="_Toc9010235"/>
      <w:r>
        <w:rPr>
          <w:rFonts w:eastAsia="微软雅黑" w:cs="Times New Roman"/>
          <w:sz w:val="30"/>
          <w:szCs w:val="30"/>
        </w:rPr>
        <w:lastRenderedPageBreak/>
        <w:t>2-6</w:t>
      </w:r>
      <w:r w:rsidR="00E8447C" w:rsidRPr="00E8447C">
        <w:rPr>
          <w:rFonts w:eastAsia="微软雅黑" w:cs="Times New Roman"/>
          <w:sz w:val="30"/>
          <w:szCs w:val="30"/>
        </w:rPr>
        <w:t xml:space="preserve"> </w:t>
      </w:r>
      <w:r w:rsidR="00E8447C" w:rsidRPr="00E8447C">
        <w:rPr>
          <w:rFonts w:ascii="微软雅黑" w:eastAsia="微软雅黑" w:hAnsi="微软雅黑" w:cs="Times New Roman" w:hint="eastAsia"/>
          <w:sz w:val="30"/>
          <w:szCs w:val="30"/>
        </w:rPr>
        <w:t>受</w:t>
      </w:r>
      <w:r w:rsidR="00E8447C" w:rsidRPr="00E8447C">
        <w:rPr>
          <w:rFonts w:ascii="微软雅黑" w:eastAsia="微软雅黑" w:hAnsi="微软雅黑" w:hint="eastAsia"/>
          <w:sz w:val="30"/>
          <w:szCs w:val="30"/>
        </w:rPr>
        <w:t>土地附着物的类型与数量</w:t>
      </w:r>
      <w:bookmarkEnd w:id="15"/>
    </w:p>
    <w:p w:rsidR="00061382" w:rsidRDefault="00E37768" w:rsidP="00011638">
      <w:pPr>
        <w:spacing w:line="360" w:lineRule="auto"/>
        <w:ind w:firstLine="468"/>
        <w:rPr>
          <w:rFonts w:ascii="Times New Roman" w:eastAsia="仿宋" w:hAnsi="Times New Roman" w:cs="Times New Roman"/>
          <w:color w:val="0D0D0D"/>
          <w:kern w:val="0"/>
          <w:sz w:val="24"/>
          <w:szCs w:val="24"/>
        </w:rPr>
      </w:pPr>
      <w:r>
        <w:rPr>
          <w:rFonts w:ascii="Times New Roman" w:eastAsia="仿宋" w:hAnsi="仿宋" w:cs="Times New Roman" w:hint="eastAsia"/>
          <w:color w:val="0D0D0D"/>
          <w:kern w:val="0"/>
          <w:sz w:val="24"/>
          <w:szCs w:val="24"/>
        </w:rPr>
        <w:t>湖北恒新化工有限公司新厂房建设所在地是应城市规划的化工产业园区，该园区的土地属于林褚村，</w:t>
      </w:r>
      <w:r w:rsidRPr="00E37768">
        <w:rPr>
          <w:rFonts w:ascii="Times New Roman" w:eastAsia="仿宋" w:hAnsi="Times New Roman" w:cs="Times New Roman"/>
          <w:color w:val="0D0D0D"/>
          <w:kern w:val="0"/>
          <w:sz w:val="24"/>
          <w:szCs w:val="24"/>
        </w:rPr>
        <w:t>土地类型为</w:t>
      </w:r>
      <w:r w:rsidRPr="00E37768">
        <w:rPr>
          <w:rFonts w:ascii="Times New Roman" w:eastAsia="仿宋" w:hAnsi="Times New Roman" w:cs="Times New Roman"/>
          <w:color w:val="0D0D0D"/>
          <w:kern w:val="0"/>
          <w:sz w:val="24"/>
          <w:szCs w:val="24"/>
        </w:rPr>
        <w:t>32.34</w:t>
      </w:r>
      <w:r w:rsidRPr="00E37768">
        <w:rPr>
          <w:rFonts w:ascii="Times New Roman" w:eastAsia="仿宋" w:hAnsi="Times New Roman" w:cs="Times New Roman"/>
          <w:color w:val="0D0D0D"/>
          <w:kern w:val="0"/>
          <w:sz w:val="24"/>
          <w:szCs w:val="24"/>
        </w:rPr>
        <w:t>亩水田，</w:t>
      </w:r>
      <w:r w:rsidRPr="00E37768">
        <w:rPr>
          <w:rFonts w:ascii="Times New Roman" w:eastAsia="仿宋" w:hAnsi="Times New Roman" w:cs="Times New Roman"/>
          <w:color w:val="0D0D0D"/>
          <w:kern w:val="0"/>
          <w:sz w:val="24"/>
          <w:szCs w:val="24"/>
        </w:rPr>
        <w:t>3</w:t>
      </w:r>
      <w:r w:rsidR="002227EF">
        <w:rPr>
          <w:rFonts w:ascii="Times New Roman" w:eastAsia="仿宋" w:hAnsi="Times New Roman" w:cs="Times New Roman"/>
          <w:color w:val="0D0D0D"/>
          <w:kern w:val="0"/>
          <w:sz w:val="24"/>
          <w:szCs w:val="24"/>
        </w:rPr>
        <w:t>亩村集体的旱地。这些土地</w:t>
      </w:r>
      <w:r w:rsidR="002227EF">
        <w:rPr>
          <w:rFonts w:ascii="Times New Roman" w:eastAsia="仿宋" w:hAnsi="Times New Roman" w:cs="Times New Roman" w:hint="eastAsia"/>
          <w:color w:val="0D0D0D"/>
          <w:kern w:val="0"/>
          <w:sz w:val="24"/>
          <w:szCs w:val="24"/>
        </w:rPr>
        <w:t>只</w:t>
      </w:r>
      <w:r w:rsidR="002227EF">
        <w:rPr>
          <w:rFonts w:ascii="Times New Roman" w:eastAsia="仿宋" w:hAnsi="Times New Roman" w:cs="Times New Roman"/>
          <w:color w:val="0D0D0D"/>
          <w:kern w:val="0"/>
          <w:sz w:val="24"/>
          <w:szCs w:val="24"/>
        </w:rPr>
        <w:t>2.5</w:t>
      </w:r>
      <w:r w:rsidR="002227EF">
        <w:rPr>
          <w:rFonts w:ascii="Times New Roman" w:eastAsia="仿宋" w:hAnsi="Times New Roman" w:cs="Times New Roman" w:hint="eastAsia"/>
          <w:color w:val="0D0D0D"/>
          <w:kern w:val="0"/>
          <w:sz w:val="24"/>
          <w:szCs w:val="24"/>
        </w:rPr>
        <w:t>亩还在</w:t>
      </w:r>
      <w:r w:rsidRPr="00E37768">
        <w:rPr>
          <w:rFonts w:ascii="Times New Roman" w:eastAsia="仿宋" w:hAnsi="Times New Roman" w:cs="Times New Roman"/>
          <w:color w:val="0D0D0D"/>
          <w:kern w:val="0"/>
          <w:sz w:val="24"/>
          <w:szCs w:val="24"/>
        </w:rPr>
        <w:t>种植水稻，</w:t>
      </w:r>
      <w:r w:rsidR="002227EF">
        <w:rPr>
          <w:rFonts w:ascii="Times New Roman" w:eastAsia="仿宋" w:hAnsi="Times New Roman" w:cs="Times New Roman" w:hint="eastAsia"/>
          <w:color w:val="0D0D0D"/>
          <w:kern w:val="0"/>
          <w:sz w:val="24"/>
          <w:szCs w:val="24"/>
        </w:rPr>
        <w:t>其他</w:t>
      </w:r>
      <w:r w:rsidR="002227EF">
        <w:rPr>
          <w:rFonts w:ascii="Times New Roman" w:eastAsia="仿宋" w:hAnsi="Times New Roman" w:cs="Times New Roman" w:hint="eastAsia"/>
          <w:color w:val="0D0D0D"/>
          <w:kern w:val="0"/>
          <w:sz w:val="24"/>
          <w:szCs w:val="24"/>
        </w:rPr>
        <w:t>32.84</w:t>
      </w:r>
      <w:r w:rsidR="002227EF">
        <w:rPr>
          <w:rFonts w:ascii="Times New Roman" w:eastAsia="仿宋" w:hAnsi="Times New Roman" w:cs="Times New Roman" w:hint="eastAsia"/>
          <w:color w:val="0D0D0D"/>
          <w:kern w:val="0"/>
          <w:sz w:val="24"/>
          <w:szCs w:val="24"/>
        </w:rPr>
        <w:t>亩（</w:t>
      </w:r>
      <w:r w:rsidR="002227EF">
        <w:rPr>
          <w:rFonts w:ascii="Times New Roman" w:eastAsia="仿宋" w:hAnsi="Times New Roman" w:cs="Times New Roman" w:hint="eastAsia"/>
          <w:color w:val="0D0D0D"/>
          <w:kern w:val="0"/>
          <w:sz w:val="24"/>
          <w:szCs w:val="24"/>
        </w:rPr>
        <w:t>93%</w:t>
      </w:r>
      <w:r w:rsidR="002227EF">
        <w:rPr>
          <w:rFonts w:ascii="Times New Roman" w:eastAsia="仿宋" w:hAnsi="Times New Roman" w:cs="Times New Roman" w:hint="eastAsia"/>
          <w:color w:val="0D0D0D"/>
          <w:kern w:val="0"/>
          <w:sz w:val="24"/>
          <w:szCs w:val="24"/>
        </w:rPr>
        <w:t>）土地</w:t>
      </w:r>
      <w:r w:rsidRPr="00E37768">
        <w:rPr>
          <w:rFonts w:ascii="Times New Roman" w:eastAsia="仿宋" w:hAnsi="Times New Roman" w:cs="Times New Roman"/>
          <w:color w:val="0D0D0D"/>
          <w:kern w:val="0"/>
          <w:sz w:val="24"/>
          <w:szCs w:val="24"/>
        </w:rPr>
        <w:t>已经多年没有耕种，已演变成为灌木林地。土地上的附着物主要是</w:t>
      </w:r>
      <w:r w:rsidR="002227EF">
        <w:rPr>
          <w:rFonts w:ascii="Times New Roman" w:eastAsia="仿宋" w:hAnsi="Times New Roman" w:cs="Times New Roman"/>
          <w:color w:val="0D0D0D"/>
          <w:kern w:val="0"/>
          <w:sz w:val="24"/>
          <w:szCs w:val="24"/>
        </w:rPr>
        <w:t>2122</w:t>
      </w:r>
      <w:r w:rsidRPr="00E37768">
        <w:rPr>
          <w:rFonts w:ascii="Times New Roman" w:eastAsia="仿宋" w:hAnsi="Times New Roman" w:cs="Times New Roman"/>
          <w:color w:val="0D0D0D"/>
          <w:kern w:val="0"/>
          <w:sz w:val="24"/>
          <w:szCs w:val="24"/>
        </w:rPr>
        <w:t>棵树木，</w:t>
      </w:r>
      <w:r w:rsidR="002227EF">
        <w:rPr>
          <w:rFonts w:ascii="Times New Roman" w:eastAsia="仿宋" w:hAnsi="Times New Roman" w:cs="Times New Roman"/>
          <w:color w:val="0D0D0D"/>
          <w:kern w:val="0"/>
          <w:sz w:val="24"/>
          <w:szCs w:val="24"/>
        </w:rPr>
        <w:t>16</w:t>
      </w:r>
      <w:r w:rsidRPr="00E37768">
        <w:rPr>
          <w:rFonts w:ascii="Times New Roman" w:eastAsia="仿宋" w:hAnsi="Times New Roman" w:cs="Times New Roman"/>
          <w:color w:val="0D0D0D"/>
          <w:kern w:val="0"/>
          <w:sz w:val="24"/>
          <w:szCs w:val="24"/>
        </w:rPr>
        <w:t>座坟墓。</w:t>
      </w:r>
    </w:p>
    <w:p w:rsidR="007750D1" w:rsidRDefault="007750D1" w:rsidP="007750D1">
      <w:pPr>
        <w:spacing w:line="360" w:lineRule="auto"/>
        <w:jc w:val="center"/>
        <w:rPr>
          <w:rFonts w:ascii="Times New Roman" w:eastAsia="仿宋" w:hAnsi="仿宋" w:cs="Times New Roman"/>
          <w:color w:val="0D0D0D"/>
          <w:kern w:val="0"/>
          <w:sz w:val="24"/>
          <w:szCs w:val="24"/>
        </w:rPr>
      </w:pPr>
      <w:r>
        <w:rPr>
          <w:rFonts w:ascii="Times New Roman" w:eastAsia="仿宋" w:hAnsi="Times New Roman" w:cs="Times New Roman" w:hint="eastAsia"/>
          <w:color w:val="0D0D0D"/>
          <w:kern w:val="0"/>
          <w:sz w:val="24"/>
          <w:szCs w:val="24"/>
        </w:rPr>
        <w:t>表</w:t>
      </w:r>
      <w:r>
        <w:rPr>
          <w:rFonts w:ascii="Times New Roman" w:eastAsia="仿宋" w:hAnsi="Times New Roman" w:cs="Times New Roman" w:hint="eastAsia"/>
          <w:color w:val="0D0D0D"/>
          <w:kern w:val="0"/>
          <w:sz w:val="24"/>
          <w:szCs w:val="24"/>
        </w:rPr>
        <w:t xml:space="preserve">2-3 </w:t>
      </w:r>
      <w:r>
        <w:rPr>
          <w:rFonts w:ascii="Times New Roman" w:eastAsia="仿宋" w:hAnsi="Times New Roman" w:cs="Times New Roman" w:hint="eastAsia"/>
          <w:color w:val="0D0D0D"/>
          <w:kern w:val="0"/>
          <w:sz w:val="24"/>
          <w:szCs w:val="24"/>
        </w:rPr>
        <w:t>主要受影响的土地附着物类型及数量</w:t>
      </w:r>
    </w:p>
    <w:tbl>
      <w:tblPr>
        <w:tblStyle w:val="ab"/>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78"/>
        <w:gridCol w:w="2182"/>
        <w:gridCol w:w="2183"/>
        <w:gridCol w:w="2183"/>
      </w:tblGrid>
      <w:tr w:rsidR="007750D1" w:rsidRPr="001E422C" w:rsidTr="007750D1">
        <w:trPr>
          <w:jc w:val="center"/>
        </w:trPr>
        <w:tc>
          <w:tcPr>
            <w:tcW w:w="1078" w:type="dxa"/>
            <w:tcBorders>
              <w:bottom w:val="single" w:sz="12" w:space="0" w:color="auto"/>
            </w:tcBorders>
            <w:vAlign w:val="center"/>
          </w:tcPr>
          <w:p w:rsidR="007750D1" w:rsidRPr="001E422C" w:rsidRDefault="007750D1"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村组</w:t>
            </w:r>
          </w:p>
        </w:tc>
        <w:tc>
          <w:tcPr>
            <w:tcW w:w="2182" w:type="dxa"/>
            <w:tcBorders>
              <w:bottom w:val="single" w:sz="12" w:space="0" w:color="auto"/>
            </w:tcBorders>
            <w:vAlign w:val="center"/>
          </w:tcPr>
          <w:p w:rsidR="007750D1" w:rsidRPr="001E422C" w:rsidRDefault="007750D1"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所有者</w:t>
            </w:r>
          </w:p>
        </w:tc>
        <w:tc>
          <w:tcPr>
            <w:tcW w:w="2183" w:type="dxa"/>
            <w:tcBorders>
              <w:bottom w:val="single" w:sz="12" w:space="0" w:color="auto"/>
            </w:tcBorders>
            <w:vAlign w:val="center"/>
          </w:tcPr>
          <w:p w:rsidR="007750D1" w:rsidRPr="001E422C" w:rsidRDefault="007750D1"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坟墓</w:t>
            </w:r>
          </w:p>
        </w:tc>
        <w:tc>
          <w:tcPr>
            <w:tcW w:w="2183" w:type="dxa"/>
            <w:tcBorders>
              <w:bottom w:val="single" w:sz="12" w:space="0" w:color="auto"/>
            </w:tcBorders>
            <w:vAlign w:val="center"/>
          </w:tcPr>
          <w:p w:rsidR="007750D1" w:rsidRPr="001E422C" w:rsidRDefault="007750D1"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树木</w:t>
            </w:r>
          </w:p>
        </w:tc>
      </w:tr>
      <w:tr w:rsidR="002227EF" w:rsidRPr="001E422C" w:rsidTr="00586224">
        <w:trPr>
          <w:jc w:val="center"/>
        </w:trPr>
        <w:tc>
          <w:tcPr>
            <w:tcW w:w="1078" w:type="dxa"/>
            <w:vMerge w:val="restart"/>
            <w:tcBorders>
              <w:top w:val="single" w:sz="12" w:space="0" w:color="auto"/>
              <w:bottom w:val="single" w:sz="6" w:space="0" w:color="auto"/>
            </w:tcBorders>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sidRPr="001E422C">
              <w:rPr>
                <w:rFonts w:ascii="仿宋" w:eastAsia="仿宋" w:hAnsi="仿宋" w:cs="Times New Roman" w:hint="eastAsia"/>
                <w:color w:val="0D0D0D"/>
                <w:kern w:val="0"/>
                <w:sz w:val="18"/>
                <w:szCs w:val="18"/>
              </w:rPr>
              <w:t>林褚村</w:t>
            </w:r>
          </w:p>
        </w:tc>
        <w:tc>
          <w:tcPr>
            <w:tcW w:w="2182" w:type="dxa"/>
            <w:tcBorders>
              <w:top w:val="single" w:sz="12" w:space="0" w:color="auto"/>
              <w:bottom w:val="single" w:sz="6" w:space="0" w:color="auto"/>
            </w:tcBorders>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褚大毛</w:t>
            </w:r>
          </w:p>
        </w:tc>
        <w:tc>
          <w:tcPr>
            <w:tcW w:w="2183" w:type="dxa"/>
            <w:tcBorders>
              <w:top w:val="single" w:sz="12" w:space="0" w:color="auto"/>
              <w:bottom w:val="single" w:sz="6" w:space="0" w:color="auto"/>
            </w:tcBorders>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2183" w:type="dxa"/>
            <w:tcBorders>
              <w:top w:val="single" w:sz="12" w:space="0" w:color="auto"/>
              <w:bottom w:val="single" w:sz="6" w:space="0" w:color="auto"/>
            </w:tcBorders>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67</w:t>
            </w:r>
          </w:p>
        </w:tc>
      </w:tr>
      <w:tr w:rsidR="002227EF" w:rsidRPr="001E422C" w:rsidTr="00586224">
        <w:trPr>
          <w:jc w:val="center"/>
        </w:trPr>
        <w:tc>
          <w:tcPr>
            <w:tcW w:w="1078" w:type="dxa"/>
            <w:vMerge/>
            <w:tcBorders>
              <w:top w:val="single" w:sz="6" w:space="0" w:color="auto"/>
            </w:tcBorders>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tcBorders>
              <w:top w:val="single" w:sz="6" w:space="0" w:color="auto"/>
            </w:tcBorders>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褚玉喜</w:t>
            </w:r>
          </w:p>
        </w:tc>
        <w:tc>
          <w:tcPr>
            <w:tcW w:w="2183" w:type="dxa"/>
            <w:tcBorders>
              <w:top w:val="single" w:sz="6" w:space="0" w:color="auto"/>
            </w:tcBorders>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2183" w:type="dxa"/>
            <w:tcBorders>
              <w:top w:val="single" w:sz="6" w:space="0" w:color="auto"/>
            </w:tcBorders>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68</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褚卫华</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69</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褚玉才</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110</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褚望发</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107</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褚玉雄</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108</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褚新忠</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89</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郑桂桂</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53</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褚威明</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72</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褚玉华</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71</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褚观庭</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89</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林立超</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45</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林单阳</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91</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褚汉复</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178</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林风顺</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98</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褚新红</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89</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褚三桃</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87</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褚四复</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80</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林金权</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2</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134</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林火威</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89</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林国旗</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32</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褚观胜</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31</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褚观店</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31</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褚火平</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27</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褚丁友</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28</w:t>
            </w:r>
          </w:p>
        </w:tc>
      </w:tr>
      <w:tr w:rsidR="002227EF" w:rsidRPr="001E422C" w:rsidTr="00586224">
        <w:trPr>
          <w:jc w:val="center"/>
        </w:trPr>
        <w:tc>
          <w:tcPr>
            <w:tcW w:w="1078" w:type="dxa"/>
            <w:vMerge/>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Pr="001E422C" w:rsidRDefault="006E3213"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集体</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0</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178</w:t>
            </w:r>
          </w:p>
        </w:tc>
      </w:tr>
      <w:tr w:rsidR="002227EF" w:rsidRPr="001E422C" w:rsidTr="00586224">
        <w:trPr>
          <w:jc w:val="center"/>
        </w:trPr>
        <w:tc>
          <w:tcPr>
            <w:tcW w:w="1078" w:type="dxa"/>
            <w:vAlign w:val="center"/>
          </w:tcPr>
          <w:p w:rsidR="002227EF" w:rsidRPr="001E422C" w:rsidRDefault="002227EF" w:rsidP="002227EF">
            <w:pPr>
              <w:spacing w:line="220" w:lineRule="exact"/>
              <w:jc w:val="center"/>
              <w:rPr>
                <w:rFonts w:ascii="仿宋" w:eastAsia="仿宋" w:hAnsi="仿宋" w:cs="Times New Roman"/>
                <w:color w:val="0D0D0D"/>
                <w:kern w:val="0"/>
                <w:sz w:val="18"/>
                <w:szCs w:val="18"/>
              </w:rPr>
            </w:pPr>
          </w:p>
        </w:tc>
        <w:tc>
          <w:tcPr>
            <w:tcW w:w="2182" w:type="dxa"/>
            <w:vAlign w:val="center"/>
          </w:tcPr>
          <w:p w:rsidR="002227EF" w:rsidRDefault="006E3213" w:rsidP="002227EF">
            <w:pPr>
              <w:spacing w:line="220" w:lineRule="exact"/>
              <w:jc w:val="center"/>
              <w:rPr>
                <w:rFonts w:ascii="仿宋" w:eastAsia="仿宋" w:hAnsi="仿宋" w:cs="Times New Roman"/>
                <w:color w:val="0D0D0D"/>
                <w:kern w:val="0"/>
                <w:sz w:val="18"/>
                <w:szCs w:val="18"/>
              </w:rPr>
            </w:pPr>
            <w:r>
              <w:rPr>
                <w:rFonts w:ascii="仿宋" w:eastAsia="仿宋" w:hAnsi="仿宋" w:cs="Times New Roman" w:hint="eastAsia"/>
                <w:color w:val="0D0D0D"/>
                <w:kern w:val="0"/>
                <w:sz w:val="18"/>
                <w:szCs w:val="18"/>
              </w:rPr>
              <w:t>合计</w:t>
            </w:r>
          </w:p>
        </w:tc>
        <w:tc>
          <w:tcPr>
            <w:tcW w:w="2183" w:type="dxa"/>
          </w:tcPr>
          <w:p w:rsidR="002227EF" w:rsidRPr="008A0A7D" w:rsidRDefault="002227EF" w:rsidP="002227EF">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color w:val="0D0D0D"/>
                <w:kern w:val="0"/>
                <w:sz w:val="18"/>
                <w:szCs w:val="18"/>
              </w:rPr>
              <w:t>16</w:t>
            </w:r>
          </w:p>
        </w:tc>
        <w:tc>
          <w:tcPr>
            <w:tcW w:w="2183" w:type="dxa"/>
            <w:vAlign w:val="center"/>
          </w:tcPr>
          <w:p w:rsidR="002227EF" w:rsidRPr="00C027FD" w:rsidRDefault="002227EF" w:rsidP="002227EF">
            <w:pPr>
              <w:spacing w:line="220" w:lineRule="exact"/>
              <w:jc w:val="center"/>
              <w:rPr>
                <w:rFonts w:ascii="Times New Roman" w:eastAsia="宋体" w:hAnsi="Times New Roman" w:cs="Times New Roman"/>
                <w:color w:val="000000"/>
                <w:sz w:val="18"/>
                <w:szCs w:val="18"/>
              </w:rPr>
            </w:pPr>
            <w:r w:rsidRPr="00C027FD">
              <w:rPr>
                <w:rFonts w:ascii="Times New Roman" w:hAnsi="Times New Roman" w:cs="Times New Roman"/>
                <w:color w:val="000000"/>
                <w:sz w:val="18"/>
                <w:szCs w:val="18"/>
              </w:rPr>
              <w:t>2122</w:t>
            </w:r>
          </w:p>
        </w:tc>
      </w:tr>
    </w:tbl>
    <w:p w:rsidR="00FC214B" w:rsidRPr="00E8447C" w:rsidRDefault="00586224" w:rsidP="00FC214B">
      <w:pPr>
        <w:pStyle w:val="2"/>
        <w:jc w:val="left"/>
        <w:rPr>
          <w:rFonts w:ascii="微软雅黑" w:eastAsia="微软雅黑" w:hAnsi="微软雅黑" w:cs="Times New Roman"/>
          <w:color w:val="0D0D0D"/>
          <w:sz w:val="30"/>
          <w:szCs w:val="30"/>
        </w:rPr>
      </w:pPr>
      <w:bookmarkStart w:id="16" w:name="_Toc9010236"/>
      <w:r>
        <w:rPr>
          <w:rFonts w:eastAsia="微软雅黑" w:cs="Times New Roman"/>
          <w:sz w:val="30"/>
          <w:szCs w:val="30"/>
        </w:rPr>
        <w:t>2-</w:t>
      </w:r>
      <w:r>
        <w:rPr>
          <w:rFonts w:eastAsia="微软雅黑" w:cs="Times New Roman" w:hint="eastAsia"/>
          <w:sz w:val="30"/>
          <w:szCs w:val="30"/>
        </w:rPr>
        <w:t>7</w:t>
      </w:r>
      <w:r w:rsidR="00FC214B" w:rsidRPr="00E8447C">
        <w:rPr>
          <w:rFonts w:eastAsia="微软雅黑" w:cs="Times New Roman"/>
          <w:sz w:val="30"/>
          <w:szCs w:val="30"/>
        </w:rPr>
        <w:t xml:space="preserve"> </w:t>
      </w:r>
      <w:r w:rsidR="00FC214B" w:rsidRPr="00E8447C">
        <w:rPr>
          <w:rFonts w:ascii="微软雅黑" w:eastAsia="微软雅黑" w:hAnsi="微软雅黑" w:cs="Times New Roman" w:hint="eastAsia"/>
          <w:sz w:val="30"/>
          <w:szCs w:val="30"/>
        </w:rPr>
        <w:t>受</w:t>
      </w:r>
      <w:r w:rsidR="00FC214B">
        <w:rPr>
          <w:rFonts w:ascii="微软雅黑" w:eastAsia="微软雅黑" w:hAnsi="微软雅黑" w:hint="eastAsia"/>
          <w:sz w:val="30"/>
          <w:szCs w:val="30"/>
        </w:rPr>
        <w:t>影响企业及职工</w:t>
      </w:r>
      <w:bookmarkEnd w:id="16"/>
    </w:p>
    <w:p w:rsidR="002C2683" w:rsidRDefault="00FC214B" w:rsidP="002C2683">
      <w:pPr>
        <w:spacing w:line="360" w:lineRule="auto"/>
        <w:ind w:firstLineChars="200" w:firstLine="480"/>
        <w:rPr>
          <w:rFonts w:ascii="仿宋" w:eastAsia="仿宋" w:hAnsi="仿宋" w:cs="Times New Roman"/>
          <w:sz w:val="24"/>
          <w:szCs w:val="24"/>
        </w:rPr>
      </w:pPr>
      <w:r w:rsidRPr="00FC214B">
        <w:rPr>
          <w:rFonts w:ascii="Times New Roman" w:eastAsia="仿宋" w:hAnsi="仿宋" w:cs="Times New Roman" w:hint="eastAsia"/>
          <w:color w:val="0D0D0D"/>
          <w:kern w:val="0"/>
          <w:sz w:val="24"/>
          <w:szCs w:val="24"/>
        </w:rPr>
        <w:t>湖北恒新化工有限公司</w:t>
      </w:r>
      <w:r w:rsidR="00D4069F" w:rsidRPr="00D72E65">
        <w:rPr>
          <w:rFonts w:ascii="Times New Roman" w:eastAsia="仿宋" w:hAnsi="Times New Roman" w:cs="Times New Roman" w:hint="eastAsia"/>
          <w:sz w:val="24"/>
          <w:szCs w:val="24"/>
        </w:rPr>
        <w:t>PFOS</w:t>
      </w:r>
      <w:r w:rsidR="00D4069F" w:rsidRPr="00D72E65">
        <w:rPr>
          <w:rFonts w:ascii="Times New Roman" w:eastAsia="仿宋" w:hAnsi="Times New Roman" w:cs="Times New Roman" w:hint="eastAsia"/>
          <w:sz w:val="24"/>
          <w:szCs w:val="24"/>
        </w:rPr>
        <w:t>的转产和替代</w:t>
      </w:r>
      <w:r w:rsidR="00D4069F">
        <w:rPr>
          <w:rFonts w:ascii="Times New Roman" w:eastAsia="仿宋" w:hAnsi="Times New Roman" w:cs="Times New Roman" w:hint="eastAsia"/>
          <w:sz w:val="24"/>
          <w:szCs w:val="24"/>
        </w:rPr>
        <w:t>项目</w:t>
      </w:r>
      <w:r w:rsidR="002C2683">
        <w:rPr>
          <w:rFonts w:ascii="Times New Roman" w:eastAsia="仿宋" w:hAnsi="仿宋" w:cs="Times New Roman" w:hint="eastAsia"/>
          <w:color w:val="0D0D0D"/>
          <w:kern w:val="0"/>
          <w:sz w:val="24"/>
          <w:szCs w:val="24"/>
        </w:rPr>
        <w:t>被纳入</w:t>
      </w:r>
      <w:r w:rsidR="002C2683" w:rsidRPr="002C2683">
        <w:rPr>
          <w:rFonts w:ascii="Times New Roman" w:eastAsia="仿宋" w:hAnsi="仿宋" w:cs="Times New Roman" w:hint="eastAsia"/>
          <w:color w:val="0D0D0D"/>
          <w:kern w:val="0"/>
          <w:sz w:val="24"/>
          <w:szCs w:val="24"/>
        </w:rPr>
        <w:t>世界银行</w:t>
      </w:r>
      <w:r w:rsidR="002C2683" w:rsidRPr="002C2683">
        <w:rPr>
          <w:rFonts w:ascii="Times New Roman" w:eastAsia="仿宋" w:hAnsi="仿宋" w:cs="Times New Roman" w:hint="eastAsia"/>
          <w:color w:val="0D0D0D"/>
          <w:kern w:val="0"/>
          <w:sz w:val="24"/>
          <w:szCs w:val="24"/>
        </w:rPr>
        <w:t>-</w:t>
      </w:r>
      <w:r w:rsidR="002C2683" w:rsidRPr="002C2683">
        <w:rPr>
          <w:rFonts w:ascii="Times New Roman" w:eastAsia="仿宋" w:hAnsi="仿宋" w:cs="Times New Roman" w:hint="eastAsia"/>
          <w:color w:val="0D0D0D"/>
          <w:kern w:val="0"/>
          <w:sz w:val="24"/>
          <w:szCs w:val="24"/>
        </w:rPr>
        <w:t>全球环境基金</w:t>
      </w:r>
      <w:r w:rsidR="002C2683">
        <w:rPr>
          <w:rFonts w:ascii="Times New Roman" w:eastAsia="仿宋" w:hAnsi="仿宋" w:cs="Times New Roman" w:hint="eastAsia"/>
          <w:color w:val="0D0D0D"/>
          <w:kern w:val="0"/>
          <w:sz w:val="24"/>
          <w:szCs w:val="24"/>
        </w:rPr>
        <w:t>资助的</w:t>
      </w:r>
      <w:r w:rsidR="002C2683" w:rsidRPr="002C2683">
        <w:rPr>
          <w:rFonts w:ascii="Times New Roman" w:eastAsia="仿宋" w:hAnsi="仿宋" w:cs="Times New Roman" w:hint="eastAsia"/>
          <w:color w:val="0D0D0D"/>
          <w:kern w:val="0"/>
          <w:sz w:val="24"/>
          <w:szCs w:val="24"/>
        </w:rPr>
        <w:t>中国</w:t>
      </w:r>
      <w:r w:rsidR="002C2683" w:rsidRPr="002C2683">
        <w:rPr>
          <w:rFonts w:ascii="Times New Roman" w:eastAsia="仿宋" w:hAnsi="仿宋" w:cs="Times New Roman" w:hint="eastAsia"/>
          <w:color w:val="0D0D0D"/>
          <w:kern w:val="0"/>
          <w:sz w:val="24"/>
          <w:szCs w:val="24"/>
        </w:rPr>
        <w:t>PFOS</w:t>
      </w:r>
      <w:r w:rsidR="002C2683" w:rsidRPr="002C2683">
        <w:rPr>
          <w:rFonts w:ascii="Times New Roman" w:eastAsia="仿宋" w:hAnsi="仿宋" w:cs="Times New Roman" w:hint="eastAsia"/>
          <w:color w:val="0D0D0D"/>
          <w:kern w:val="0"/>
          <w:sz w:val="24"/>
          <w:szCs w:val="24"/>
        </w:rPr>
        <w:t>优先行业削减与淘汰项目</w:t>
      </w:r>
      <w:r w:rsidR="002C2683">
        <w:rPr>
          <w:rFonts w:ascii="Times New Roman" w:eastAsia="仿宋" w:hAnsi="仿宋" w:cs="Times New Roman" w:hint="eastAsia"/>
          <w:color w:val="0D0D0D"/>
          <w:kern w:val="0"/>
          <w:sz w:val="24"/>
          <w:szCs w:val="24"/>
        </w:rPr>
        <w:t>后，将通过技术改造，关闭</w:t>
      </w:r>
      <w:r w:rsidR="002C2683" w:rsidRPr="00D72E65">
        <w:rPr>
          <w:rFonts w:ascii="Times New Roman" w:eastAsia="仿宋" w:hAnsi="Times New Roman" w:cs="Times New Roman"/>
          <w:sz w:val="24"/>
          <w:szCs w:val="24"/>
        </w:rPr>
        <w:t>30</w:t>
      </w:r>
      <w:r w:rsidR="002C2683" w:rsidRPr="00D72E65">
        <w:rPr>
          <w:rFonts w:ascii="Times New Roman" w:eastAsia="仿宋" w:hAnsi="仿宋" w:cs="Times New Roman"/>
          <w:sz w:val="24"/>
          <w:szCs w:val="24"/>
        </w:rPr>
        <w:t>吨</w:t>
      </w:r>
      <w:r w:rsidR="002C2683" w:rsidRPr="00D72E65">
        <w:rPr>
          <w:rFonts w:ascii="Times New Roman" w:eastAsia="仿宋" w:hAnsi="Times New Roman" w:cs="Times New Roman"/>
          <w:sz w:val="24"/>
          <w:szCs w:val="24"/>
        </w:rPr>
        <w:t>/</w:t>
      </w:r>
      <w:r w:rsidR="002C2683" w:rsidRPr="00D72E65">
        <w:rPr>
          <w:rFonts w:ascii="Times New Roman" w:eastAsia="仿宋" w:hAnsi="仿宋" w:cs="Times New Roman"/>
          <w:sz w:val="24"/>
          <w:szCs w:val="24"/>
        </w:rPr>
        <w:t>年全氟辛基磺酰氟生产线</w:t>
      </w:r>
      <w:r w:rsidR="002C2683">
        <w:rPr>
          <w:rFonts w:ascii="Times New Roman" w:eastAsia="仿宋" w:hAnsi="仿宋" w:cs="Times New Roman"/>
          <w:sz w:val="24"/>
          <w:szCs w:val="24"/>
        </w:rPr>
        <w:t>，</w:t>
      </w:r>
      <w:r w:rsidR="002C2683">
        <w:rPr>
          <w:rFonts w:ascii="Times New Roman" w:eastAsia="仿宋" w:hAnsi="仿宋" w:cs="Times New Roman" w:hint="eastAsia"/>
          <w:sz w:val="24"/>
          <w:szCs w:val="24"/>
        </w:rPr>
        <w:t>转产为</w:t>
      </w:r>
      <w:r w:rsidR="002C2683" w:rsidRPr="00D72E65">
        <w:rPr>
          <w:rFonts w:ascii="Times New Roman" w:eastAsia="仿宋" w:hAnsi="Times New Roman" w:cs="Times New Roman"/>
          <w:sz w:val="24"/>
          <w:szCs w:val="24"/>
        </w:rPr>
        <w:t>80</w:t>
      </w:r>
      <w:r w:rsidR="002C2683" w:rsidRPr="00D72E65">
        <w:rPr>
          <w:rFonts w:ascii="Times New Roman" w:eastAsia="仿宋" w:hAnsi="仿宋" w:cs="Times New Roman"/>
          <w:sz w:val="24"/>
          <w:szCs w:val="24"/>
        </w:rPr>
        <w:t>吨</w:t>
      </w:r>
      <w:r w:rsidR="002C2683" w:rsidRPr="00D72E65">
        <w:rPr>
          <w:rFonts w:ascii="Times New Roman" w:eastAsia="仿宋" w:hAnsi="Times New Roman" w:cs="Times New Roman"/>
          <w:sz w:val="24"/>
          <w:szCs w:val="24"/>
        </w:rPr>
        <w:t>/</w:t>
      </w:r>
      <w:r w:rsidR="002C2683" w:rsidRPr="00D72E65">
        <w:rPr>
          <w:rFonts w:ascii="Times New Roman" w:eastAsia="仿宋" w:hAnsi="仿宋" w:cs="Times New Roman"/>
          <w:sz w:val="24"/>
          <w:szCs w:val="24"/>
        </w:rPr>
        <w:t>年的全氟丁基磺酰氟生产线</w:t>
      </w:r>
      <w:r w:rsidR="002C2683">
        <w:rPr>
          <w:rFonts w:ascii="Times New Roman" w:eastAsia="仿宋" w:hAnsi="仿宋" w:cs="Times New Roman"/>
          <w:sz w:val="24"/>
          <w:szCs w:val="24"/>
        </w:rPr>
        <w:t>，</w:t>
      </w:r>
      <w:r w:rsidR="002C2683">
        <w:rPr>
          <w:rFonts w:ascii="Times New Roman" w:eastAsia="仿宋" w:hAnsi="仿宋" w:cs="Times New Roman" w:hint="eastAsia"/>
          <w:sz w:val="24"/>
          <w:szCs w:val="24"/>
        </w:rPr>
        <w:t>并新建</w:t>
      </w:r>
      <w:r w:rsidR="002C2683" w:rsidRPr="00D72E65">
        <w:rPr>
          <w:rFonts w:ascii="Times New Roman" w:eastAsia="仿宋" w:hAnsi="仿宋" w:cs="Times New Roman" w:hint="eastAsia"/>
          <w:sz w:val="24"/>
          <w:szCs w:val="24"/>
        </w:rPr>
        <w:t>60</w:t>
      </w:r>
      <w:r w:rsidR="002C2683" w:rsidRPr="00D72E65">
        <w:rPr>
          <w:rFonts w:ascii="Times New Roman" w:eastAsia="仿宋" w:hAnsi="仿宋" w:cs="Times New Roman" w:hint="eastAsia"/>
          <w:sz w:val="24"/>
          <w:szCs w:val="24"/>
        </w:rPr>
        <w:t>吨</w:t>
      </w:r>
      <w:r w:rsidR="002C2683" w:rsidRPr="00D72E65">
        <w:rPr>
          <w:rFonts w:ascii="Times New Roman" w:eastAsia="仿宋" w:hAnsi="仿宋" w:cs="Times New Roman" w:hint="eastAsia"/>
          <w:sz w:val="24"/>
          <w:szCs w:val="24"/>
        </w:rPr>
        <w:t>/</w:t>
      </w:r>
      <w:r w:rsidR="002C2683" w:rsidRPr="00D72E65">
        <w:rPr>
          <w:rFonts w:ascii="Times New Roman" w:eastAsia="仿宋" w:hAnsi="仿宋" w:cs="Times New Roman" w:hint="eastAsia"/>
          <w:sz w:val="24"/>
          <w:szCs w:val="24"/>
        </w:rPr>
        <w:t>年双全氟丁醚丁基磺酰氟</w:t>
      </w:r>
      <w:r w:rsidR="00D4069F">
        <w:rPr>
          <w:rFonts w:ascii="Times New Roman" w:eastAsia="仿宋" w:hAnsi="仿宋" w:cs="Times New Roman" w:hint="eastAsia"/>
          <w:sz w:val="24"/>
          <w:szCs w:val="24"/>
        </w:rPr>
        <w:t>生产线</w:t>
      </w:r>
      <w:r w:rsidR="002C2683" w:rsidRPr="00D72E65">
        <w:rPr>
          <w:rFonts w:ascii="Times New Roman" w:eastAsia="仿宋" w:hAnsi="仿宋" w:cs="Times New Roman" w:hint="eastAsia"/>
          <w:sz w:val="24"/>
          <w:szCs w:val="24"/>
        </w:rPr>
        <w:t>。</w:t>
      </w:r>
      <w:r w:rsidR="002C2683" w:rsidRPr="002E0E82">
        <w:rPr>
          <w:rFonts w:ascii="仿宋" w:eastAsia="仿宋" w:hAnsi="仿宋" w:cs="Times New Roman" w:hint="eastAsia"/>
          <w:sz w:val="24"/>
          <w:szCs w:val="24"/>
        </w:rPr>
        <w:t>为实现</w:t>
      </w:r>
      <w:r w:rsidR="002C2683" w:rsidRPr="00D72E65">
        <w:rPr>
          <w:rFonts w:ascii="Times New Roman" w:eastAsia="仿宋" w:hAnsi="Times New Roman" w:cs="Times New Roman" w:hint="eastAsia"/>
          <w:sz w:val="24"/>
          <w:szCs w:val="24"/>
        </w:rPr>
        <w:t>PFOS</w:t>
      </w:r>
      <w:r w:rsidR="002C2683" w:rsidRPr="00D72E65">
        <w:rPr>
          <w:rFonts w:ascii="Times New Roman" w:eastAsia="仿宋" w:hAnsi="Times New Roman" w:cs="Times New Roman" w:hint="eastAsia"/>
          <w:sz w:val="24"/>
          <w:szCs w:val="24"/>
        </w:rPr>
        <w:t>的转产和替代</w:t>
      </w:r>
      <w:r w:rsidR="002C2683" w:rsidRPr="002E0E82">
        <w:rPr>
          <w:rFonts w:ascii="仿宋" w:eastAsia="仿宋" w:hAnsi="仿宋" w:cs="Times New Roman" w:hint="eastAsia"/>
          <w:sz w:val="24"/>
          <w:szCs w:val="24"/>
        </w:rPr>
        <w:t>目标，</w:t>
      </w:r>
      <w:r w:rsidR="002C2683">
        <w:rPr>
          <w:rFonts w:ascii="仿宋" w:eastAsia="仿宋" w:hAnsi="仿宋" w:cs="Times New Roman" w:hint="eastAsia"/>
          <w:sz w:val="24"/>
          <w:szCs w:val="24"/>
        </w:rPr>
        <w:t>公司将</w:t>
      </w:r>
      <w:r w:rsidR="002C2683">
        <w:rPr>
          <w:rFonts w:ascii="Times New Roman" w:eastAsia="仿宋" w:hAnsi="仿宋" w:cs="Times New Roman" w:hint="eastAsia"/>
          <w:color w:val="0D0D0D"/>
          <w:kern w:val="0"/>
          <w:sz w:val="24"/>
          <w:szCs w:val="24"/>
        </w:rPr>
        <w:t>新建厂房，更新设备。在新厂房建成后，公司将</w:t>
      </w:r>
      <w:r w:rsidR="002C2683">
        <w:rPr>
          <w:rFonts w:ascii="仿宋" w:eastAsia="仿宋" w:hAnsi="仿宋" w:cs="Times New Roman" w:hint="eastAsia"/>
          <w:sz w:val="24"/>
          <w:szCs w:val="24"/>
        </w:rPr>
        <w:t>搬迁至新的厂区。</w:t>
      </w:r>
    </w:p>
    <w:p w:rsidR="00CB1494" w:rsidRDefault="002C2683" w:rsidP="00107260">
      <w:pPr>
        <w:spacing w:line="360" w:lineRule="auto"/>
        <w:ind w:firstLineChars="200" w:firstLine="480"/>
        <w:rPr>
          <w:rFonts w:ascii="Times New Roman" w:eastAsia="仿宋" w:hAnsi="仿宋" w:cs="Times New Roman"/>
          <w:color w:val="0D0D0D"/>
          <w:kern w:val="0"/>
          <w:sz w:val="24"/>
          <w:szCs w:val="24"/>
        </w:rPr>
      </w:pPr>
      <w:r>
        <w:rPr>
          <w:rFonts w:ascii="Times New Roman" w:eastAsia="仿宋" w:hAnsi="仿宋" w:cs="Times New Roman" w:hint="eastAsia"/>
          <w:color w:val="0D0D0D"/>
          <w:kern w:val="0"/>
          <w:sz w:val="24"/>
          <w:szCs w:val="24"/>
        </w:rPr>
        <w:t>根据调查，公司</w:t>
      </w:r>
      <w:r w:rsidRPr="00886EFC">
        <w:rPr>
          <w:rFonts w:ascii="Times New Roman" w:eastAsia="仿宋" w:hAnsi="仿宋" w:cs="Times New Roman"/>
          <w:color w:val="0D0D0D"/>
          <w:kern w:val="0"/>
          <w:sz w:val="24"/>
          <w:szCs w:val="24"/>
        </w:rPr>
        <w:t>现有员工</w:t>
      </w:r>
      <w:r w:rsidRPr="00886EFC">
        <w:rPr>
          <w:rFonts w:ascii="Times New Roman" w:eastAsia="仿宋" w:hAnsi="Times New Roman" w:cs="Times New Roman"/>
          <w:color w:val="0D0D0D"/>
          <w:kern w:val="0"/>
          <w:sz w:val="24"/>
          <w:szCs w:val="24"/>
        </w:rPr>
        <w:t>54</w:t>
      </w:r>
      <w:r w:rsidRPr="00886EFC">
        <w:rPr>
          <w:rFonts w:ascii="Times New Roman" w:eastAsia="仿宋" w:hAnsi="仿宋" w:cs="Times New Roman"/>
          <w:color w:val="0D0D0D"/>
          <w:kern w:val="0"/>
          <w:sz w:val="24"/>
          <w:szCs w:val="24"/>
        </w:rPr>
        <w:t>人，其中技术人员</w:t>
      </w:r>
      <w:r w:rsidRPr="00886EFC">
        <w:rPr>
          <w:rFonts w:ascii="Times New Roman" w:eastAsia="仿宋" w:hAnsi="Times New Roman" w:cs="Times New Roman"/>
          <w:color w:val="0D0D0D"/>
          <w:kern w:val="0"/>
          <w:sz w:val="24"/>
          <w:szCs w:val="24"/>
        </w:rPr>
        <w:t>16</w:t>
      </w:r>
      <w:r>
        <w:rPr>
          <w:rFonts w:ascii="Times New Roman" w:eastAsia="仿宋" w:hAnsi="仿宋" w:cs="Times New Roman"/>
          <w:color w:val="0D0D0D"/>
          <w:kern w:val="0"/>
          <w:sz w:val="24"/>
          <w:szCs w:val="24"/>
        </w:rPr>
        <w:t>人。</w:t>
      </w:r>
      <w:r>
        <w:rPr>
          <w:rFonts w:ascii="Times New Roman" w:eastAsia="仿宋" w:hAnsi="仿宋" w:cs="Times New Roman" w:hint="eastAsia"/>
          <w:color w:val="0D0D0D"/>
          <w:kern w:val="0"/>
          <w:sz w:val="24"/>
          <w:szCs w:val="24"/>
        </w:rPr>
        <w:t>公司转产和搬迁后，</w:t>
      </w:r>
      <w:r>
        <w:rPr>
          <w:rFonts w:ascii="Times New Roman" w:eastAsia="仿宋" w:hAnsi="仿宋" w:cs="Times New Roman" w:hint="eastAsia"/>
          <w:color w:val="0D0D0D"/>
          <w:kern w:val="0"/>
          <w:sz w:val="24"/>
          <w:szCs w:val="24"/>
        </w:rPr>
        <w:lastRenderedPageBreak/>
        <w:t>规划的员工人数将增加到</w:t>
      </w:r>
      <w:r>
        <w:rPr>
          <w:rFonts w:ascii="Times New Roman" w:eastAsia="仿宋" w:hAnsi="仿宋" w:cs="Times New Roman" w:hint="eastAsia"/>
          <w:color w:val="0D0D0D"/>
          <w:kern w:val="0"/>
          <w:sz w:val="24"/>
          <w:szCs w:val="24"/>
        </w:rPr>
        <w:t>120</w:t>
      </w:r>
      <w:r>
        <w:rPr>
          <w:rFonts w:ascii="Times New Roman" w:eastAsia="仿宋" w:hAnsi="仿宋" w:cs="Times New Roman" w:hint="eastAsia"/>
          <w:color w:val="0D0D0D"/>
          <w:kern w:val="0"/>
          <w:sz w:val="24"/>
          <w:szCs w:val="24"/>
        </w:rPr>
        <w:t>左右，公司不但不会裁员，还需要</w:t>
      </w:r>
      <w:r w:rsidR="00D4069F">
        <w:rPr>
          <w:rFonts w:ascii="Times New Roman" w:eastAsia="仿宋" w:hAnsi="仿宋" w:cs="Times New Roman" w:hint="eastAsia"/>
          <w:color w:val="0D0D0D"/>
          <w:kern w:val="0"/>
          <w:sz w:val="24"/>
          <w:szCs w:val="24"/>
        </w:rPr>
        <w:t>扩大</w:t>
      </w:r>
      <w:r>
        <w:rPr>
          <w:rFonts w:ascii="Times New Roman" w:eastAsia="仿宋" w:hAnsi="仿宋" w:cs="Times New Roman" w:hint="eastAsia"/>
          <w:color w:val="0D0D0D"/>
          <w:kern w:val="0"/>
          <w:sz w:val="24"/>
          <w:szCs w:val="24"/>
        </w:rPr>
        <w:t>产能，</w:t>
      </w:r>
      <w:r w:rsidR="001A6CB7">
        <w:rPr>
          <w:rFonts w:ascii="Times New Roman" w:eastAsia="仿宋" w:hAnsi="仿宋" w:cs="Times New Roman" w:hint="eastAsia"/>
          <w:color w:val="0D0D0D"/>
          <w:kern w:val="0"/>
          <w:sz w:val="24"/>
          <w:szCs w:val="24"/>
        </w:rPr>
        <w:t>将</w:t>
      </w:r>
      <w:r>
        <w:rPr>
          <w:rFonts w:ascii="Times New Roman" w:eastAsia="仿宋" w:hAnsi="仿宋" w:cs="Times New Roman" w:hint="eastAsia"/>
          <w:color w:val="0D0D0D"/>
          <w:kern w:val="0"/>
          <w:sz w:val="24"/>
          <w:szCs w:val="24"/>
        </w:rPr>
        <w:t>新雇佣</w:t>
      </w:r>
      <w:r>
        <w:rPr>
          <w:rFonts w:ascii="Times New Roman" w:eastAsia="仿宋" w:hAnsi="仿宋" w:cs="Times New Roman" w:hint="eastAsia"/>
          <w:color w:val="0D0D0D"/>
          <w:kern w:val="0"/>
          <w:sz w:val="24"/>
          <w:szCs w:val="24"/>
        </w:rPr>
        <w:t>60</w:t>
      </w:r>
      <w:r>
        <w:rPr>
          <w:rFonts w:ascii="Times New Roman" w:eastAsia="仿宋" w:hAnsi="仿宋" w:cs="Times New Roman" w:hint="eastAsia"/>
          <w:color w:val="0D0D0D"/>
          <w:kern w:val="0"/>
          <w:sz w:val="24"/>
          <w:szCs w:val="24"/>
        </w:rPr>
        <w:t>多名员工。员工的工资和福利待遇不会</w:t>
      </w:r>
      <w:r w:rsidR="00D4069F">
        <w:rPr>
          <w:rFonts w:ascii="Times New Roman" w:eastAsia="仿宋" w:hAnsi="仿宋" w:cs="Times New Roman" w:hint="eastAsia"/>
          <w:color w:val="0D0D0D"/>
          <w:kern w:val="0"/>
          <w:sz w:val="24"/>
          <w:szCs w:val="24"/>
        </w:rPr>
        <w:t>减少，</w:t>
      </w:r>
      <w:r w:rsidR="00875CB1">
        <w:rPr>
          <w:rFonts w:ascii="Times New Roman" w:eastAsia="仿宋" w:hAnsi="仿宋" w:cs="Times New Roman" w:hint="eastAsia"/>
          <w:color w:val="0D0D0D"/>
          <w:kern w:val="0"/>
          <w:sz w:val="24"/>
          <w:szCs w:val="24"/>
        </w:rPr>
        <w:t>但企业搬迁到新的厂区后，大部分职工上班地点与居住地距离增加了</w:t>
      </w:r>
      <w:r w:rsidR="00875CB1">
        <w:rPr>
          <w:rFonts w:ascii="Times New Roman" w:eastAsia="仿宋" w:hAnsi="仿宋" w:cs="Times New Roman" w:hint="eastAsia"/>
          <w:color w:val="0D0D0D"/>
          <w:kern w:val="0"/>
          <w:sz w:val="24"/>
          <w:szCs w:val="24"/>
        </w:rPr>
        <w:t>20</w:t>
      </w:r>
      <w:r w:rsidR="00875CB1">
        <w:rPr>
          <w:rFonts w:ascii="Times New Roman" w:eastAsia="仿宋" w:hAnsi="仿宋" w:cs="Times New Roman" w:hint="eastAsia"/>
          <w:color w:val="0D0D0D"/>
          <w:kern w:val="0"/>
          <w:sz w:val="24"/>
          <w:szCs w:val="24"/>
        </w:rPr>
        <w:t>公里左右。</w:t>
      </w:r>
      <w:r w:rsidR="00107260">
        <w:rPr>
          <w:rFonts w:ascii="Times New Roman" w:eastAsia="仿宋" w:hAnsi="仿宋" w:cs="Times New Roman" w:hint="eastAsia"/>
          <w:color w:val="0D0D0D"/>
          <w:kern w:val="0"/>
          <w:sz w:val="24"/>
          <w:szCs w:val="24"/>
        </w:rPr>
        <w:t>为了解决职工上下班问题，湖北恒新化工有限公司通过与职工协商，决定购买大巴车，用于接送职工，职工仍然可以到现有上班的地点，由大巴车接送。工作地点的改变，不会给职工上下班带来严重的不利影响。</w:t>
      </w:r>
      <w:r w:rsidR="00D4069F">
        <w:rPr>
          <w:rFonts w:ascii="Times New Roman" w:eastAsia="仿宋" w:hAnsi="仿宋" w:cs="Times New Roman" w:hint="eastAsia"/>
          <w:color w:val="0D0D0D"/>
          <w:kern w:val="0"/>
          <w:sz w:val="24"/>
          <w:szCs w:val="24"/>
        </w:rPr>
        <w:t>受影响企业员工基本情况见表</w:t>
      </w:r>
      <w:r w:rsidR="00D4069F">
        <w:rPr>
          <w:rFonts w:ascii="Times New Roman" w:eastAsia="仿宋" w:hAnsi="仿宋" w:cs="Times New Roman" w:hint="eastAsia"/>
          <w:color w:val="0D0D0D"/>
          <w:kern w:val="0"/>
          <w:sz w:val="24"/>
          <w:szCs w:val="24"/>
        </w:rPr>
        <w:t>2-4</w:t>
      </w:r>
      <w:r w:rsidR="00D4069F">
        <w:rPr>
          <w:rFonts w:ascii="Times New Roman" w:eastAsia="仿宋" w:hAnsi="仿宋" w:cs="Times New Roman" w:hint="eastAsia"/>
          <w:color w:val="0D0D0D"/>
          <w:kern w:val="0"/>
          <w:sz w:val="24"/>
          <w:szCs w:val="24"/>
        </w:rPr>
        <w:t>。</w:t>
      </w:r>
    </w:p>
    <w:p w:rsidR="00D4069F" w:rsidRPr="002C2683" w:rsidRDefault="00D4069F" w:rsidP="00D4069F">
      <w:pPr>
        <w:spacing w:line="360" w:lineRule="auto"/>
        <w:jc w:val="center"/>
        <w:rPr>
          <w:rFonts w:ascii="Times New Roman" w:eastAsia="仿宋" w:hAnsi="仿宋" w:cs="Times New Roman"/>
          <w:color w:val="0D0D0D"/>
          <w:kern w:val="0"/>
          <w:sz w:val="24"/>
          <w:szCs w:val="24"/>
        </w:rPr>
      </w:pPr>
      <w:r>
        <w:rPr>
          <w:rFonts w:ascii="Times New Roman" w:eastAsia="仿宋" w:hAnsi="仿宋" w:cs="Times New Roman" w:hint="eastAsia"/>
          <w:color w:val="0D0D0D"/>
          <w:kern w:val="0"/>
          <w:sz w:val="24"/>
          <w:szCs w:val="24"/>
        </w:rPr>
        <w:t>表</w:t>
      </w:r>
      <w:r>
        <w:rPr>
          <w:rFonts w:ascii="Times New Roman" w:eastAsia="仿宋" w:hAnsi="仿宋" w:cs="Times New Roman" w:hint="eastAsia"/>
          <w:color w:val="0D0D0D"/>
          <w:kern w:val="0"/>
          <w:sz w:val="24"/>
          <w:szCs w:val="24"/>
        </w:rPr>
        <w:t xml:space="preserve">2-4 </w:t>
      </w:r>
      <w:r>
        <w:rPr>
          <w:rFonts w:ascii="Times New Roman" w:eastAsia="仿宋" w:hAnsi="仿宋" w:cs="Times New Roman" w:hint="eastAsia"/>
          <w:color w:val="0D0D0D"/>
          <w:kern w:val="0"/>
          <w:sz w:val="24"/>
          <w:szCs w:val="24"/>
        </w:rPr>
        <w:t>受影响企业员工基本信息</w:t>
      </w:r>
    </w:p>
    <w:tbl>
      <w:tblPr>
        <w:tblW w:w="83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80"/>
        <w:gridCol w:w="851"/>
        <w:gridCol w:w="709"/>
        <w:gridCol w:w="992"/>
        <w:gridCol w:w="850"/>
        <w:gridCol w:w="1560"/>
        <w:gridCol w:w="992"/>
        <w:gridCol w:w="947"/>
        <w:gridCol w:w="851"/>
      </w:tblGrid>
      <w:tr w:rsidR="00D4069F" w:rsidRPr="00886EFC" w:rsidTr="00D4069F">
        <w:trPr>
          <w:trHeight w:val="273"/>
          <w:jc w:val="center"/>
        </w:trPr>
        <w:tc>
          <w:tcPr>
            <w:tcW w:w="580" w:type="dxa"/>
            <w:tcBorders>
              <w:bottom w:val="single" w:sz="12"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编号</w:t>
            </w:r>
          </w:p>
        </w:tc>
        <w:tc>
          <w:tcPr>
            <w:tcW w:w="851" w:type="dxa"/>
            <w:tcBorders>
              <w:bottom w:val="single" w:sz="12"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姓</w:t>
            </w:r>
            <w:r w:rsidRPr="00886EFC">
              <w:rPr>
                <w:rFonts w:hint="eastAsia"/>
                <w:sz w:val="15"/>
                <w:szCs w:val="15"/>
              </w:rPr>
              <w:t xml:space="preserve">  </w:t>
            </w:r>
            <w:r w:rsidRPr="00886EFC">
              <w:rPr>
                <w:rFonts w:hint="eastAsia"/>
                <w:sz w:val="15"/>
                <w:szCs w:val="15"/>
              </w:rPr>
              <w:t>名</w:t>
            </w:r>
          </w:p>
        </w:tc>
        <w:tc>
          <w:tcPr>
            <w:tcW w:w="709" w:type="dxa"/>
            <w:tcBorders>
              <w:bottom w:val="single" w:sz="12"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性别</w:t>
            </w:r>
          </w:p>
        </w:tc>
        <w:tc>
          <w:tcPr>
            <w:tcW w:w="992" w:type="dxa"/>
            <w:tcBorders>
              <w:bottom w:val="single" w:sz="12"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出生年月</w:t>
            </w:r>
          </w:p>
        </w:tc>
        <w:tc>
          <w:tcPr>
            <w:tcW w:w="850" w:type="dxa"/>
            <w:tcBorders>
              <w:bottom w:val="single" w:sz="12"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文化程度</w:t>
            </w:r>
          </w:p>
        </w:tc>
        <w:tc>
          <w:tcPr>
            <w:tcW w:w="1560" w:type="dxa"/>
            <w:tcBorders>
              <w:bottom w:val="single" w:sz="12"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家</w:t>
            </w:r>
            <w:r w:rsidRPr="00886EFC">
              <w:rPr>
                <w:rFonts w:hint="eastAsia"/>
                <w:sz w:val="15"/>
                <w:szCs w:val="15"/>
              </w:rPr>
              <w:t xml:space="preserve"> </w:t>
            </w:r>
            <w:r w:rsidRPr="00886EFC">
              <w:rPr>
                <w:rFonts w:hint="eastAsia"/>
                <w:sz w:val="15"/>
                <w:szCs w:val="15"/>
              </w:rPr>
              <w:t>庭</w:t>
            </w:r>
            <w:r w:rsidRPr="00886EFC">
              <w:rPr>
                <w:rFonts w:hint="eastAsia"/>
                <w:sz w:val="15"/>
                <w:szCs w:val="15"/>
              </w:rPr>
              <w:t xml:space="preserve"> </w:t>
            </w:r>
            <w:r w:rsidRPr="00886EFC">
              <w:rPr>
                <w:rFonts w:hint="eastAsia"/>
                <w:sz w:val="15"/>
                <w:szCs w:val="15"/>
              </w:rPr>
              <w:t>住</w:t>
            </w:r>
            <w:r w:rsidRPr="00886EFC">
              <w:rPr>
                <w:rFonts w:hint="eastAsia"/>
                <w:sz w:val="15"/>
                <w:szCs w:val="15"/>
              </w:rPr>
              <w:t xml:space="preserve"> </w:t>
            </w:r>
            <w:r w:rsidRPr="00886EFC">
              <w:rPr>
                <w:rFonts w:hint="eastAsia"/>
                <w:sz w:val="15"/>
                <w:szCs w:val="15"/>
              </w:rPr>
              <w:t>址</w:t>
            </w:r>
          </w:p>
        </w:tc>
        <w:tc>
          <w:tcPr>
            <w:tcW w:w="992" w:type="dxa"/>
            <w:tcBorders>
              <w:bottom w:val="single" w:sz="12" w:space="0" w:color="auto"/>
            </w:tcBorders>
            <w:vAlign w:val="center"/>
            <w:hideMark/>
          </w:tcPr>
          <w:p w:rsidR="002C2683" w:rsidRPr="00886EFC" w:rsidRDefault="00D4069F" w:rsidP="002227EF">
            <w:pPr>
              <w:spacing w:line="220" w:lineRule="exact"/>
              <w:contextualSpacing/>
              <w:jc w:val="center"/>
              <w:rPr>
                <w:sz w:val="15"/>
                <w:szCs w:val="15"/>
              </w:rPr>
            </w:pPr>
            <w:r>
              <w:rPr>
                <w:rFonts w:hint="eastAsia"/>
                <w:sz w:val="15"/>
                <w:szCs w:val="15"/>
              </w:rPr>
              <w:t>现任</w:t>
            </w:r>
            <w:r w:rsidR="002C2683" w:rsidRPr="00886EFC">
              <w:rPr>
                <w:rFonts w:hint="eastAsia"/>
                <w:sz w:val="15"/>
                <w:szCs w:val="15"/>
              </w:rPr>
              <w:t>岗位</w:t>
            </w:r>
          </w:p>
        </w:tc>
        <w:tc>
          <w:tcPr>
            <w:tcW w:w="947" w:type="dxa"/>
            <w:tcBorders>
              <w:bottom w:val="single" w:sz="12"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进厂时间</w:t>
            </w:r>
          </w:p>
        </w:tc>
        <w:tc>
          <w:tcPr>
            <w:tcW w:w="851" w:type="dxa"/>
            <w:tcBorders>
              <w:bottom w:val="single" w:sz="12"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参保情况</w:t>
            </w:r>
          </w:p>
        </w:tc>
      </w:tr>
      <w:tr w:rsidR="00D4069F" w:rsidRPr="00886EFC" w:rsidTr="00D4069F">
        <w:trPr>
          <w:trHeight w:val="53"/>
          <w:jc w:val="center"/>
        </w:trPr>
        <w:tc>
          <w:tcPr>
            <w:tcW w:w="580" w:type="dxa"/>
            <w:tcBorders>
              <w:top w:val="single" w:sz="12" w:space="0" w:color="auto"/>
              <w:bottom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w:t>
            </w:r>
          </w:p>
        </w:tc>
        <w:tc>
          <w:tcPr>
            <w:tcW w:w="851" w:type="dxa"/>
            <w:tcBorders>
              <w:top w:val="single" w:sz="12" w:space="0" w:color="auto"/>
              <w:bottom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高国保</w:t>
            </w:r>
          </w:p>
        </w:tc>
        <w:tc>
          <w:tcPr>
            <w:tcW w:w="709" w:type="dxa"/>
            <w:tcBorders>
              <w:top w:val="single" w:sz="12" w:space="0" w:color="auto"/>
              <w:bottom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tcBorders>
              <w:top w:val="single" w:sz="12" w:space="0" w:color="auto"/>
              <w:bottom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1955.04</w:t>
            </w:r>
          </w:p>
        </w:tc>
        <w:tc>
          <w:tcPr>
            <w:tcW w:w="850" w:type="dxa"/>
            <w:tcBorders>
              <w:top w:val="single" w:sz="12" w:space="0" w:color="auto"/>
              <w:bottom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本科</w:t>
            </w:r>
          </w:p>
        </w:tc>
        <w:tc>
          <w:tcPr>
            <w:tcW w:w="1560" w:type="dxa"/>
            <w:tcBorders>
              <w:top w:val="single" w:sz="12" w:space="0" w:color="auto"/>
              <w:bottom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应城月圆小区</w:t>
            </w:r>
          </w:p>
        </w:tc>
        <w:tc>
          <w:tcPr>
            <w:tcW w:w="992" w:type="dxa"/>
            <w:tcBorders>
              <w:top w:val="single" w:sz="12" w:space="0" w:color="auto"/>
              <w:bottom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董事长</w:t>
            </w:r>
          </w:p>
        </w:tc>
        <w:tc>
          <w:tcPr>
            <w:tcW w:w="947" w:type="dxa"/>
            <w:tcBorders>
              <w:top w:val="single" w:sz="12" w:space="0" w:color="auto"/>
              <w:bottom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2004.04</w:t>
            </w:r>
          </w:p>
        </w:tc>
        <w:tc>
          <w:tcPr>
            <w:tcW w:w="851" w:type="dxa"/>
            <w:tcBorders>
              <w:top w:val="single" w:sz="12" w:space="0" w:color="auto"/>
              <w:bottom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退休</w:t>
            </w:r>
          </w:p>
        </w:tc>
      </w:tr>
      <w:tr w:rsidR="00D4069F" w:rsidRPr="00886EFC" w:rsidTr="00D4069F">
        <w:trPr>
          <w:trHeight w:val="87"/>
          <w:jc w:val="center"/>
        </w:trPr>
        <w:tc>
          <w:tcPr>
            <w:tcW w:w="580" w:type="dxa"/>
            <w:tcBorders>
              <w:top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w:t>
            </w:r>
          </w:p>
        </w:tc>
        <w:tc>
          <w:tcPr>
            <w:tcW w:w="851" w:type="dxa"/>
            <w:tcBorders>
              <w:top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李书涛</w:t>
            </w:r>
          </w:p>
        </w:tc>
        <w:tc>
          <w:tcPr>
            <w:tcW w:w="709" w:type="dxa"/>
            <w:tcBorders>
              <w:top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tcBorders>
              <w:top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1947.10</w:t>
            </w:r>
          </w:p>
        </w:tc>
        <w:tc>
          <w:tcPr>
            <w:tcW w:w="850" w:type="dxa"/>
            <w:tcBorders>
              <w:top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大专</w:t>
            </w:r>
          </w:p>
        </w:tc>
        <w:tc>
          <w:tcPr>
            <w:tcW w:w="1560" w:type="dxa"/>
            <w:tcBorders>
              <w:top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湖北武汉</w:t>
            </w:r>
          </w:p>
        </w:tc>
        <w:tc>
          <w:tcPr>
            <w:tcW w:w="992" w:type="dxa"/>
            <w:tcBorders>
              <w:top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总经理</w:t>
            </w:r>
          </w:p>
        </w:tc>
        <w:tc>
          <w:tcPr>
            <w:tcW w:w="947" w:type="dxa"/>
            <w:tcBorders>
              <w:top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2004.04</w:t>
            </w:r>
          </w:p>
        </w:tc>
        <w:tc>
          <w:tcPr>
            <w:tcW w:w="851" w:type="dxa"/>
            <w:tcBorders>
              <w:top w:val="single" w:sz="6" w:space="0" w:color="auto"/>
            </w:tcBorders>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退休</w:t>
            </w:r>
          </w:p>
        </w:tc>
      </w:tr>
      <w:tr w:rsidR="00D4069F" w:rsidRPr="00886EFC" w:rsidTr="00D4069F">
        <w:trPr>
          <w:trHeight w:val="147"/>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高朝晖</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1972.10</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本科</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应城光明大市场</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副总</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2004.04</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178"/>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4</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w:t>
            </w:r>
            <w:r w:rsidRPr="00886EFC">
              <w:rPr>
                <w:rFonts w:hint="eastAsia"/>
                <w:sz w:val="15"/>
                <w:szCs w:val="15"/>
              </w:rPr>
              <w:t xml:space="preserve">  </w:t>
            </w:r>
            <w:r w:rsidRPr="00886EFC">
              <w:rPr>
                <w:rFonts w:hint="eastAsia"/>
                <w:sz w:val="15"/>
                <w:szCs w:val="15"/>
              </w:rPr>
              <w:t>伟</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1980.01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大本</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应城月圆小区</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副总</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2004.10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96"/>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5</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熊克义</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1965.1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大本</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应城水仙花园</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办公室主任</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2011.03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退休</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6</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王开芳</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1955.03</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中专</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城中</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会计</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2011.08</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退休</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7</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程</w:t>
            </w:r>
            <w:r w:rsidRPr="00886EFC">
              <w:rPr>
                <w:rFonts w:hint="eastAsia"/>
                <w:sz w:val="15"/>
                <w:szCs w:val="15"/>
              </w:rPr>
              <w:t xml:space="preserve">  </w:t>
            </w:r>
            <w:r w:rsidRPr="00886EFC">
              <w:rPr>
                <w:rFonts w:hint="eastAsia"/>
                <w:sz w:val="15"/>
                <w:szCs w:val="15"/>
              </w:rPr>
              <w:t>露</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1992.12</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中专</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城中</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财务</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2015.01</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9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8</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宋巍</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1978.11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中专</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城中</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司机</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2018.04</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138"/>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9</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周炎润</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1951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武汉</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司机</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2008.12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退休</w:t>
            </w:r>
          </w:p>
        </w:tc>
      </w:tr>
      <w:tr w:rsidR="00D4069F" w:rsidRPr="00886EFC" w:rsidTr="00D4069F">
        <w:trPr>
          <w:trHeight w:val="56"/>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陈国祥</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1955.08</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应城陈塔</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门卫</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2004.10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退休</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11</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李冬清</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1949.12</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月园小区</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库管员</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2006.02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退休</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陶</w:t>
            </w:r>
            <w:r w:rsidRPr="00886EFC">
              <w:rPr>
                <w:rFonts w:hint="eastAsia"/>
                <w:sz w:val="15"/>
                <w:szCs w:val="15"/>
              </w:rPr>
              <w:t xml:space="preserve">  </w:t>
            </w:r>
            <w:r w:rsidRPr="00886EFC">
              <w:rPr>
                <w:rFonts w:hint="eastAsia"/>
                <w:sz w:val="15"/>
                <w:szCs w:val="15"/>
              </w:rPr>
              <w:t>凤</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1979.7</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光明街</w:t>
            </w:r>
            <w:r w:rsidRPr="00886EFC">
              <w:rPr>
                <w:rFonts w:hint="eastAsia"/>
                <w:sz w:val="15"/>
                <w:szCs w:val="15"/>
              </w:rPr>
              <w:t>89-2</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库管员</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2013.08</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陈秋美</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1963.11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新河村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2007.03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退休</w:t>
            </w:r>
          </w:p>
        </w:tc>
      </w:tr>
      <w:tr w:rsidR="00D4069F" w:rsidRPr="00886EFC" w:rsidTr="00D4069F">
        <w:trPr>
          <w:trHeight w:val="98"/>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14</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宋冬元</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1962.07</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应城新河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安环部长</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2010.03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15</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袁田婷</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1984.10</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大本</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城南路</w:t>
            </w:r>
            <w:r w:rsidRPr="00886EFC">
              <w:rPr>
                <w:rFonts w:hint="eastAsia"/>
                <w:sz w:val="15"/>
                <w:szCs w:val="15"/>
              </w:rPr>
              <w:t>145</w:t>
            </w:r>
            <w:r w:rsidRPr="00886EFC">
              <w:rPr>
                <w:rFonts w:hint="eastAsia"/>
                <w:sz w:val="15"/>
                <w:szCs w:val="15"/>
              </w:rPr>
              <w:t>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供销部</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2007.02.25</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6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16</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陈华林</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1965.08</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三合西头村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维修人员</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2010.05</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108"/>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17</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黄汉年</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1981.11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城中肖湾村黄湾</w:t>
            </w:r>
            <w:r w:rsidRPr="00886EFC">
              <w:rPr>
                <w:rFonts w:hint="eastAsia"/>
                <w:sz w:val="15"/>
                <w:szCs w:val="15"/>
              </w:rPr>
              <w:t>9</w:t>
            </w:r>
            <w:r w:rsidRPr="00886EFC">
              <w:rPr>
                <w:rFonts w:hint="eastAsia"/>
                <w:sz w:val="15"/>
                <w:szCs w:val="15"/>
              </w:rPr>
              <w:t>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维修人员</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2007.07</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18</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陈中新</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1968.01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维修人员</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2006.10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8"/>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汪华平</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1966.04</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四里棚蒲阳大道</w:t>
            </w:r>
            <w:r w:rsidRPr="00886EFC">
              <w:rPr>
                <w:rFonts w:hint="eastAsia"/>
                <w:sz w:val="15"/>
                <w:szCs w:val="15"/>
              </w:rPr>
              <w:t>51</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维修人员</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2011.02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夏新国</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1964.06</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汪家台小区</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锅炉人员</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2005.02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21</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陈志军</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1976.08</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陈塔村大桥湾</w:t>
            </w:r>
            <w:r w:rsidRPr="00886EFC">
              <w:rPr>
                <w:rFonts w:hint="eastAsia"/>
                <w:sz w:val="15"/>
                <w:szCs w:val="15"/>
              </w:rPr>
              <w:t>8</w:t>
            </w:r>
            <w:r w:rsidRPr="00886EFC">
              <w:rPr>
                <w:rFonts w:hint="eastAsia"/>
                <w:sz w:val="15"/>
                <w:szCs w:val="15"/>
              </w:rPr>
              <w:t>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锅炉人员</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2007.05</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陈林安</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1961.12</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维修人员</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2006.07</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w:t>
            </w:r>
            <w:r w:rsidRPr="00886EFC">
              <w:rPr>
                <w:rFonts w:hint="eastAsia"/>
                <w:sz w:val="15"/>
                <w:szCs w:val="15"/>
              </w:rPr>
              <w:t xml:space="preserve">  </w:t>
            </w:r>
            <w:r w:rsidRPr="00886EFC">
              <w:rPr>
                <w:rFonts w:hint="eastAsia"/>
                <w:sz w:val="15"/>
                <w:szCs w:val="15"/>
              </w:rPr>
              <w:t>祥</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1971.1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应城市</w:t>
            </w:r>
            <w:r w:rsidRPr="00886EFC">
              <w:rPr>
                <w:rFonts w:hint="eastAsia"/>
                <w:sz w:val="15"/>
                <w:szCs w:val="15"/>
              </w:rPr>
              <w:t xml:space="preserve"> </w:t>
            </w:r>
            <w:r w:rsidRPr="00886EFC">
              <w:rPr>
                <w:rFonts w:hint="eastAsia"/>
                <w:sz w:val="15"/>
                <w:szCs w:val="15"/>
              </w:rPr>
              <w:t>杨河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维修车间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2016.02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24</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杨祥发</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1966.10</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大学</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月圆二村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工程师</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2010.06</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65"/>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25</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杨会琼</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1977.02</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应城富华佳苑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分</w:t>
            </w:r>
            <w:r w:rsidRPr="00886EFC">
              <w:rPr>
                <w:rFonts w:hint="eastAsia"/>
                <w:sz w:val="15"/>
                <w:szCs w:val="15"/>
              </w:rPr>
              <w:t xml:space="preserve">   </w:t>
            </w:r>
            <w:r w:rsidRPr="00886EFC">
              <w:rPr>
                <w:rFonts w:hint="eastAsia"/>
                <w:sz w:val="15"/>
                <w:szCs w:val="15"/>
              </w:rPr>
              <w:t>析</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2005.08</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110"/>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26</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高玉峰</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1976.04</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应</w:t>
            </w:r>
            <w:r w:rsidRPr="00886EFC">
              <w:rPr>
                <w:rFonts w:hint="eastAsia"/>
                <w:sz w:val="15"/>
                <w:szCs w:val="15"/>
              </w:rPr>
              <w:t xml:space="preserve">   </w:t>
            </w:r>
            <w:r w:rsidRPr="00886EFC">
              <w:rPr>
                <w:rFonts w:hint="eastAsia"/>
                <w:sz w:val="15"/>
                <w:szCs w:val="15"/>
              </w:rPr>
              <w:t>城</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分</w:t>
            </w:r>
            <w:r w:rsidRPr="00886EFC">
              <w:rPr>
                <w:rFonts w:hint="eastAsia"/>
                <w:sz w:val="15"/>
                <w:szCs w:val="15"/>
              </w:rPr>
              <w:t xml:space="preserve">   </w:t>
            </w:r>
            <w:r w:rsidRPr="00886EFC">
              <w:rPr>
                <w:rFonts w:hint="eastAsia"/>
                <w:sz w:val="15"/>
                <w:szCs w:val="15"/>
              </w:rPr>
              <w:t>析</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2004.10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27</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陈维华</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1972.07</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车间主任</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2006.02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190"/>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28</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肖齐光</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1959.07</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应城市西大街</w:t>
            </w:r>
            <w:r w:rsidRPr="00886EFC">
              <w:rPr>
                <w:rFonts w:hint="eastAsia"/>
                <w:sz w:val="15"/>
                <w:szCs w:val="15"/>
              </w:rPr>
              <w:t>53-36</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磺化车间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2010.03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29</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陈志文</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1963.12.</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陈塔大湾</w:t>
            </w:r>
            <w:r w:rsidRPr="00886EFC">
              <w:rPr>
                <w:rFonts w:hint="eastAsia"/>
                <w:sz w:val="15"/>
                <w:szCs w:val="15"/>
              </w:rPr>
              <w:t>3</w:t>
            </w:r>
            <w:r w:rsidRPr="00886EFC">
              <w:rPr>
                <w:rFonts w:hint="eastAsia"/>
                <w:sz w:val="15"/>
                <w:szCs w:val="15"/>
              </w:rPr>
              <w:t>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磺化车间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2007.05</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110"/>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30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宋民忠</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1961.11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城北红堂村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磺化车间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2011.02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31</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陈中安</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1965.05</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开发区、陈塔</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磺化车间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2012.02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61"/>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32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田三牛</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1966.01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城中国光村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磺化车间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2011.03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106"/>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33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陈全轩</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1970.09</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磺化车间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2013.09</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34</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程国安</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1967.02</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城中</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磺化车间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2015.08</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71"/>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35</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李建东</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1963.12</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城中</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磺化车间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2015.08</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36</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任新华</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1980.01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四里棚</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磺化车间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2015.08</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37</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高玉鹤</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1975.05</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杨岭</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磺化车间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2016.02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38</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w:t>
            </w:r>
            <w:r w:rsidRPr="00886EFC">
              <w:rPr>
                <w:rFonts w:hint="eastAsia"/>
                <w:sz w:val="15"/>
                <w:szCs w:val="15"/>
              </w:rPr>
              <w:t xml:space="preserve">  </w:t>
            </w:r>
            <w:r w:rsidRPr="00886EFC">
              <w:rPr>
                <w:rFonts w:hint="eastAsia"/>
                <w:sz w:val="15"/>
                <w:szCs w:val="15"/>
              </w:rPr>
              <w:t>刚</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1975.08</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车间主任</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2006.10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39</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吕秋华</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1969.10</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2006.11</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40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周建红</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1961.04</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闵家巷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2004.10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41</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张华香</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1976.05</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2004.10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42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田敏华</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1966.10</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2005.06</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43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杨巧珍</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1965.08</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2004.10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退休</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lastRenderedPageBreak/>
              <w:t>44</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陈凤霞</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1983.03</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2008.07</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45</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卢</w:t>
            </w:r>
            <w:r w:rsidRPr="00886EFC">
              <w:rPr>
                <w:rFonts w:hint="eastAsia"/>
                <w:sz w:val="15"/>
                <w:szCs w:val="15"/>
              </w:rPr>
              <w:t xml:space="preserve">  </w:t>
            </w:r>
            <w:r w:rsidRPr="00886EFC">
              <w:rPr>
                <w:rFonts w:hint="eastAsia"/>
                <w:sz w:val="15"/>
                <w:szCs w:val="15"/>
              </w:rPr>
              <w:t>涛</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1984.07</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大专</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光明路</w:t>
            </w:r>
            <w:r w:rsidRPr="00886EFC">
              <w:rPr>
                <w:rFonts w:hint="eastAsia"/>
                <w:sz w:val="15"/>
                <w:szCs w:val="15"/>
              </w:rPr>
              <w:t>50</w:t>
            </w:r>
            <w:r w:rsidRPr="00886EFC">
              <w:rPr>
                <w:rFonts w:hint="eastAsia"/>
                <w:sz w:val="15"/>
                <w:szCs w:val="15"/>
              </w:rPr>
              <w:t>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2007.09</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46</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孙卫明</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1965.05</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2004.10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47</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徐艳丽</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1972.11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城北白杨</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2006.11</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48</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褚银军</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1971.07</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长江</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2004.08</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49</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褚四慧</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1A6CB7" w:rsidP="002227EF">
            <w:pPr>
              <w:spacing w:line="220" w:lineRule="exact"/>
              <w:contextualSpacing/>
              <w:jc w:val="center"/>
              <w:rPr>
                <w:sz w:val="15"/>
                <w:szCs w:val="15"/>
              </w:rPr>
            </w:pPr>
            <w:r>
              <w:rPr>
                <w:rFonts w:hint="eastAsia"/>
                <w:sz w:val="15"/>
                <w:szCs w:val="15"/>
              </w:rPr>
              <w:t>NA</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城中</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磺化车间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2012.11</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78"/>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50</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陈军年</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1974.02</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高中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陈河镇</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2015.03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51</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陈冬清</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1965.1</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陈河</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2015.12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53"/>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52</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李竹清</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1969.03</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黄滩</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2016.03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88"/>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53</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陈小平</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女</w:t>
            </w:r>
          </w:p>
        </w:tc>
        <w:tc>
          <w:tcPr>
            <w:tcW w:w="992" w:type="dxa"/>
            <w:vAlign w:val="center"/>
            <w:hideMark/>
          </w:tcPr>
          <w:p w:rsidR="002C2683" w:rsidRPr="00886EFC" w:rsidRDefault="001A6CB7" w:rsidP="001A6CB7">
            <w:pPr>
              <w:spacing w:line="220" w:lineRule="exact"/>
              <w:contextualSpacing/>
              <w:jc w:val="center"/>
              <w:rPr>
                <w:sz w:val="15"/>
                <w:szCs w:val="15"/>
              </w:rPr>
            </w:pPr>
            <w:r>
              <w:rPr>
                <w:rFonts w:hint="eastAsia"/>
                <w:sz w:val="15"/>
                <w:szCs w:val="15"/>
              </w:rPr>
              <w:t>NA</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陈塔村</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2011.04</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r w:rsidR="00D4069F" w:rsidRPr="00886EFC" w:rsidTr="00D4069F">
        <w:trPr>
          <w:trHeight w:val="135"/>
          <w:jc w:val="center"/>
        </w:trPr>
        <w:tc>
          <w:tcPr>
            <w:tcW w:w="58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54</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赵</w:t>
            </w:r>
            <w:r w:rsidRPr="00886EFC">
              <w:rPr>
                <w:rFonts w:hint="eastAsia"/>
                <w:sz w:val="15"/>
                <w:szCs w:val="15"/>
              </w:rPr>
              <w:t xml:space="preserve"> </w:t>
            </w:r>
            <w:r w:rsidRPr="00886EFC">
              <w:rPr>
                <w:rFonts w:hint="eastAsia"/>
                <w:sz w:val="15"/>
                <w:szCs w:val="15"/>
              </w:rPr>
              <w:t>光</w:t>
            </w:r>
          </w:p>
        </w:tc>
        <w:tc>
          <w:tcPr>
            <w:tcW w:w="709"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男</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1984.04</w:t>
            </w:r>
          </w:p>
        </w:tc>
        <w:tc>
          <w:tcPr>
            <w:tcW w:w="85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初中</w:t>
            </w:r>
          </w:p>
        </w:tc>
        <w:tc>
          <w:tcPr>
            <w:tcW w:w="1560"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城区</w:t>
            </w:r>
          </w:p>
        </w:tc>
        <w:tc>
          <w:tcPr>
            <w:tcW w:w="992"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电解车间</w:t>
            </w:r>
          </w:p>
        </w:tc>
        <w:tc>
          <w:tcPr>
            <w:tcW w:w="947"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2018.04</w:t>
            </w:r>
          </w:p>
        </w:tc>
        <w:tc>
          <w:tcPr>
            <w:tcW w:w="851" w:type="dxa"/>
            <w:vAlign w:val="center"/>
            <w:hideMark/>
          </w:tcPr>
          <w:p w:rsidR="002C2683" w:rsidRPr="00886EFC" w:rsidRDefault="002C2683" w:rsidP="002227EF">
            <w:pPr>
              <w:spacing w:line="220" w:lineRule="exact"/>
              <w:contextualSpacing/>
              <w:jc w:val="center"/>
              <w:rPr>
                <w:sz w:val="15"/>
                <w:szCs w:val="15"/>
              </w:rPr>
            </w:pPr>
            <w:r w:rsidRPr="00886EFC">
              <w:rPr>
                <w:rFonts w:hint="eastAsia"/>
                <w:sz w:val="15"/>
                <w:szCs w:val="15"/>
              </w:rPr>
              <w:t>参保</w:t>
            </w:r>
          </w:p>
        </w:tc>
      </w:tr>
    </w:tbl>
    <w:p w:rsidR="008B23EE" w:rsidRDefault="008B23EE">
      <w:pPr>
        <w:widowControl/>
        <w:jc w:val="left"/>
        <w:rPr>
          <w:rFonts w:ascii="仿宋" w:eastAsia="仿宋" w:hAnsi="仿宋" w:cs="Times New Roman"/>
          <w:color w:val="0D0D0D"/>
          <w:kern w:val="0"/>
          <w:sz w:val="24"/>
          <w:szCs w:val="24"/>
        </w:rPr>
      </w:pPr>
      <w:r>
        <w:rPr>
          <w:rFonts w:ascii="仿宋" w:eastAsia="仿宋" w:hAnsi="仿宋" w:cs="Times New Roman"/>
          <w:color w:val="0D0D0D"/>
          <w:kern w:val="0"/>
          <w:sz w:val="24"/>
          <w:szCs w:val="24"/>
        </w:rPr>
        <w:br w:type="page"/>
      </w:r>
    </w:p>
    <w:p w:rsidR="008B23EE" w:rsidRPr="00E37768" w:rsidRDefault="00E37768" w:rsidP="00E37768">
      <w:pPr>
        <w:pStyle w:val="1"/>
        <w:jc w:val="center"/>
        <w:rPr>
          <w:rFonts w:ascii="微软雅黑" w:eastAsia="微软雅黑" w:hAnsi="微软雅黑"/>
          <w:kern w:val="0"/>
          <w:sz w:val="36"/>
          <w:szCs w:val="36"/>
        </w:rPr>
      </w:pPr>
      <w:bookmarkStart w:id="17" w:name="_Toc9010237"/>
      <w:r>
        <w:rPr>
          <w:rFonts w:ascii="微软雅黑" w:eastAsia="微软雅黑" w:hAnsi="微软雅黑" w:hint="eastAsia"/>
          <w:kern w:val="0"/>
          <w:sz w:val="36"/>
          <w:szCs w:val="36"/>
        </w:rPr>
        <w:lastRenderedPageBreak/>
        <w:t>3</w:t>
      </w:r>
      <w:r w:rsidR="008B23EE" w:rsidRPr="00E37768">
        <w:rPr>
          <w:rFonts w:ascii="微软雅黑" w:eastAsia="微软雅黑" w:hAnsi="微软雅黑" w:hint="eastAsia"/>
          <w:kern w:val="0"/>
          <w:sz w:val="36"/>
          <w:szCs w:val="36"/>
        </w:rPr>
        <w:t>. 移民安置的法律</w:t>
      </w:r>
      <w:r>
        <w:rPr>
          <w:rFonts w:ascii="微软雅黑" w:eastAsia="微软雅黑" w:hAnsi="微软雅黑" w:hint="eastAsia"/>
          <w:kern w:val="0"/>
          <w:sz w:val="36"/>
          <w:szCs w:val="36"/>
        </w:rPr>
        <w:t>、</w:t>
      </w:r>
      <w:r w:rsidR="008B23EE" w:rsidRPr="00E37768">
        <w:rPr>
          <w:rFonts w:ascii="微软雅黑" w:eastAsia="微软雅黑" w:hAnsi="微软雅黑" w:hint="eastAsia"/>
          <w:kern w:val="0"/>
          <w:sz w:val="36"/>
          <w:szCs w:val="36"/>
        </w:rPr>
        <w:t>政策</w:t>
      </w:r>
      <w:r>
        <w:rPr>
          <w:rFonts w:ascii="微软雅黑" w:eastAsia="微软雅黑" w:hAnsi="微软雅黑" w:hint="eastAsia"/>
          <w:kern w:val="0"/>
          <w:sz w:val="36"/>
          <w:szCs w:val="36"/>
        </w:rPr>
        <w:t>及补偿标准</w:t>
      </w:r>
      <w:bookmarkEnd w:id="17"/>
    </w:p>
    <w:p w:rsidR="00E37768" w:rsidRDefault="00E37768" w:rsidP="00E37768">
      <w:pPr>
        <w:spacing w:line="360" w:lineRule="auto"/>
        <w:ind w:firstLineChars="200" w:firstLine="480"/>
        <w:rPr>
          <w:rFonts w:ascii="仿宋" w:eastAsia="仿宋" w:hAnsi="仿宋" w:cs="Times New Roman"/>
          <w:color w:val="0D0D0D"/>
          <w:kern w:val="0"/>
          <w:sz w:val="24"/>
          <w:szCs w:val="24"/>
        </w:rPr>
      </w:pPr>
      <w:r w:rsidRPr="00E37768">
        <w:rPr>
          <w:rFonts w:ascii="仿宋" w:eastAsia="仿宋" w:hAnsi="仿宋" w:cs="Times New Roman" w:hint="eastAsia"/>
          <w:color w:val="0D0D0D"/>
          <w:kern w:val="0"/>
          <w:sz w:val="24"/>
          <w:szCs w:val="24"/>
        </w:rPr>
        <w:t>项目的移民安置工作将严格遵循国家法律和项目影响地区的地方性法规和政策。移民安置工作规划和实施也完全遵守世界银行关于非自愿性移民安置的原则和政策。</w:t>
      </w:r>
    </w:p>
    <w:p w:rsidR="00E37768" w:rsidRPr="00E37768" w:rsidRDefault="00E37768" w:rsidP="00E37768">
      <w:pPr>
        <w:pStyle w:val="2"/>
        <w:jc w:val="left"/>
        <w:rPr>
          <w:rFonts w:ascii="微软雅黑" w:eastAsia="微软雅黑" w:hAnsi="微软雅黑"/>
          <w:sz w:val="30"/>
          <w:szCs w:val="30"/>
        </w:rPr>
      </w:pPr>
      <w:bookmarkStart w:id="18" w:name="_Toc9010238"/>
      <w:r w:rsidRPr="000750C0">
        <w:rPr>
          <w:rFonts w:eastAsia="微软雅黑" w:cs="Times New Roman"/>
          <w:sz w:val="30"/>
          <w:szCs w:val="30"/>
        </w:rPr>
        <w:t>3-1</w:t>
      </w:r>
      <w:r w:rsidRPr="00E37768">
        <w:rPr>
          <w:rFonts w:ascii="微软雅黑" w:eastAsia="微软雅黑" w:hAnsi="微软雅黑" w:hint="eastAsia"/>
          <w:sz w:val="30"/>
          <w:szCs w:val="30"/>
        </w:rPr>
        <w:t>移民安置的法律、法规和政策</w:t>
      </w:r>
      <w:bookmarkEnd w:id="18"/>
    </w:p>
    <w:p w:rsidR="00E37768" w:rsidRPr="00B93BC6" w:rsidRDefault="000750C0" w:rsidP="00B93BC6">
      <w:pPr>
        <w:pStyle w:val="3"/>
        <w:spacing w:before="120" w:after="120" w:line="415" w:lineRule="auto"/>
        <w:rPr>
          <w:rFonts w:ascii="Times New Roman" w:eastAsia="微软雅黑" w:hAnsi="Times New Roman" w:cs="Times New Roman"/>
          <w:kern w:val="0"/>
          <w:sz w:val="24"/>
          <w:szCs w:val="24"/>
        </w:rPr>
      </w:pPr>
      <w:bookmarkStart w:id="19" w:name="_Toc9010239"/>
      <w:r w:rsidRPr="00B93BC6">
        <w:rPr>
          <w:rFonts w:ascii="Times New Roman" w:eastAsia="微软雅黑" w:hAnsi="Times New Roman" w:cs="Times New Roman"/>
          <w:kern w:val="0"/>
          <w:sz w:val="24"/>
          <w:szCs w:val="24"/>
        </w:rPr>
        <w:t>3</w:t>
      </w:r>
      <w:r w:rsidR="00E37768" w:rsidRPr="00B93BC6">
        <w:rPr>
          <w:rFonts w:ascii="Times New Roman" w:eastAsia="微软雅黑" w:hAnsi="Times New Roman" w:cs="Times New Roman"/>
          <w:kern w:val="0"/>
          <w:sz w:val="24"/>
          <w:szCs w:val="24"/>
        </w:rPr>
        <w:t xml:space="preserve">-1-1 </w:t>
      </w:r>
      <w:r w:rsidR="00E37768" w:rsidRPr="00B93BC6">
        <w:rPr>
          <w:rFonts w:ascii="Times New Roman" w:eastAsia="微软雅黑" w:hAnsi="微软雅黑" w:cs="Times New Roman"/>
          <w:kern w:val="0"/>
          <w:sz w:val="24"/>
          <w:szCs w:val="24"/>
        </w:rPr>
        <w:t>国家的法律、法规和政策</w:t>
      </w:r>
      <w:bookmarkEnd w:id="19"/>
    </w:p>
    <w:p w:rsidR="00E37768" w:rsidRPr="00304001" w:rsidRDefault="00E37768" w:rsidP="00304001">
      <w:pPr>
        <w:spacing w:line="360" w:lineRule="auto"/>
        <w:ind w:firstLineChars="200" w:firstLine="480"/>
        <w:rPr>
          <w:rFonts w:ascii="Times New Roman" w:eastAsia="仿宋" w:hAnsi="Times New Roman" w:cs="Times New Roman"/>
          <w:color w:val="0D0D0D"/>
          <w:kern w:val="0"/>
          <w:sz w:val="24"/>
          <w:szCs w:val="24"/>
        </w:rPr>
      </w:pPr>
      <w:r w:rsidRPr="00304001">
        <w:rPr>
          <w:rFonts w:ascii="Times New Roman" w:eastAsia="仿宋" w:hAnsi="仿宋" w:cs="Times New Roman"/>
          <w:color w:val="0D0D0D"/>
          <w:kern w:val="0"/>
          <w:sz w:val="24"/>
          <w:szCs w:val="24"/>
        </w:rPr>
        <w:t>（</w:t>
      </w:r>
      <w:r w:rsidRPr="00304001">
        <w:rPr>
          <w:rFonts w:ascii="Times New Roman" w:eastAsia="仿宋" w:hAnsi="Times New Roman" w:cs="Times New Roman"/>
          <w:color w:val="0D0D0D"/>
          <w:kern w:val="0"/>
          <w:sz w:val="24"/>
          <w:szCs w:val="24"/>
        </w:rPr>
        <w:t>1</w:t>
      </w:r>
      <w:r w:rsidRPr="00304001">
        <w:rPr>
          <w:rFonts w:ascii="Times New Roman" w:eastAsia="仿宋" w:hAnsi="仿宋" w:cs="Times New Roman"/>
          <w:color w:val="0D0D0D"/>
          <w:kern w:val="0"/>
          <w:sz w:val="24"/>
          <w:szCs w:val="24"/>
        </w:rPr>
        <w:t>）《中华人民共和国土地管理法》（</w:t>
      </w:r>
      <w:r w:rsidRPr="00304001">
        <w:rPr>
          <w:rFonts w:ascii="Times New Roman" w:eastAsia="仿宋" w:hAnsi="Times New Roman" w:cs="Times New Roman"/>
          <w:color w:val="0D0D0D"/>
          <w:kern w:val="0"/>
          <w:sz w:val="24"/>
          <w:szCs w:val="24"/>
        </w:rPr>
        <w:t>2004</w:t>
      </w:r>
      <w:r w:rsidRPr="00304001">
        <w:rPr>
          <w:rFonts w:ascii="Times New Roman" w:eastAsia="仿宋" w:hAnsi="仿宋" w:cs="Times New Roman"/>
          <w:color w:val="0D0D0D"/>
          <w:kern w:val="0"/>
          <w:sz w:val="24"/>
          <w:szCs w:val="24"/>
        </w:rPr>
        <w:t>年</w:t>
      </w:r>
      <w:r w:rsidRPr="00304001">
        <w:rPr>
          <w:rFonts w:ascii="Times New Roman" w:eastAsia="仿宋" w:hAnsi="Times New Roman" w:cs="Times New Roman"/>
          <w:color w:val="0D0D0D"/>
          <w:kern w:val="0"/>
          <w:sz w:val="24"/>
          <w:szCs w:val="24"/>
        </w:rPr>
        <w:t>8</w:t>
      </w:r>
      <w:r w:rsidRPr="00304001">
        <w:rPr>
          <w:rFonts w:ascii="Times New Roman" w:eastAsia="仿宋" w:hAnsi="仿宋" w:cs="Times New Roman"/>
          <w:color w:val="0D0D0D"/>
          <w:kern w:val="0"/>
          <w:sz w:val="24"/>
          <w:szCs w:val="24"/>
        </w:rPr>
        <w:t>月</w:t>
      </w:r>
      <w:r w:rsidRPr="00304001">
        <w:rPr>
          <w:rFonts w:ascii="Times New Roman" w:eastAsia="仿宋" w:hAnsi="Times New Roman" w:cs="Times New Roman"/>
          <w:color w:val="0D0D0D"/>
          <w:kern w:val="0"/>
          <w:sz w:val="24"/>
          <w:szCs w:val="24"/>
        </w:rPr>
        <w:t>28</w:t>
      </w:r>
      <w:r w:rsidRPr="00304001">
        <w:rPr>
          <w:rFonts w:ascii="Times New Roman" w:eastAsia="仿宋" w:hAnsi="仿宋" w:cs="Times New Roman"/>
          <w:color w:val="0D0D0D"/>
          <w:kern w:val="0"/>
          <w:sz w:val="24"/>
          <w:szCs w:val="24"/>
        </w:rPr>
        <w:t>日修订）</w:t>
      </w:r>
    </w:p>
    <w:p w:rsidR="00E37768" w:rsidRPr="00304001" w:rsidRDefault="00E37768" w:rsidP="00304001">
      <w:pPr>
        <w:spacing w:line="360" w:lineRule="auto"/>
        <w:ind w:firstLineChars="200" w:firstLine="480"/>
        <w:rPr>
          <w:rFonts w:ascii="Times New Roman" w:eastAsia="仿宋" w:hAnsi="Times New Roman" w:cs="Times New Roman"/>
          <w:color w:val="0D0D0D"/>
          <w:kern w:val="0"/>
          <w:sz w:val="24"/>
          <w:szCs w:val="24"/>
        </w:rPr>
      </w:pPr>
      <w:r w:rsidRPr="00304001">
        <w:rPr>
          <w:rFonts w:ascii="Times New Roman" w:eastAsia="仿宋" w:hAnsi="仿宋" w:cs="Times New Roman"/>
          <w:color w:val="0D0D0D"/>
          <w:kern w:val="0"/>
          <w:sz w:val="24"/>
          <w:szCs w:val="24"/>
        </w:rPr>
        <w:t>（</w:t>
      </w:r>
      <w:r w:rsidRPr="00304001">
        <w:rPr>
          <w:rFonts w:ascii="Times New Roman" w:eastAsia="仿宋" w:hAnsi="Times New Roman" w:cs="Times New Roman"/>
          <w:color w:val="0D0D0D"/>
          <w:kern w:val="0"/>
          <w:sz w:val="24"/>
          <w:szCs w:val="24"/>
        </w:rPr>
        <w:t>2</w:t>
      </w:r>
      <w:r w:rsidRPr="00304001">
        <w:rPr>
          <w:rFonts w:ascii="Times New Roman" w:eastAsia="仿宋" w:hAnsi="仿宋" w:cs="Times New Roman"/>
          <w:color w:val="0D0D0D"/>
          <w:kern w:val="0"/>
          <w:sz w:val="24"/>
          <w:szCs w:val="24"/>
        </w:rPr>
        <w:t>）《中华人民共和国土地管理法实施条例》（</w:t>
      </w:r>
      <w:r w:rsidR="005A5700" w:rsidRPr="00304001">
        <w:rPr>
          <w:rFonts w:ascii="Times New Roman" w:eastAsia="仿宋" w:hAnsi="Times New Roman" w:cs="Times New Roman"/>
          <w:color w:val="0D0D0D"/>
          <w:kern w:val="0"/>
          <w:sz w:val="24"/>
          <w:szCs w:val="24"/>
        </w:rPr>
        <w:t>2004</w:t>
      </w:r>
      <w:r w:rsidRPr="00304001">
        <w:rPr>
          <w:rFonts w:ascii="Times New Roman" w:eastAsia="仿宋" w:hAnsi="仿宋" w:cs="Times New Roman"/>
          <w:color w:val="0D0D0D"/>
          <w:kern w:val="0"/>
          <w:sz w:val="24"/>
          <w:szCs w:val="24"/>
        </w:rPr>
        <w:t>年</w:t>
      </w:r>
      <w:r w:rsidR="005A5700" w:rsidRPr="00304001">
        <w:rPr>
          <w:rFonts w:ascii="Times New Roman" w:eastAsia="仿宋" w:hAnsi="Times New Roman" w:cs="Times New Roman"/>
          <w:color w:val="0D0D0D"/>
          <w:kern w:val="0"/>
          <w:sz w:val="24"/>
          <w:szCs w:val="24"/>
        </w:rPr>
        <w:t>7</w:t>
      </w:r>
      <w:r w:rsidRPr="00304001">
        <w:rPr>
          <w:rFonts w:ascii="Times New Roman" w:eastAsia="仿宋" w:hAnsi="仿宋" w:cs="Times New Roman"/>
          <w:color w:val="0D0D0D"/>
          <w:kern w:val="0"/>
          <w:sz w:val="24"/>
          <w:szCs w:val="24"/>
        </w:rPr>
        <w:t>月</w:t>
      </w:r>
      <w:r w:rsidR="005A5700" w:rsidRPr="00304001">
        <w:rPr>
          <w:rFonts w:ascii="Times New Roman" w:eastAsia="仿宋" w:hAnsi="仿宋" w:cs="Times New Roman"/>
          <w:color w:val="0D0D0D"/>
          <w:kern w:val="0"/>
          <w:sz w:val="24"/>
          <w:szCs w:val="24"/>
        </w:rPr>
        <w:t>2</w:t>
      </w:r>
      <w:r w:rsidR="005A5700" w:rsidRPr="00304001">
        <w:rPr>
          <w:rFonts w:ascii="Times New Roman" w:eastAsia="仿宋" w:hAnsi="Times New Roman" w:cs="Times New Roman"/>
          <w:color w:val="0D0D0D"/>
          <w:kern w:val="0"/>
          <w:sz w:val="24"/>
          <w:szCs w:val="24"/>
        </w:rPr>
        <w:t>9</w:t>
      </w:r>
      <w:r w:rsidRPr="00304001">
        <w:rPr>
          <w:rFonts w:ascii="Times New Roman" w:eastAsia="仿宋" w:hAnsi="仿宋" w:cs="Times New Roman"/>
          <w:color w:val="0D0D0D"/>
          <w:kern w:val="0"/>
          <w:sz w:val="24"/>
          <w:szCs w:val="24"/>
        </w:rPr>
        <w:t>日</w:t>
      </w:r>
      <w:r w:rsidR="005A5700" w:rsidRPr="00304001">
        <w:rPr>
          <w:rFonts w:ascii="Times New Roman" w:eastAsia="仿宋" w:hAnsi="仿宋" w:cs="Times New Roman" w:hint="eastAsia"/>
          <w:color w:val="0D0D0D"/>
          <w:kern w:val="0"/>
          <w:sz w:val="24"/>
          <w:szCs w:val="24"/>
        </w:rPr>
        <w:t>起实施</w:t>
      </w:r>
      <w:r w:rsidRPr="00304001">
        <w:rPr>
          <w:rFonts w:ascii="Times New Roman" w:eastAsia="仿宋" w:hAnsi="仿宋" w:cs="Times New Roman"/>
          <w:color w:val="0D0D0D"/>
          <w:kern w:val="0"/>
          <w:sz w:val="24"/>
          <w:szCs w:val="24"/>
        </w:rPr>
        <w:t>）</w:t>
      </w:r>
    </w:p>
    <w:p w:rsidR="00E37768" w:rsidRPr="00304001" w:rsidRDefault="00E37768" w:rsidP="00304001">
      <w:pPr>
        <w:spacing w:line="360" w:lineRule="auto"/>
        <w:ind w:firstLineChars="200" w:firstLine="480"/>
        <w:rPr>
          <w:rFonts w:ascii="Times New Roman" w:eastAsia="仿宋" w:hAnsi="Times New Roman" w:cs="Times New Roman"/>
          <w:color w:val="0D0D0D"/>
          <w:kern w:val="0"/>
          <w:sz w:val="24"/>
          <w:szCs w:val="24"/>
        </w:rPr>
      </w:pPr>
      <w:r w:rsidRPr="00304001">
        <w:rPr>
          <w:rFonts w:ascii="Times New Roman" w:eastAsia="仿宋" w:hAnsi="仿宋" w:cs="Times New Roman"/>
          <w:color w:val="0D0D0D"/>
          <w:kern w:val="0"/>
          <w:sz w:val="24"/>
          <w:szCs w:val="24"/>
        </w:rPr>
        <w:t>（</w:t>
      </w:r>
      <w:r w:rsidRPr="00304001">
        <w:rPr>
          <w:rFonts w:ascii="Times New Roman" w:eastAsia="仿宋" w:hAnsi="Times New Roman" w:cs="Times New Roman"/>
          <w:color w:val="0D0D0D"/>
          <w:kern w:val="0"/>
          <w:sz w:val="24"/>
          <w:szCs w:val="24"/>
        </w:rPr>
        <w:t>3</w:t>
      </w:r>
      <w:r w:rsidRPr="00304001">
        <w:rPr>
          <w:rFonts w:ascii="Times New Roman" w:eastAsia="仿宋" w:hAnsi="仿宋" w:cs="Times New Roman"/>
          <w:color w:val="0D0D0D"/>
          <w:kern w:val="0"/>
          <w:sz w:val="24"/>
          <w:szCs w:val="24"/>
        </w:rPr>
        <w:t>）《中华人民共和国物权法》（</w:t>
      </w:r>
      <w:r w:rsidRPr="00304001">
        <w:rPr>
          <w:rFonts w:ascii="Times New Roman" w:eastAsia="仿宋" w:hAnsi="Times New Roman" w:cs="Times New Roman"/>
          <w:color w:val="0D0D0D"/>
          <w:kern w:val="0"/>
          <w:sz w:val="24"/>
          <w:szCs w:val="24"/>
        </w:rPr>
        <w:t>2007</w:t>
      </w:r>
      <w:r w:rsidRPr="00304001">
        <w:rPr>
          <w:rFonts w:ascii="Times New Roman" w:eastAsia="仿宋" w:hAnsi="仿宋" w:cs="Times New Roman"/>
          <w:color w:val="0D0D0D"/>
          <w:kern w:val="0"/>
          <w:sz w:val="24"/>
          <w:szCs w:val="24"/>
        </w:rPr>
        <w:t>年</w:t>
      </w:r>
      <w:r w:rsidRPr="00304001">
        <w:rPr>
          <w:rFonts w:ascii="Times New Roman" w:eastAsia="仿宋" w:hAnsi="Times New Roman" w:cs="Times New Roman"/>
          <w:color w:val="0D0D0D"/>
          <w:kern w:val="0"/>
          <w:sz w:val="24"/>
          <w:szCs w:val="24"/>
        </w:rPr>
        <w:t>10</w:t>
      </w:r>
      <w:r w:rsidRPr="00304001">
        <w:rPr>
          <w:rFonts w:ascii="Times New Roman" w:eastAsia="仿宋" w:hAnsi="仿宋" w:cs="Times New Roman"/>
          <w:color w:val="0D0D0D"/>
          <w:kern w:val="0"/>
          <w:sz w:val="24"/>
          <w:szCs w:val="24"/>
        </w:rPr>
        <w:t>月</w:t>
      </w:r>
      <w:r w:rsidRPr="00304001">
        <w:rPr>
          <w:rFonts w:ascii="Times New Roman" w:eastAsia="仿宋" w:hAnsi="Times New Roman" w:cs="Times New Roman"/>
          <w:color w:val="0D0D0D"/>
          <w:kern w:val="0"/>
          <w:sz w:val="24"/>
          <w:szCs w:val="24"/>
        </w:rPr>
        <w:t>1</w:t>
      </w:r>
      <w:r w:rsidRPr="00304001">
        <w:rPr>
          <w:rFonts w:ascii="Times New Roman" w:eastAsia="仿宋" w:hAnsi="仿宋" w:cs="Times New Roman"/>
          <w:color w:val="0D0D0D"/>
          <w:kern w:val="0"/>
          <w:sz w:val="24"/>
          <w:szCs w:val="24"/>
        </w:rPr>
        <w:t>日起实施）</w:t>
      </w:r>
    </w:p>
    <w:p w:rsidR="00E37768" w:rsidRPr="00304001" w:rsidRDefault="00E37768" w:rsidP="00304001">
      <w:pPr>
        <w:spacing w:line="360" w:lineRule="auto"/>
        <w:ind w:firstLineChars="200" w:firstLine="480"/>
        <w:rPr>
          <w:rFonts w:ascii="Times New Roman" w:eastAsia="仿宋" w:hAnsi="Times New Roman" w:cs="Times New Roman"/>
          <w:color w:val="0D0D0D"/>
          <w:kern w:val="0"/>
          <w:sz w:val="24"/>
          <w:szCs w:val="24"/>
        </w:rPr>
      </w:pPr>
      <w:r w:rsidRPr="00304001">
        <w:rPr>
          <w:rFonts w:ascii="Times New Roman" w:eastAsia="仿宋" w:hAnsi="仿宋" w:cs="Times New Roman"/>
          <w:color w:val="0D0D0D"/>
          <w:kern w:val="0"/>
          <w:sz w:val="24"/>
          <w:szCs w:val="24"/>
        </w:rPr>
        <w:t>（</w:t>
      </w:r>
      <w:r w:rsidR="005A5700" w:rsidRPr="00304001">
        <w:rPr>
          <w:rFonts w:ascii="Times New Roman" w:eastAsia="仿宋" w:hAnsi="Times New Roman" w:cs="Times New Roman"/>
          <w:color w:val="0D0D0D"/>
          <w:kern w:val="0"/>
          <w:sz w:val="24"/>
          <w:szCs w:val="24"/>
        </w:rPr>
        <w:t>4</w:t>
      </w:r>
      <w:r w:rsidRPr="00304001">
        <w:rPr>
          <w:rFonts w:ascii="Times New Roman" w:eastAsia="仿宋" w:hAnsi="仿宋" w:cs="Times New Roman"/>
          <w:color w:val="0D0D0D"/>
          <w:kern w:val="0"/>
          <w:sz w:val="24"/>
          <w:szCs w:val="24"/>
        </w:rPr>
        <w:t>）《中华人民共和国农村土地承包法》（</w:t>
      </w:r>
      <w:r w:rsidRPr="00304001">
        <w:rPr>
          <w:rFonts w:ascii="Times New Roman" w:eastAsia="仿宋" w:hAnsi="Times New Roman" w:cs="Times New Roman"/>
          <w:color w:val="0D0D0D"/>
          <w:kern w:val="0"/>
          <w:sz w:val="24"/>
          <w:szCs w:val="24"/>
        </w:rPr>
        <w:t>2</w:t>
      </w:r>
      <w:r w:rsidR="000750C0" w:rsidRPr="00304001">
        <w:rPr>
          <w:rFonts w:ascii="Times New Roman" w:eastAsia="仿宋" w:hAnsi="Times New Roman" w:cs="Times New Roman"/>
          <w:color w:val="0D0D0D"/>
          <w:kern w:val="0"/>
          <w:sz w:val="24"/>
          <w:szCs w:val="24"/>
        </w:rPr>
        <w:t>018</w:t>
      </w:r>
      <w:r w:rsidRPr="00304001">
        <w:rPr>
          <w:rFonts w:ascii="Times New Roman" w:eastAsia="仿宋" w:hAnsi="仿宋" w:cs="Times New Roman"/>
          <w:color w:val="0D0D0D"/>
          <w:kern w:val="0"/>
          <w:sz w:val="24"/>
          <w:szCs w:val="24"/>
        </w:rPr>
        <w:t>年</w:t>
      </w:r>
      <w:r w:rsidR="000750C0" w:rsidRPr="00304001">
        <w:rPr>
          <w:rFonts w:ascii="Times New Roman" w:eastAsia="仿宋" w:hAnsi="Times New Roman" w:cs="Times New Roman"/>
          <w:color w:val="0D0D0D"/>
          <w:kern w:val="0"/>
          <w:sz w:val="24"/>
          <w:szCs w:val="24"/>
        </w:rPr>
        <w:t>12</w:t>
      </w:r>
      <w:r w:rsidRPr="00304001">
        <w:rPr>
          <w:rFonts w:ascii="Times New Roman" w:eastAsia="仿宋" w:hAnsi="仿宋" w:cs="Times New Roman"/>
          <w:color w:val="0D0D0D"/>
          <w:kern w:val="0"/>
          <w:sz w:val="24"/>
          <w:szCs w:val="24"/>
        </w:rPr>
        <w:t>月</w:t>
      </w:r>
      <w:r w:rsidRPr="00304001">
        <w:rPr>
          <w:rFonts w:ascii="Times New Roman" w:eastAsia="仿宋" w:hAnsi="Times New Roman" w:cs="Times New Roman"/>
          <w:color w:val="0D0D0D"/>
          <w:kern w:val="0"/>
          <w:sz w:val="24"/>
          <w:szCs w:val="24"/>
        </w:rPr>
        <w:t>29</w:t>
      </w:r>
      <w:r w:rsidRPr="00304001">
        <w:rPr>
          <w:rFonts w:ascii="Times New Roman" w:eastAsia="仿宋" w:hAnsi="仿宋" w:cs="Times New Roman"/>
          <w:color w:val="0D0D0D"/>
          <w:kern w:val="0"/>
          <w:sz w:val="24"/>
          <w:szCs w:val="24"/>
        </w:rPr>
        <w:t>日</w:t>
      </w:r>
      <w:r w:rsidR="00107260">
        <w:rPr>
          <w:rFonts w:ascii="Times New Roman" w:eastAsia="仿宋" w:hAnsi="仿宋" w:cs="Times New Roman" w:hint="eastAsia"/>
          <w:color w:val="0D0D0D"/>
          <w:kern w:val="0"/>
          <w:sz w:val="24"/>
          <w:szCs w:val="24"/>
        </w:rPr>
        <w:t>修订</w:t>
      </w:r>
      <w:r w:rsidRPr="00304001">
        <w:rPr>
          <w:rFonts w:ascii="Times New Roman" w:eastAsia="仿宋" w:hAnsi="仿宋" w:cs="Times New Roman"/>
          <w:color w:val="0D0D0D"/>
          <w:kern w:val="0"/>
          <w:sz w:val="24"/>
          <w:szCs w:val="24"/>
        </w:rPr>
        <w:t>）</w:t>
      </w:r>
    </w:p>
    <w:p w:rsidR="00E37768" w:rsidRDefault="00E37768" w:rsidP="00304001">
      <w:pPr>
        <w:spacing w:line="360" w:lineRule="auto"/>
        <w:ind w:firstLineChars="200" w:firstLine="480"/>
        <w:rPr>
          <w:rFonts w:ascii="Times New Roman" w:eastAsia="仿宋" w:hAnsi="仿宋" w:cs="Times New Roman"/>
          <w:color w:val="0D0D0D"/>
          <w:kern w:val="0"/>
          <w:sz w:val="24"/>
          <w:szCs w:val="24"/>
        </w:rPr>
      </w:pPr>
      <w:r w:rsidRPr="00304001">
        <w:rPr>
          <w:rFonts w:ascii="Times New Roman" w:eastAsia="仿宋" w:hAnsi="仿宋" w:cs="Times New Roman"/>
          <w:color w:val="0D0D0D"/>
          <w:kern w:val="0"/>
          <w:sz w:val="24"/>
          <w:szCs w:val="24"/>
        </w:rPr>
        <w:t>（</w:t>
      </w:r>
      <w:r w:rsidR="0040297B">
        <w:rPr>
          <w:rFonts w:ascii="Times New Roman" w:eastAsia="仿宋" w:hAnsi="Times New Roman" w:cs="Times New Roman" w:hint="eastAsia"/>
          <w:color w:val="0D0D0D"/>
          <w:kern w:val="0"/>
          <w:sz w:val="24"/>
          <w:szCs w:val="24"/>
        </w:rPr>
        <w:t>5</w:t>
      </w:r>
      <w:r w:rsidRPr="00304001">
        <w:rPr>
          <w:rFonts w:ascii="Times New Roman" w:eastAsia="仿宋" w:hAnsi="仿宋" w:cs="Times New Roman"/>
          <w:color w:val="0D0D0D"/>
          <w:kern w:val="0"/>
          <w:sz w:val="24"/>
          <w:szCs w:val="24"/>
        </w:rPr>
        <w:t>）《中华人民共和国农业法》（</w:t>
      </w:r>
      <w:r w:rsidR="005A5700" w:rsidRPr="00304001">
        <w:rPr>
          <w:rFonts w:ascii="Times New Roman" w:eastAsia="仿宋" w:hAnsi="Times New Roman" w:cs="Times New Roman"/>
          <w:color w:val="0D0D0D"/>
          <w:kern w:val="0"/>
          <w:sz w:val="24"/>
          <w:szCs w:val="24"/>
        </w:rPr>
        <w:t>2013</w:t>
      </w:r>
      <w:r w:rsidRPr="00304001">
        <w:rPr>
          <w:rFonts w:ascii="Times New Roman" w:eastAsia="仿宋" w:hAnsi="仿宋" w:cs="Times New Roman"/>
          <w:color w:val="0D0D0D"/>
          <w:kern w:val="0"/>
          <w:sz w:val="24"/>
          <w:szCs w:val="24"/>
        </w:rPr>
        <w:t>年</w:t>
      </w:r>
      <w:r w:rsidR="005A5700" w:rsidRPr="00304001">
        <w:rPr>
          <w:rFonts w:ascii="Times New Roman" w:eastAsia="仿宋" w:hAnsi="Times New Roman" w:cs="Times New Roman"/>
          <w:color w:val="0D0D0D"/>
          <w:kern w:val="0"/>
          <w:sz w:val="24"/>
          <w:szCs w:val="24"/>
        </w:rPr>
        <w:t>1</w:t>
      </w:r>
      <w:r w:rsidRPr="00304001">
        <w:rPr>
          <w:rFonts w:ascii="Times New Roman" w:eastAsia="仿宋" w:hAnsi="仿宋" w:cs="Times New Roman"/>
          <w:color w:val="0D0D0D"/>
          <w:kern w:val="0"/>
          <w:sz w:val="24"/>
          <w:szCs w:val="24"/>
        </w:rPr>
        <w:t>月</w:t>
      </w:r>
      <w:r w:rsidR="005A5700" w:rsidRPr="00304001">
        <w:rPr>
          <w:rFonts w:ascii="Times New Roman" w:eastAsia="仿宋" w:hAnsi="Times New Roman" w:cs="Times New Roman"/>
          <w:color w:val="0D0D0D"/>
          <w:kern w:val="0"/>
          <w:sz w:val="24"/>
          <w:szCs w:val="24"/>
        </w:rPr>
        <w:t>1</w:t>
      </w:r>
      <w:r w:rsidRPr="00304001">
        <w:rPr>
          <w:rFonts w:ascii="Times New Roman" w:eastAsia="仿宋" w:hAnsi="仿宋" w:cs="Times New Roman"/>
          <w:color w:val="0D0D0D"/>
          <w:kern w:val="0"/>
          <w:sz w:val="24"/>
          <w:szCs w:val="24"/>
        </w:rPr>
        <w:t>日</w:t>
      </w:r>
      <w:r w:rsidR="005A5700" w:rsidRPr="00304001">
        <w:rPr>
          <w:rFonts w:ascii="Times New Roman" w:eastAsia="仿宋" w:hAnsi="仿宋" w:cs="Times New Roman" w:hint="eastAsia"/>
          <w:color w:val="0D0D0D"/>
          <w:kern w:val="0"/>
          <w:sz w:val="24"/>
          <w:szCs w:val="24"/>
        </w:rPr>
        <w:t>起实施</w:t>
      </w:r>
      <w:r w:rsidRPr="00304001">
        <w:rPr>
          <w:rFonts w:ascii="Times New Roman" w:eastAsia="仿宋" w:hAnsi="仿宋" w:cs="Times New Roman"/>
          <w:color w:val="0D0D0D"/>
          <w:kern w:val="0"/>
          <w:sz w:val="24"/>
          <w:szCs w:val="24"/>
        </w:rPr>
        <w:t>）</w:t>
      </w:r>
    </w:p>
    <w:p w:rsidR="00B93BC6" w:rsidRDefault="00B93BC6" w:rsidP="00B93BC6">
      <w:pPr>
        <w:spacing w:line="360" w:lineRule="auto"/>
        <w:ind w:firstLineChars="200" w:firstLine="480"/>
        <w:rPr>
          <w:rFonts w:ascii="Times New Roman" w:eastAsia="仿宋" w:hAnsi="Times New Roman" w:cs="Times New Roman"/>
          <w:color w:val="0D0D0D"/>
          <w:kern w:val="0"/>
          <w:sz w:val="24"/>
          <w:szCs w:val="24"/>
        </w:rPr>
      </w:pPr>
      <w:r w:rsidRPr="00B93BC6">
        <w:rPr>
          <w:rFonts w:ascii="Times New Roman" w:eastAsia="仿宋" w:hAnsi="Times New Roman" w:cs="Times New Roman" w:hint="eastAsia"/>
          <w:color w:val="0D0D0D"/>
          <w:kern w:val="0"/>
          <w:sz w:val="24"/>
          <w:szCs w:val="24"/>
        </w:rPr>
        <w:t>（</w:t>
      </w:r>
      <w:r w:rsidR="0040297B">
        <w:rPr>
          <w:rFonts w:ascii="Times New Roman" w:eastAsia="仿宋" w:hAnsi="Times New Roman" w:cs="Times New Roman" w:hint="eastAsia"/>
          <w:color w:val="0D0D0D"/>
          <w:kern w:val="0"/>
          <w:sz w:val="24"/>
          <w:szCs w:val="24"/>
        </w:rPr>
        <w:t>6</w:t>
      </w:r>
      <w:r w:rsidRPr="00B93BC6">
        <w:rPr>
          <w:rFonts w:ascii="Times New Roman" w:eastAsia="仿宋" w:hAnsi="Times New Roman" w:cs="Times New Roman" w:hint="eastAsia"/>
          <w:color w:val="0D0D0D"/>
          <w:kern w:val="0"/>
          <w:sz w:val="24"/>
          <w:szCs w:val="24"/>
        </w:rPr>
        <w:t>）《中华人民共和国劳动法》（</w:t>
      </w:r>
      <w:r w:rsidRPr="00B93BC6">
        <w:rPr>
          <w:rFonts w:ascii="Times New Roman" w:eastAsia="仿宋" w:hAnsi="Times New Roman" w:cs="Times New Roman" w:hint="eastAsia"/>
          <w:color w:val="0D0D0D"/>
          <w:kern w:val="0"/>
          <w:sz w:val="24"/>
          <w:szCs w:val="24"/>
        </w:rPr>
        <w:t>201</w:t>
      </w:r>
      <w:r w:rsidR="00107260">
        <w:rPr>
          <w:rFonts w:ascii="Times New Roman" w:eastAsia="仿宋" w:hAnsi="Times New Roman" w:cs="Times New Roman" w:hint="eastAsia"/>
          <w:color w:val="0D0D0D"/>
          <w:kern w:val="0"/>
          <w:sz w:val="24"/>
          <w:szCs w:val="24"/>
        </w:rPr>
        <w:t>8</w:t>
      </w:r>
      <w:r>
        <w:rPr>
          <w:rFonts w:ascii="Times New Roman" w:eastAsia="仿宋" w:hAnsi="Times New Roman" w:cs="Times New Roman" w:hint="eastAsia"/>
          <w:color w:val="0D0D0D"/>
          <w:kern w:val="0"/>
          <w:sz w:val="24"/>
          <w:szCs w:val="24"/>
        </w:rPr>
        <w:t>年</w:t>
      </w:r>
      <w:r w:rsidR="00107260">
        <w:rPr>
          <w:rFonts w:ascii="Times New Roman" w:eastAsia="仿宋" w:hAnsi="Times New Roman" w:cs="Times New Roman" w:hint="eastAsia"/>
          <w:color w:val="0D0D0D"/>
          <w:kern w:val="0"/>
          <w:sz w:val="24"/>
          <w:szCs w:val="24"/>
        </w:rPr>
        <w:t>12</w:t>
      </w:r>
      <w:r w:rsidR="00107260">
        <w:rPr>
          <w:rFonts w:ascii="Times New Roman" w:eastAsia="仿宋" w:hAnsi="Times New Roman" w:cs="Times New Roman" w:hint="eastAsia"/>
          <w:color w:val="0D0D0D"/>
          <w:kern w:val="0"/>
          <w:sz w:val="24"/>
          <w:szCs w:val="24"/>
        </w:rPr>
        <w:t>月</w:t>
      </w:r>
      <w:r w:rsidR="00107260">
        <w:rPr>
          <w:rFonts w:ascii="Times New Roman" w:eastAsia="仿宋" w:hAnsi="Times New Roman" w:cs="Times New Roman" w:hint="eastAsia"/>
          <w:color w:val="0D0D0D"/>
          <w:kern w:val="0"/>
          <w:sz w:val="24"/>
          <w:szCs w:val="24"/>
        </w:rPr>
        <w:t>29</w:t>
      </w:r>
      <w:r w:rsidR="00107260">
        <w:rPr>
          <w:rFonts w:ascii="Times New Roman" w:eastAsia="仿宋" w:hAnsi="Times New Roman" w:cs="Times New Roman" w:hint="eastAsia"/>
          <w:color w:val="0D0D0D"/>
          <w:kern w:val="0"/>
          <w:sz w:val="24"/>
          <w:szCs w:val="24"/>
        </w:rPr>
        <w:t>日</w:t>
      </w:r>
      <w:r>
        <w:rPr>
          <w:rFonts w:ascii="Times New Roman" w:eastAsia="仿宋" w:hAnsi="Times New Roman" w:cs="Times New Roman" w:hint="eastAsia"/>
          <w:color w:val="0D0D0D"/>
          <w:kern w:val="0"/>
          <w:sz w:val="24"/>
          <w:szCs w:val="24"/>
        </w:rPr>
        <w:t>修订）</w:t>
      </w:r>
    </w:p>
    <w:p w:rsidR="00310BD0" w:rsidRDefault="00310BD0" w:rsidP="00B93BC6">
      <w:pPr>
        <w:spacing w:line="360" w:lineRule="auto"/>
        <w:ind w:firstLineChars="200" w:firstLine="480"/>
        <w:rPr>
          <w:rFonts w:ascii="Times New Roman" w:eastAsia="仿宋" w:hAnsi="Times New Roman" w:cs="Times New Roman"/>
          <w:color w:val="0D0D0D"/>
          <w:kern w:val="0"/>
          <w:sz w:val="24"/>
          <w:szCs w:val="24"/>
        </w:rPr>
      </w:pPr>
      <w:r>
        <w:rPr>
          <w:rFonts w:ascii="Times New Roman" w:eastAsia="仿宋" w:hAnsi="Times New Roman" w:cs="Times New Roman" w:hint="eastAsia"/>
          <w:color w:val="0D0D0D"/>
          <w:kern w:val="0"/>
          <w:sz w:val="24"/>
          <w:szCs w:val="24"/>
        </w:rPr>
        <w:t>（</w:t>
      </w:r>
      <w:r>
        <w:rPr>
          <w:rFonts w:ascii="Times New Roman" w:eastAsia="仿宋" w:hAnsi="Times New Roman" w:cs="Times New Roman" w:hint="eastAsia"/>
          <w:color w:val="0D0D0D"/>
          <w:kern w:val="0"/>
          <w:sz w:val="24"/>
          <w:szCs w:val="24"/>
        </w:rPr>
        <w:t>7</w:t>
      </w:r>
      <w:r>
        <w:rPr>
          <w:rFonts w:ascii="Times New Roman" w:eastAsia="仿宋" w:hAnsi="Times New Roman" w:cs="Times New Roman" w:hint="eastAsia"/>
          <w:color w:val="0D0D0D"/>
          <w:kern w:val="0"/>
          <w:sz w:val="24"/>
          <w:szCs w:val="24"/>
        </w:rPr>
        <w:t>）《中华人民共和国劳动合同法》（</w:t>
      </w:r>
      <w:r>
        <w:rPr>
          <w:rFonts w:ascii="Times New Roman" w:eastAsia="仿宋" w:hAnsi="Times New Roman" w:cs="Times New Roman" w:hint="eastAsia"/>
          <w:color w:val="0D0D0D"/>
          <w:kern w:val="0"/>
          <w:sz w:val="24"/>
          <w:szCs w:val="24"/>
        </w:rPr>
        <w:t>2012</w:t>
      </w:r>
      <w:r>
        <w:rPr>
          <w:rFonts w:ascii="Times New Roman" w:eastAsia="仿宋" w:hAnsi="Times New Roman" w:cs="Times New Roman" w:hint="eastAsia"/>
          <w:color w:val="0D0D0D"/>
          <w:kern w:val="0"/>
          <w:sz w:val="24"/>
          <w:szCs w:val="24"/>
        </w:rPr>
        <w:t>年</w:t>
      </w:r>
      <w:r>
        <w:rPr>
          <w:rFonts w:ascii="Times New Roman" w:eastAsia="仿宋" w:hAnsi="Times New Roman" w:cs="Times New Roman" w:hint="eastAsia"/>
          <w:color w:val="0D0D0D"/>
          <w:kern w:val="0"/>
          <w:sz w:val="24"/>
          <w:szCs w:val="24"/>
        </w:rPr>
        <w:t>12</w:t>
      </w:r>
      <w:r>
        <w:rPr>
          <w:rFonts w:ascii="Times New Roman" w:eastAsia="仿宋" w:hAnsi="Times New Roman" w:cs="Times New Roman" w:hint="eastAsia"/>
          <w:color w:val="0D0D0D"/>
          <w:kern w:val="0"/>
          <w:sz w:val="24"/>
          <w:szCs w:val="24"/>
        </w:rPr>
        <w:t>月</w:t>
      </w:r>
      <w:r>
        <w:rPr>
          <w:rFonts w:ascii="Times New Roman" w:eastAsia="仿宋" w:hAnsi="Times New Roman" w:cs="Times New Roman" w:hint="eastAsia"/>
          <w:color w:val="0D0D0D"/>
          <w:kern w:val="0"/>
          <w:sz w:val="24"/>
          <w:szCs w:val="24"/>
        </w:rPr>
        <w:t>28</w:t>
      </w:r>
      <w:r>
        <w:rPr>
          <w:rFonts w:ascii="Times New Roman" w:eastAsia="仿宋" w:hAnsi="Times New Roman" w:cs="Times New Roman" w:hint="eastAsia"/>
          <w:color w:val="0D0D0D"/>
          <w:kern w:val="0"/>
          <w:sz w:val="24"/>
          <w:szCs w:val="24"/>
        </w:rPr>
        <w:t>日通过）</w:t>
      </w:r>
    </w:p>
    <w:p w:rsidR="00B93BC6" w:rsidRPr="00304001" w:rsidRDefault="00B93BC6" w:rsidP="00B93BC6">
      <w:pPr>
        <w:spacing w:line="360" w:lineRule="auto"/>
        <w:ind w:firstLineChars="200" w:firstLine="480"/>
        <w:rPr>
          <w:rFonts w:ascii="Times New Roman" w:eastAsia="仿宋" w:hAnsi="Times New Roman" w:cs="Times New Roman"/>
          <w:color w:val="0D0D0D"/>
          <w:kern w:val="0"/>
          <w:sz w:val="24"/>
          <w:szCs w:val="24"/>
        </w:rPr>
      </w:pPr>
      <w:r w:rsidRPr="00B93BC6">
        <w:rPr>
          <w:rFonts w:ascii="Times New Roman" w:eastAsia="仿宋" w:hAnsi="Times New Roman" w:cs="Times New Roman" w:hint="eastAsia"/>
          <w:color w:val="0D0D0D"/>
          <w:kern w:val="0"/>
          <w:sz w:val="24"/>
          <w:szCs w:val="24"/>
        </w:rPr>
        <w:t>（</w:t>
      </w:r>
      <w:r w:rsidR="00310BD0">
        <w:rPr>
          <w:rFonts w:ascii="Times New Roman" w:eastAsia="仿宋" w:hAnsi="Times New Roman" w:cs="Times New Roman" w:hint="eastAsia"/>
          <w:color w:val="0D0D0D"/>
          <w:kern w:val="0"/>
          <w:sz w:val="24"/>
          <w:szCs w:val="24"/>
        </w:rPr>
        <w:t>8</w:t>
      </w:r>
      <w:r w:rsidRPr="00B93BC6">
        <w:rPr>
          <w:rFonts w:ascii="Times New Roman" w:eastAsia="仿宋" w:hAnsi="Times New Roman" w:cs="Times New Roman" w:hint="eastAsia"/>
          <w:color w:val="0D0D0D"/>
          <w:kern w:val="0"/>
          <w:sz w:val="24"/>
          <w:szCs w:val="24"/>
        </w:rPr>
        <w:t>）《中华人民共和国社会保险法》（</w:t>
      </w:r>
      <w:r w:rsidRPr="00B93BC6">
        <w:rPr>
          <w:rFonts w:ascii="Times New Roman" w:eastAsia="仿宋" w:hAnsi="Times New Roman" w:cs="Times New Roman" w:hint="eastAsia"/>
          <w:color w:val="0D0D0D"/>
          <w:kern w:val="0"/>
          <w:sz w:val="24"/>
          <w:szCs w:val="24"/>
        </w:rPr>
        <w:t>201</w:t>
      </w:r>
      <w:r w:rsidR="00107260">
        <w:rPr>
          <w:rFonts w:ascii="Times New Roman" w:eastAsia="仿宋" w:hAnsi="Times New Roman" w:cs="Times New Roman" w:hint="eastAsia"/>
          <w:color w:val="0D0D0D"/>
          <w:kern w:val="0"/>
          <w:sz w:val="24"/>
          <w:szCs w:val="24"/>
        </w:rPr>
        <w:t>8</w:t>
      </w:r>
      <w:r w:rsidR="00107260">
        <w:rPr>
          <w:rFonts w:ascii="Times New Roman" w:eastAsia="仿宋" w:hAnsi="Times New Roman" w:cs="Times New Roman" w:hint="eastAsia"/>
          <w:color w:val="0D0D0D"/>
          <w:kern w:val="0"/>
          <w:sz w:val="24"/>
          <w:szCs w:val="24"/>
        </w:rPr>
        <w:t>年</w:t>
      </w:r>
      <w:r w:rsidR="00107260">
        <w:rPr>
          <w:rFonts w:ascii="Times New Roman" w:eastAsia="仿宋" w:hAnsi="Times New Roman" w:cs="Times New Roman" w:hint="eastAsia"/>
          <w:color w:val="0D0D0D"/>
          <w:kern w:val="0"/>
          <w:sz w:val="24"/>
          <w:szCs w:val="24"/>
        </w:rPr>
        <w:t>12</w:t>
      </w:r>
      <w:r w:rsidR="00107260">
        <w:rPr>
          <w:rFonts w:ascii="Times New Roman" w:eastAsia="仿宋" w:hAnsi="Times New Roman" w:cs="Times New Roman" w:hint="eastAsia"/>
          <w:color w:val="0D0D0D"/>
          <w:kern w:val="0"/>
          <w:sz w:val="24"/>
          <w:szCs w:val="24"/>
        </w:rPr>
        <w:t>月</w:t>
      </w:r>
      <w:r w:rsidR="00107260">
        <w:rPr>
          <w:rFonts w:ascii="Times New Roman" w:eastAsia="仿宋" w:hAnsi="Times New Roman" w:cs="Times New Roman" w:hint="eastAsia"/>
          <w:color w:val="0D0D0D"/>
          <w:kern w:val="0"/>
          <w:sz w:val="24"/>
          <w:szCs w:val="24"/>
        </w:rPr>
        <w:t>29</w:t>
      </w:r>
      <w:r w:rsidR="00107260">
        <w:rPr>
          <w:rFonts w:ascii="Times New Roman" w:eastAsia="仿宋" w:hAnsi="Times New Roman" w:cs="Times New Roman" w:hint="eastAsia"/>
          <w:color w:val="0D0D0D"/>
          <w:kern w:val="0"/>
          <w:sz w:val="24"/>
          <w:szCs w:val="24"/>
        </w:rPr>
        <w:t>日修订</w:t>
      </w:r>
      <w:r>
        <w:rPr>
          <w:rFonts w:ascii="Times New Roman" w:eastAsia="仿宋" w:hAnsi="Times New Roman" w:cs="Times New Roman" w:hint="eastAsia"/>
          <w:color w:val="0D0D0D"/>
          <w:kern w:val="0"/>
          <w:sz w:val="24"/>
          <w:szCs w:val="24"/>
        </w:rPr>
        <w:t>）</w:t>
      </w:r>
    </w:p>
    <w:p w:rsidR="00E37768" w:rsidRPr="00304001" w:rsidRDefault="00E37768" w:rsidP="00304001">
      <w:pPr>
        <w:spacing w:line="360" w:lineRule="auto"/>
        <w:ind w:firstLineChars="200" w:firstLine="480"/>
        <w:rPr>
          <w:rFonts w:ascii="Times New Roman" w:eastAsia="仿宋" w:hAnsi="Times New Roman" w:cs="Times New Roman"/>
          <w:color w:val="0D0D0D"/>
          <w:kern w:val="0"/>
          <w:sz w:val="24"/>
          <w:szCs w:val="24"/>
        </w:rPr>
      </w:pPr>
      <w:r w:rsidRPr="00304001">
        <w:rPr>
          <w:rFonts w:ascii="Times New Roman" w:eastAsia="仿宋" w:hAnsi="仿宋" w:cs="Times New Roman"/>
          <w:color w:val="0D0D0D"/>
          <w:kern w:val="0"/>
          <w:sz w:val="24"/>
          <w:szCs w:val="24"/>
        </w:rPr>
        <w:t>（</w:t>
      </w:r>
      <w:r w:rsidR="00310BD0">
        <w:rPr>
          <w:rFonts w:ascii="Times New Roman" w:eastAsia="仿宋" w:hAnsi="Times New Roman" w:cs="Times New Roman" w:hint="eastAsia"/>
          <w:color w:val="0D0D0D"/>
          <w:kern w:val="0"/>
          <w:sz w:val="24"/>
          <w:szCs w:val="24"/>
        </w:rPr>
        <w:t>9</w:t>
      </w:r>
      <w:r w:rsidRPr="00304001">
        <w:rPr>
          <w:rFonts w:ascii="Times New Roman" w:eastAsia="仿宋" w:hAnsi="仿宋" w:cs="Times New Roman"/>
          <w:color w:val="0D0D0D"/>
          <w:kern w:val="0"/>
          <w:sz w:val="24"/>
          <w:szCs w:val="24"/>
        </w:rPr>
        <w:t>）《国务院关于深化改革严格土地管理的决定》（</w:t>
      </w:r>
      <w:r w:rsidRPr="00304001">
        <w:rPr>
          <w:rFonts w:ascii="Times New Roman" w:eastAsia="仿宋" w:hAnsi="Times New Roman" w:cs="Times New Roman"/>
          <w:color w:val="0D0D0D"/>
          <w:kern w:val="0"/>
          <w:sz w:val="24"/>
          <w:szCs w:val="24"/>
        </w:rPr>
        <w:t>2004</w:t>
      </w:r>
      <w:r w:rsidRPr="00304001">
        <w:rPr>
          <w:rFonts w:ascii="Times New Roman" w:eastAsia="仿宋" w:hAnsi="仿宋" w:cs="Times New Roman"/>
          <w:color w:val="0D0D0D"/>
          <w:kern w:val="0"/>
          <w:sz w:val="24"/>
          <w:szCs w:val="24"/>
        </w:rPr>
        <w:t>年</w:t>
      </w:r>
      <w:r w:rsidRPr="00304001">
        <w:rPr>
          <w:rFonts w:ascii="Times New Roman" w:eastAsia="仿宋" w:hAnsi="Times New Roman" w:cs="Times New Roman"/>
          <w:color w:val="0D0D0D"/>
          <w:kern w:val="0"/>
          <w:sz w:val="24"/>
          <w:szCs w:val="24"/>
        </w:rPr>
        <w:t>10</w:t>
      </w:r>
      <w:r w:rsidRPr="00304001">
        <w:rPr>
          <w:rFonts w:ascii="Times New Roman" w:eastAsia="仿宋" w:hAnsi="仿宋" w:cs="Times New Roman"/>
          <w:color w:val="0D0D0D"/>
          <w:kern w:val="0"/>
          <w:sz w:val="24"/>
          <w:szCs w:val="24"/>
        </w:rPr>
        <w:t>月</w:t>
      </w:r>
      <w:r w:rsidRPr="00304001">
        <w:rPr>
          <w:rFonts w:ascii="Times New Roman" w:eastAsia="仿宋" w:hAnsi="Times New Roman" w:cs="Times New Roman"/>
          <w:color w:val="0D0D0D"/>
          <w:kern w:val="0"/>
          <w:sz w:val="24"/>
          <w:szCs w:val="24"/>
        </w:rPr>
        <w:t>21</w:t>
      </w:r>
      <w:r w:rsidRPr="00304001">
        <w:rPr>
          <w:rFonts w:ascii="Times New Roman" w:eastAsia="仿宋" w:hAnsi="仿宋" w:cs="Times New Roman"/>
          <w:color w:val="0D0D0D"/>
          <w:kern w:val="0"/>
          <w:sz w:val="24"/>
          <w:szCs w:val="24"/>
        </w:rPr>
        <w:t>日）</w:t>
      </w:r>
    </w:p>
    <w:p w:rsidR="00E37768" w:rsidRPr="00304001" w:rsidRDefault="00E37768" w:rsidP="00304001">
      <w:pPr>
        <w:spacing w:line="360" w:lineRule="auto"/>
        <w:ind w:firstLineChars="200" w:firstLine="480"/>
        <w:rPr>
          <w:rFonts w:ascii="Times New Roman" w:eastAsia="仿宋" w:hAnsi="Times New Roman" w:cs="Times New Roman"/>
          <w:color w:val="0D0D0D"/>
          <w:kern w:val="0"/>
          <w:sz w:val="24"/>
          <w:szCs w:val="24"/>
        </w:rPr>
      </w:pPr>
      <w:r w:rsidRPr="00304001">
        <w:rPr>
          <w:rFonts w:ascii="Times New Roman" w:eastAsia="仿宋" w:hAnsi="仿宋" w:cs="Times New Roman"/>
          <w:color w:val="0D0D0D"/>
          <w:kern w:val="0"/>
          <w:sz w:val="24"/>
          <w:szCs w:val="24"/>
        </w:rPr>
        <w:t>（</w:t>
      </w:r>
      <w:r w:rsidR="00310BD0">
        <w:rPr>
          <w:rFonts w:ascii="Times New Roman" w:eastAsia="仿宋" w:hAnsi="Times New Roman" w:cs="Times New Roman" w:hint="eastAsia"/>
          <w:color w:val="0D0D0D"/>
          <w:kern w:val="0"/>
          <w:sz w:val="24"/>
          <w:szCs w:val="24"/>
        </w:rPr>
        <w:t>10</w:t>
      </w:r>
      <w:r w:rsidRPr="00304001">
        <w:rPr>
          <w:rFonts w:ascii="Times New Roman" w:eastAsia="仿宋" w:hAnsi="仿宋" w:cs="Times New Roman"/>
          <w:color w:val="0D0D0D"/>
          <w:kern w:val="0"/>
          <w:sz w:val="24"/>
          <w:szCs w:val="24"/>
        </w:rPr>
        <w:t>）《关于完善征地补偿安置制度的指导意见》（</w:t>
      </w:r>
      <w:r w:rsidRPr="00304001">
        <w:rPr>
          <w:rFonts w:ascii="Times New Roman" w:eastAsia="仿宋" w:hAnsi="Times New Roman" w:cs="Times New Roman"/>
          <w:color w:val="0D0D0D"/>
          <w:kern w:val="0"/>
          <w:sz w:val="24"/>
          <w:szCs w:val="24"/>
        </w:rPr>
        <w:t>2004</w:t>
      </w:r>
      <w:r w:rsidRPr="00304001">
        <w:rPr>
          <w:rFonts w:ascii="Times New Roman" w:eastAsia="仿宋" w:hAnsi="仿宋" w:cs="Times New Roman"/>
          <w:color w:val="0D0D0D"/>
          <w:kern w:val="0"/>
          <w:sz w:val="24"/>
          <w:szCs w:val="24"/>
        </w:rPr>
        <w:t>年</w:t>
      </w:r>
      <w:r w:rsidRPr="00304001">
        <w:rPr>
          <w:rFonts w:ascii="Times New Roman" w:eastAsia="仿宋" w:hAnsi="Times New Roman" w:cs="Times New Roman"/>
          <w:color w:val="0D0D0D"/>
          <w:kern w:val="0"/>
          <w:sz w:val="24"/>
          <w:szCs w:val="24"/>
        </w:rPr>
        <w:t>11</w:t>
      </w:r>
      <w:r w:rsidRPr="00304001">
        <w:rPr>
          <w:rFonts w:ascii="Times New Roman" w:eastAsia="仿宋" w:hAnsi="仿宋" w:cs="Times New Roman"/>
          <w:color w:val="0D0D0D"/>
          <w:kern w:val="0"/>
          <w:sz w:val="24"/>
          <w:szCs w:val="24"/>
        </w:rPr>
        <w:t>月</w:t>
      </w:r>
      <w:r w:rsidRPr="00304001">
        <w:rPr>
          <w:rFonts w:ascii="Times New Roman" w:eastAsia="仿宋" w:hAnsi="Times New Roman" w:cs="Times New Roman"/>
          <w:color w:val="0D0D0D"/>
          <w:kern w:val="0"/>
          <w:sz w:val="24"/>
          <w:szCs w:val="24"/>
        </w:rPr>
        <w:t>3</w:t>
      </w:r>
      <w:r w:rsidRPr="00304001">
        <w:rPr>
          <w:rFonts w:ascii="Times New Roman" w:eastAsia="仿宋" w:hAnsi="仿宋" w:cs="Times New Roman"/>
          <w:color w:val="0D0D0D"/>
          <w:kern w:val="0"/>
          <w:sz w:val="24"/>
          <w:szCs w:val="24"/>
        </w:rPr>
        <w:t>日）</w:t>
      </w:r>
    </w:p>
    <w:p w:rsidR="00E37768" w:rsidRPr="00304001" w:rsidRDefault="00E37768" w:rsidP="00304001">
      <w:pPr>
        <w:spacing w:line="360" w:lineRule="auto"/>
        <w:ind w:firstLineChars="200" w:firstLine="480"/>
        <w:rPr>
          <w:rFonts w:ascii="Times New Roman" w:eastAsia="仿宋" w:hAnsi="Times New Roman" w:cs="Times New Roman"/>
          <w:color w:val="0D0D0D"/>
          <w:kern w:val="0"/>
          <w:sz w:val="24"/>
          <w:szCs w:val="24"/>
        </w:rPr>
      </w:pPr>
      <w:r w:rsidRPr="00304001">
        <w:rPr>
          <w:rFonts w:ascii="Times New Roman" w:eastAsia="仿宋" w:hAnsi="仿宋" w:cs="Times New Roman"/>
          <w:color w:val="0D0D0D"/>
          <w:kern w:val="0"/>
          <w:sz w:val="24"/>
          <w:szCs w:val="24"/>
        </w:rPr>
        <w:t>（</w:t>
      </w:r>
      <w:r w:rsidR="0040297B">
        <w:rPr>
          <w:rFonts w:ascii="Times New Roman" w:eastAsia="仿宋" w:hAnsi="Times New Roman" w:cs="Times New Roman"/>
          <w:color w:val="0D0D0D"/>
          <w:kern w:val="0"/>
          <w:sz w:val="24"/>
          <w:szCs w:val="24"/>
        </w:rPr>
        <w:t>1</w:t>
      </w:r>
      <w:r w:rsidR="00310BD0">
        <w:rPr>
          <w:rFonts w:ascii="Times New Roman" w:eastAsia="仿宋" w:hAnsi="Times New Roman" w:cs="Times New Roman" w:hint="eastAsia"/>
          <w:color w:val="0D0D0D"/>
          <w:kern w:val="0"/>
          <w:sz w:val="24"/>
          <w:szCs w:val="24"/>
        </w:rPr>
        <w:t>1</w:t>
      </w:r>
      <w:r w:rsidRPr="00304001">
        <w:rPr>
          <w:rFonts w:ascii="Times New Roman" w:eastAsia="仿宋" w:hAnsi="仿宋" w:cs="Times New Roman"/>
          <w:color w:val="0D0D0D"/>
          <w:kern w:val="0"/>
          <w:sz w:val="24"/>
          <w:szCs w:val="24"/>
        </w:rPr>
        <w:t>）《土地利用年度计划管理办法》（</w:t>
      </w:r>
      <w:r w:rsidRPr="00304001">
        <w:rPr>
          <w:rFonts w:ascii="Times New Roman" w:eastAsia="仿宋" w:hAnsi="Times New Roman" w:cs="Times New Roman"/>
          <w:color w:val="0D0D0D"/>
          <w:kern w:val="0"/>
          <w:sz w:val="24"/>
          <w:szCs w:val="24"/>
        </w:rPr>
        <w:t>2</w:t>
      </w:r>
      <w:r w:rsidR="005A5700" w:rsidRPr="00304001">
        <w:rPr>
          <w:rFonts w:ascii="Times New Roman" w:eastAsia="仿宋" w:hAnsi="Times New Roman" w:cs="Times New Roman"/>
          <w:color w:val="0D0D0D"/>
          <w:kern w:val="0"/>
          <w:sz w:val="24"/>
          <w:szCs w:val="24"/>
        </w:rPr>
        <w:t>016</w:t>
      </w:r>
      <w:r w:rsidR="005A5700" w:rsidRPr="00304001">
        <w:rPr>
          <w:rFonts w:ascii="Times New Roman" w:eastAsia="仿宋" w:hAnsi="Times New Roman" w:cs="Times New Roman" w:hint="eastAsia"/>
          <w:color w:val="0D0D0D"/>
          <w:kern w:val="0"/>
          <w:sz w:val="24"/>
          <w:szCs w:val="24"/>
        </w:rPr>
        <w:t>年</w:t>
      </w:r>
      <w:r w:rsidR="005A5700" w:rsidRPr="00304001">
        <w:rPr>
          <w:rFonts w:ascii="Times New Roman" w:eastAsia="仿宋" w:hAnsi="Times New Roman" w:cs="Times New Roman" w:hint="eastAsia"/>
          <w:color w:val="0D0D0D"/>
          <w:kern w:val="0"/>
          <w:sz w:val="24"/>
          <w:szCs w:val="24"/>
        </w:rPr>
        <w:t>5</w:t>
      </w:r>
      <w:r w:rsidR="005A5700" w:rsidRPr="00304001">
        <w:rPr>
          <w:rFonts w:ascii="Times New Roman" w:eastAsia="仿宋" w:hAnsi="Times New Roman" w:cs="Times New Roman" w:hint="eastAsia"/>
          <w:color w:val="0D0D0D"/>
          <w:kern w:val="0"/>
          <w:sz w:val="24"/>
          <w:szCs w:val="24"/>
        </w:rPr>
        <w:t>月</w:t>
      </w:r>
      <w:r w:rsidR="005A5700" w:rsidRPr="00304001">
        <w:rPr>
          <w:rFonts w:ascii="Times New Roman" w:eastAsia="仿宋" w:hAnsi="Times New Roman" w:cs="Times New Roman" w:hint="eastAsia"/>
          <w:color w:val="0D0D0D"/>
          <w:kern w:val="0"/>
          <w:sz w:val="24"/>
          <w:szCs w:val="24"/>
        </w:rPr>
        <w:t>10</w:t>
      </w:r>
      <w:r w:rsidR="005A5700" w:rsidRPr="00304001">
        <w:rPr>
          <w:rFonts w:ascii="Times New Roman" w:eastAsia="仿宋" w:hAnsi="Times New Roman" w:cs="Times New Roman" w:hint="eastAsia"/>
          <w:color w:val="0D0D0D"/>
          <w:kern w:val="0"/>
          <w:sz w:val="24"/>
          <w:szCs w:val="24"/>
        </w:rPr>
        <w:t>日起实施</w:t>
      </w:r>
      <w:r w:rsidRPr="00304001">
        <w:rPr>
          <w:rFonts w:ascii="Times New Roman" w:eastAsia="仿宋" w:hAnsi="仿宋" w:cs="Times New Roman"/>
          <w:color w:val="0D0D0D"/>
          <w:kern w:val="0"/>
          <w:sz w:val="24"/>
          <w:szCs w:val="24"/>
        </w:rPr>
        <w:t>）</w:t>
      </w:r>
    </w:p>
    <w:p w:rsidR="00B93BC6" w:rsidRDefault="00E37768" w:rsidP="00B93BC6">
      <w:pPr>
        <w:spacing w:line="360" w:lineRule="auto"/>
        <w:ind w:firstLineChars="200" w:firstLine="480"/>
        <w:rPr>
          <w:rFonts w:ascii="Times New Roman" w:eastAsia="仿宋" w:hAnsi="仿宋" w:cs="Times New Roman"/>
          <w:color w:val="0D0D0D"/>
          <w:kern w:val="0"/>
          <w:sz w:val="24"/>
          <w:szCs w:val="24"/>
        </w:rPr>
      </w:pPr>
      <w:r w:rsidRPr="00304001">
        <w:rPr>
          <w:rFonts w:ascii="Times New Roman" w:eastAsia="仿宋" w:hAnsi="仿宋" w:cs="Times New Roman"/>
          <w:color w:val="0D0D0D"/>
          <w:kern w:val="0"/>
          <w:sz w:val="24"/>
          <w:szCs w:val="24"/>
        </w:rPr>
        <w:t>（</w:t>
      </w:r>
      <w:r w:rsidRPr="00304001">
        <w:rPr>
          <w:rFonts w:ascii="Times New Roman" w:eastAsia="仿宋" w:hAnsi="Times New Roman" w:cs="Times New Roman"/>
          <w:color w:val="0D0D0D"/>
          <w:kern w:val="0"/>
          <w:sz w:val="24"/>
          <w:szCs w:val="24"/>
        </w:rPr>
        <w:t>1</w:t>
      </w:r>
      <w:r w:rsidR="00310BD0">
        <w:rPr>
          <w:rFonts w:ascii="Times New Roman" w:eastAsia="仿宋" w:hAnsi="Times New Roman" w:cs="Times New Roman" w:hint="eastAsia"/>
          <w:color w:val="0D0D0D"/>
          <w:kern w:val="0"/>
          <w:sz w:val="24"/>
          <w:szCs w:val="24"/>
        </w:rPr>
        <w:t>2</w:t>
      </w:r>
      <w:r w:rsidRPr="00304001">
        <w:rPr>
          <w:rFonts w:ascii="Times New Roman" w:eastAsia="仿宋" w:hAnsi="仿宋" w:cs="Times New Roman"/>
          <w:color w:val="0D0D0D"/>
          <w:kern w:val="0"/>
          <w:sz w:val="24"/>
          <w:szCs w:val="24"/>
        </w:rPr>
        <w:t>）《国土资源部关于建设项目用地预审管理办法》（</w:t>
      </w:r>
      <w:r w:rsidRPr="00304001">
        <w:rPr>
          <w:rFonts w:ascii="Times New Roman" w:eastAsia="仿宋" w:hAnsi="Times New Roman" w:cs="Times New Roman"/>
          <w:color w:val="0D0D0D"/>
          <w:kern w:val="0"/>
          <w:sz w:val="24"/>
          <w:szCs w:val="24"/>
        </w:rPr>
        <w:t>20</w:t>
      </w:r>
      <w:r w:rsidR="005A5700" w:rsidRPr="00304001">
        <w:rPr>
          <w:rFonts w:ascii="Times New Roman" w:eastAsia="仿宋" w:hAnsi="Times New Roman" w:cs="Times New Roman"/>
          <w:color w:val="0D0D0D"/>
          <w:kern w:val="0"/>
          <w:sz w:val="24"/>
          <w:szCs w:val="24"/>
        </w:rPr>
        <w:t>16</w:t>
      </w:r>
      <w:r w:rsidRPr="00304001">
        <w:rPr>
          <w:rFonts w:ascii="Times New Roman" w:eastAsia="仿宋" w:hAnsi="仿宋" w:cs="Times New Roman"/>
          <w:color w:val="0D0D0D"/>
          <w:kern w:val="0"/>
          <w:sz w:val="24"/>
          <w:szCs w:val="24"/>
        </w:rPr>
        <w:t>年</w:t>
      </w:r>
      <w:r w:rsidR="005A5700" w:rsidRPr="00304001">
        <w:rPr>
          <w:rFonts w:ascii="Times New Roman" w:eastAsia="仿宋" w:hAnsi="Times New Roman" w:cs="Times New Roman"/>
          <w:color w:val="0D0D0D"/>
          <w:kern w:val="0"/>
          <w:sz w:val="24"/>
          <w:szCs w:val="24"/>
        </w:rPr>
        <w:t>11</w:t>
      </w:r>
      <w:r w:rsidRPr="00304001">
        <w:rPr>
          <w:rFonts w:ascii="Times New Roman" w:eastAsia="仿宋" w:hAnsi="仿宋" w:cs="Times New Roman"/>
          <w:color w:val="0D0D0D"/>
          <w:kern w:val="0"/>
          <w:sz w:val="24"/>
          <w:szCs w:val="24"/>
        </w:rPr>
        <w:t>月</w:t>
      </w:r>
      <w:r w:rsidR="005A5700" w:rsidRPr="00304001">
        <w:rPr>
          <w:rFonts w:ascii="Times New Roman" w:eastAsia="仿宋" w:hAnsi="Times New Roman" w:cs="Times New Roman"/>
          <w:color w:val="0D0D0D"/>
          <w:kern w:val="0"/>
          <w:sz w:val="24"/>
          <w:szCs w:val="24"/>
        </w:rPr>
        <w:t>25</w:t>
      </w:r>
      <w:r w:rsidRPr="00304001">
        <w:rPr>
          <w:rFonts w:ascii="Times New Roman" w:eastAsia="仿宋" w:hAnsi="仿宋" w:cs="Times New Roman"/>
          <w:color w:val="0D0D0D"/>
          <w:kern w:val="0"/>
          <w:sz w:val="24"/>
          <w:szCs w:val="24"/>
        </w:rPr>
        <w:t>日</w:t>
      </w:r>
      <w:r w:rsidR="005A5700" w:rsidRPr="00304001">
        <w:rPr>
          <w:rFonts w:ascii="Times New Roman" w:eastAsia="仿宋" w:hAnsi="仿宋" w:cs="Times New Roman" w:hint="eastAsia"/>
          <w:color w:val="0D0D0D"/>
          <w:kern w:val="0"/>
          <w:sz w:val="24"/>
          <w:szCs w:val="24"/>
        </w:rPr>
        <w:t>起实施</w:t>
      </w:r>
      <w:r w:rsidRPr="00304001">
        <w:rPr>
          <w:rFonts w:ascii="Times New Roman" w:eastAsia="仿宋" w:hAnsi="仿宋" w:cs="Times New Roman"/>
          <w:color w:val="0D0D0D"/>
          <w:kern w:val="0"/>
          <w:sz w:val="24"/>
          <w:szCs w:val="24"/>
        </w:rPr>
        <w:t>）</w:t>
      </w:r>
    </w:p>
    <w:p w:rsidR="00B93BC6" w:rsidRDefault="00B93BC6" w:rsidP="00B93BC6">
      <w:pPr>
        <w:spacing w:line="360" w:lineRule="auto"/>
        <w:ind w:firstLineChars="200" w:firstLine="480"/>
        <w:rPr>
          <w:rFonts w:ascii="Times New Roman" w:eastAsia="仿宋" w:hAnsi="仿宋" w:cs="Times New Roman"/>
          <w:color w:val="0D0D0D"/>
          <w:kern w:val="0"/>
          <w:sz w:val="24"/>
          <w:szCs w:val="24"/>
        </w:rPr>
      </w:pPr>
      <w:r w:rsidRPr="00B93BC6">
        <w:rPr>
          <w:rFonts w:ascii="Times New Roman" w:eastAsia="仿宋" w:hAnsi="仿宋" w:cs="Times New Roman" w:hint="eastAsia"/>
          <w:color w:val="0D0D0D"/>
          <w:kern w:val="0"/>
          <w:sz w:val="24"/>
          <w:szCs w:val="24"/>
        </w:rPr>
        <w:t>（</w:t>
      </w:r>
      <w:r w:rsidR="0040297B">
        <w:rPr>
          <w:rFonts w:ascii="Times New Roman" w:eastAsia="仿宋" w:hAnsi="仿宋" w:cs="Times New Roman" w:hint="eastAsia"/>
          <w:color w:val="0D0D0D"/>
          <w:kern w:val="0"/>
          <w:sz w:val="24"/>
          <w:szCs w:val="24"/>
        </w:rPr>
        <w:t>1</w:t>
      </w:r>
      <w:r w:rsidR="00310BD0">
        <w:rPr>
          <w:rFonts w:ascii="Times New Roman" w:eastAsia="仿宋" w:hAnsi="仿宋" w:cs="Times New Roman" w:hint="eastAsia"/>
          <w:color w:val="0D0D0D"/>
          <w:kern w:val="0"/>
          <w:sz w:val="24"/>
          <w:szCs w:val="24"/>
        </w:rPr>
        <w:t>3</w:t>
      </w:r>
      <w:r w:rsidRPr="00B93BC6">
        <w:rPr>
          <w:rFonts w:ascii="Times New Roman" w:eastAsia="仿宋" w:hAnsi="仿宋" w:cs="Times New Roman" w:hint="eastAsia"/>
          <w:color w:val="0D0D0D"/>
          <w:kern w:val="0"/>
          <w:sz w:val="24"/>
          <w:szCs w:val="24"/>
        </w:rPr>
        <w:t>）</w:t>
      </w:r>
      <w:r w:rsidRPr="00B93BC6">
        <w:rPr>
          <w:rFonts w:ascii="Times New Roman" w:eastAsia="仿宋" w:hAnsi="仿宋" w:cs="Times New Roman" w:hint="eastAsia"/>
          <w:color w:val="0D0D0D"/>
          <w:kern w:val="0"/>
          <w:sz w:val="24"/>
          <w:szCs w:val="24"/>
        </w:rPr>
        <w:tab/>
      </w:r>
      <w:r w:rsidRPr="00B93BC6">
        <w:rPr>
          <w:rFonts w:ascii="Times New Roman" w:eastAsia="仿宋" w:hAnsi="仿宋" w:cs="Times New Roman" w:hint="eastAsia"/>
          <w:color w:val="0D0D0D"/>
          <w:kern w:val="0"/>
          <w:sz w:val="24"/>
          <w:szCs w:val="24"/>
        </w:rPr>
        <w:t>《女职工特殊劳动保护条例》（国务院令第</w:t>
      </w:r>
      <w:r w:rsidRPr="00B93BC6">
        <w:rPr>
          <w:rFonts w:ascii="Times New Roman" w:eastAsia="仿宋" w:hAnsi="仿宋" w:cs="Times New Roman" w:hint="eastAsia"/>
          <w:color w:val="0D0D0D"/>
          <w:kern w:val="0"/>
          <w:sz w:val="24"/>
          <w:szCs w:val="24"/>
        </w:rPr>
        <w:t>619</w:t>
      </w:r>
      <w:r w:rsidRPr="00B93BC6">
        <w:rPr>
          <w:rFonts w:ascii="Times New Roman" w:eastAsia="仿宋" w:hAnsi="仿宋" w:cs="Times New Roman" w:hint="eastAsia"/>
          <w:color w:val="0D0D0D"/>
          <w:kern w:val="0"/>
          <w:sz w:val="24"/>
          <w:szCs w:val="24"/>
        </w:rPr>
        <w:t>号，</w:t>
      </w:r>
      <w:r w:rsidRPr="00B93BC6">
        <w:rPr>
          <w:rFonts w:ascii="Times New Roman" w:eastAsia="仿宋" w:hAnsi="仿宋" w:cs="Times New Roman" w:hint="eastAsia"/>
          <w:color w:val="0D0D0D"/>
          <w:kern w:val="0"/>
          <w:sz w:val="24"/>
          <w:szCs w:val="24"/>
        </w:rPr>
        <w:t>2012</w:t>
      </w:r>
      <w:r>
        <w:rPr>
          <w:rFonts w:ascii="Times New Roman" w:eastAsia="仿宋" w:hAnsi="仿宋" w:cs="Times New Roman" w:hint="eastAsia"/>
          <w:color w:val="0D0D0D"/>
          <w:kern w:val="0"/>
          <w:sz w:val="24"/>
          <w:szCs w:val="24"/>
        </w:rPr>
        <w:t>年起实施）</w:t>
      </w:r>
    </w:p>
    <w:p w:rsidR="00B93BC6" w:rsidRPr="00B93BC6" w:rsidRDefault="00B93BC6" w:rsidP="00B93BC6">
      <w:pPr>
        <w:spacing w:line="360" w:lineRule="auto"/>
        <w:ind w:firstLineChars="200" w:firstLine="480"/>
        <w:rPr>
          <w:rFonts w:ascii="Times New Roman" w:eastAsia="仿宋" w:hAnsi="仿宋" w:cs="Times New Roman"/>
          <w:color w:val="0D0D0D"/>
          <w:kern w:val="0"/>
          <w:sz w:val="24"/>
          <w:szCs w:val="24"/>
        </w:rPr>
      </w:pPr>
      <w:r w:rsidRPr="00B93BC6">
        <w:rPr>
          <w:rFonts w:ascii="Times New Roman" w:eastAsia="仿宋" w:hAnsi="仿宋" w:cs="Times New Roman" w:hint="eastAsia"/>
          <w:color w:val="0D0D0D"/>
          <w:kern w:val="0"/>
          <w:sz w:val="24"/>
          <w:szCs w:val="24"/>
        </w:rPr>
        <w:t>（</w:t>
      </w:r>
      <w:r w:rsidR="0040297B">
        <w:rPr>
          <w:rFonts w:ascii="Times New Roman" w:eastAsia="仿宋" w:hAnsi="仿宋" w:cs="Times New Roman" w:hint="eastAsia"/>
          <w:color w:val="0D0D0D"/>
          <w:kern w:val="0"/>
          <w:sz w:val="24"/>
          <w:szCs w:val="24"/>
        </w:rPr>
        <w:t>1</w:t>
      </w:r>
      <w:r w:rsidR="00310BD0">
        <w:rPr>
          <w:rFonts w:ascii="Times New Roman" w:eastAsia="仿宋" w:hAnsi="仿宋" w:cs="Times New Roman" w:hint="eastAsia"/>
          <w:color w:val="0D0D0D"/>
          <w:kern w:val="0"/>
          <w:sz w:val="24"/>
          <w:szCs w:val="24"/>
        </w:rPr>
        <w:t>4</w:t>
      </w:r>
      <w:r w:rsidRPr="00B93BC6">
        <w:rPr>
          <w:rFonts w:ascii="Times New Roman" w:eastAsia="仿宋" w:hAnsi="仿宋" w:cs="Times New Roman" w:hint="eastAsia"/>
          <w:color w:val="0D0D0D"/>
          <w:kern w:val="0"/>
          <w:sz w:val="24"/>
          <w:szCs w:val="24"/>
        </w:rPr>
        <w:t>）</w:t>
      </w:r>
      <w:r w:rsidRPr="00B93BC6">
        <w:rPr>
          <w:rFonts w:ascii="Times New Roman" w:eastAsia="仿宋" w:hAnsi="仿宋" w:cs="Times New Roman" w:hint="eastAsia"/>
          <w:color w:val="0D0D0D"/>
          <w:kern w:val="0"/>
          <w:sz w:val="24"/>
          <w:szCs w:val="24"/>
        </w:rPr>
        <w:tab/>
      </w:r>
      <w:r w:rsidRPr="00B93BC6">
        <w:rPr>
          <w:rFonts w:ascii="Times New Roman" w:eastAsia="仿宋" w:hAnsi="仿宋" w:cs="Times New Roman" w:hint="eastAsia"/>
          <w:color w:val="0D0D0D"/>
          <w:kern w:val="0"/>
          <w:sz w:val="24"/>
          <w:szCs w:val="24"/>
        </w:rPr>
        <w:t>《中华人民共和国劳动争议调解仲裁法》（</w:t>
      </w:r>
      <w:r w:rsidRPr="00B93BC6">
        <w:rPr>
          <w:rFonts w:ascii="Times New Roman" w:eastAsia="仿宋" w:hAnsi="仿宋" w:cs="Times New Roman" w:hint="eastAsia"/>
          <w:color w:val="0D0D0D"/>
          <w:kern w:val="0"/>
          <w:sz w:val="24"/>
          <w:szCs w:val="24"/>
        </w:rPr>
        <w:t>2007</w:t>
      </w:r>
      <w:r w:rsidR="00310BD0">
        <w:rPr>
          <w:rFonts w:ascii="Times New Roman" w:eastAsia="仿宋" w:hAnsi="仿宋" w:cs="Times New Roman" w:hint="eastAsia"/>
          <w:color w:val="0D0D0D"/>
          <w:kern w:val="0"/>
          <w:sz w:val="24"/>
          <w:szCs w:val="24"/>
        </w:rPr>
        <w:t>年</w:t>
      </w:r>
      <w:r w:rsidR="00310BD0">
        <w:rPr>
          <w:rFonts w:ascii="Times New Roman" w:eastAsia="仿宋" w:hAnsi="仿宋" w:cs="Times New Roman" w:hint="eastAsia"/>
          <w:color w:val="0D0D0D"/>
          <w:kern w:val="0"/>
          <w:sz w:val="24"/>
          <w:szCs w:val="24"/>
        </w:rPr>
        <w:t>12</w:t>
      </w:r>
      <w:r w:rsidR="00310BD0">
        <w:rPr>
          <w:rFonts w:ascii="Times New Roman" w:eastAsia="仿宋" w:hAnsi="仿宋" w:cs="Times New Roman" w:hint="eastAsia"/>
          <w:color w:val="0D0D0D"/>
          <w:kern w:val="0"/>
          <w:sz w:val="24"/>
          <w:szCs w:val="24"/>
        </w:rPr>
        <w:t>月</w:t>
      </w:r>
      <w:r w:rsidR="00310BD0">
        <w:rPr>
          <w:rFonts w:ascii="Times New Roman" w:eastAsia="仿宋" w:hAnsi="仿宋" w:cs="Times New Roman" w:hint="eastAsia"/>
          <w:color w:val="0D0D0D"/>
          <w:kern w:val="0"/>
          <w:sz w:val="24"/>
          <w:szCs w:val="24"/>
        </w:rPr>
        <w:t>29</w:t>
      </w:r>
      <w:r w:rsidR="00310BD0">
        <w:rPr>
          <w:rFonts w:ascii="Times New Roman" w:eastAsia="仿宋" w:hAnsi="仿宋" w:cs="Times New Roman" w:hint="eastAsia"/>
          <w:color w:val="0D0D0D"/>
          <w:kern w:val="0"/>
          <w:sz w:val="24"/>
          <w:szCs w:val="24"/>
        </w:rPr>
        <w:t>日通过</w:t>
      </w:r>
      <w:r>
        <w:rPr>
          <w:rFonts w:ascii="Times New Roman" w:eastAsia="仿宋" w:hAnsi="仿宋" w:cs="Times New Roman" w:hint="eastAsia"/>
          <w:color w:val="0D0D0D"/>
          <w:kern w:val="0"/>
          <w:sz w:val="24"/>
          <w:szCs w:val="24"/>
        </w:rPr>
        <w:t>）</w:t>
      </w:r>
    </w:p>
    <w:p w:rsidR="0040297B" w:rsidRPr="000750C0" w:rsidRDefault="0040297B" w:rsidP="0040297B">
      <w:pPr>
        <w:pStyle w:val="3"/>
        <w:spacing w:before="120" w:after="120" w:line="415" w:lineRule="auto"/>
        <w:rPr>
          <w:rFonts w:ascii="微软雅黑" w:eastAsia="微软雅黑" w:hAnsi="微软雅黑" w:cs="Times New Roman"/>
          <w:b w:val="0"/>
          <w:color w:val="0D0D0D"/>
          <w:kern w:val="0"/>
          <w:sz w:val="24"/>
          <w:szCs w:val="24"/>
        </w:rPr>
      </w:pPr>
      <w:r w:rsidRPr="00B93BC6">
        <w:rPr>
          <w:rFonts w:ascii="Times New Roman" w:eastAsia="微软雅黑" w:hAnsi="Times New Roman" w:cs="Times New Roman"/>
          <w:kern w:val="0"/>
          <w:sz w:val="24"/>
          <w:szCs w:val="24"/>
        </w:rPr>
        <w:t>3</w:t>
      </w:r>
      <w:r>
        <w:rPr>
          <w:rFonts w:ascii="Times New Roman" w:eastAsia="微软雅黑" w:hAnsi="Times New Roman" w:cs="Times New Roman"/>
          <w:kern w:val="0"/>
          <w:sz w:val="24"/>
          <w:szCs w:val="24"/>
        </w:rPr>
        <w:t>-1-</w:t>
      </w:r>
      <w:r>
        <w:rPr>
          <w:rFonts w:ascii="Times New Roman" w:eastAsia="微软雅黑" w:hAnsi="Times New Roman" w:cs="Times New Roman" w:hint="eastAsia"/>
          <w:kern w:val="0"/>
          <w:sz w:val="24"/>
          <w:szCs w:val="24"/>
        </w:rPr>
        <w:t>2</w:t>
      </w:r>
      <w:r w:rsidRPr="0040297B">
        <w:rPr>
          <w:rFonts w:ascii="Times New Roman" w:eastAsia="微软雅黑" w:hAnsi="Times New Roman" w:cs="Times New Roman" w:hint="eastAsia"/>
          <w:kern w:val="0"/>
          <w:sz w:val="24"/>
          <w:szCs w:val="24"/>
        </w:rPr>
        <w:t>地方性法规和政策</w:t>
      </w:r>
    </w:p>
    <w:p w:rsidR="00E37768" w:rsidRPr="00E0668C" w:rsidRDefault="00E37768" w:rsidP="00E0668C">
      <w:pPr>
        <w:spacing w:line="360" w:lineRule="auto"/>
        <w:ind w:firstLineChars="200" w:firstLine="480"/>
        <w:rPr>
          <w:rFonts w:ascii="仿宋" w:eastAsia="仿宋" w:hAnsi="仿宋" w:cs="Times New Roman"/>
          <w:color w:val="0D0D0D"/>
          <w:kern w:val="0"/>
          <w:sz w:val="24"/>
          <w:szCs w:val="24"/>
        </w:rPr>
      </w:pPr>
      <w:r w:rsidRPr="00E0668C">
        <w:rPr>
          <w:rFonts w:ascii="仿宋" w:eastAsia="仿宋" w:hAnsi="仿宋" w:cs="Times New Roman" w:hint="eastAsia"/>
          <w:color w:val="0D0D0D"/>
          <w:kern w:val="0"/>
          <w:sz w:val="24"/>
          <w:szCs w:val="24"/>
        </w:rPr>
        <w:t>（1）《</w:t>
      </w:r>
      <w:r w:rsidR="00304001" w:rsidRPr="00E0668C">
        <w:rPr>
          <w:rFonts w:ascii="仿宋" w:eastAsia="仿宋" w:hAnsi="仿宋" w:cs="Times New Roman" w:hint="eastAsia"/>
          <w:color w:val="0D0D0D"/>
          <w:kern w:val="0"/>
          <w:sz w:val="24"/>
          <w:szCs w:val="24"/>
        </w:rPr>
        <w:t>湖北省国有土地上房屋征收与补偿实施办法</w:t>
      </w:r>
      <w:r w:rsidRPr="00E0668C">
        <w:rPr>
          <w:rFonts w:ascii="仿宋" w:eastAsia="仿宋" w:hAnsi="仿宋" w:cs="Times New Roman" w:hint="eastAsia"/>
          <w:color w:val="0D0D0D"/>
          <w:kern w:val="0"/>
          <w:sz w:val="24"/>
          <w:szCs w:val="24"/>
        </w:rPr>
        <w:t>》（</w:t>
      </w:r>
      <w:r w:rsidR="00304001" w:rsidRPr="00E0668C">
        <w:rPr>
          <w:rFonts w:ascii="仿宋" w:eastAsia="仿宋" w:hAnsi="仿宋" w:cs="Times New Roman" w:hint="eastAsia"/>
          <w:color w:val="0D0D0D"/>
          <w:kern w:val="0"/>
          <w:sz w:val="24"/>
          <w:szCs w:val="24"/>
        </w:rPr>
        <w:t>2015</w:t>
      </w:r>
      <w:r w:rsidRPr="00E0668C">
        <w:rPr>
          <w:rFonts w:ascii="仿宋" w:eastAsia="仿宋" w:hAnsi="仿宋" w:cs="Times New Roman" w:hint="eastAsia"/>
          <w:color w:val="0D0D0D"/>
          <w:kern w:val="0"/>
          <w:sz w:val="24"/>
          <w:szCs w:val="24"/>
        </w:rPr>
        <w:t>年</w:t>
      </w:r>
      <w:r w:rsidR="00304001" w:rsidRPr="00E0668C">
        <w:rPr>
          <w:rFonts w:ascii="仿宋" w:eastAsia="仿宋" w:hAnsi="仿宋" w:cs="Times New Roman" w:hint="eastAsia"/>
          <w:color w:val="0D0D0D"/>
          <w:kern w:val="0"/>
          <w:sz w:val="24"/>
          <w:szCs w:val="24"/>
        </w:rPr>
        <w:t>9</w:t>
      </w:r>
      <w:r w:rsidRPr="00E0668C">
        <w:rPr>
          <w:rFonts w:ascii="仿宋" w:eastAsia="仿宋" w:hAnsi="仿宋" w:cs="Times New Roman" w:hint="eastAsia"/>
          <w:color w:val="0D0D0D"/>
          <w:kern w:val="0"/>
          <w:sz w:val="24"/>
          <w:szCs w:val="24"/>
        </w:rPr>
        <w:t>月1日</w:t>
      </w:r>
      <w:r w:rsidR="00304001" w:rsidRPr="00E0668C">
        <w:rPr>
          <w:rFonts w:ascii="仿宋" w:eastAsia="仿宋" w:hAnsi="仿宋" w:cs="Times New Roman" w:hint="eastAsia"/>
          <w:color w:val="0D0D0D"/>
          <w:kern w:val="0"/>
          <w:sz w:val="24"/>
          <w:szCs w:val="24"/>
        </w:rPr>
        <w:t>起实施</w:t>
      </w:r>
      <w:r w:rsidRPr="00E0668C">
        <w:rPr>
          <w:rFonts w:ascii="仿宋" w:eastAsia="仿宋" w:hAnsi="仿宋" w:cs="Times New Roman" w:hint="eastAsia"/>
          <w:color w:val="0D0D0D"/>
          <w:kern w:val="0"/>
          <w:sz w:val="24"/>
          <w:szCs w:val="24"/>
        </w:rPr>
        <w:t>）</w:t>
      </w:r>
    </w:p>
    <w:p w:rsidR="00E37768" w:rsidRPr="00E0668C" w:rsidRDefault="00E37768" w:rsidP="00E0668C">
      <w:pPr>
        <w:spacing w:line="360" w:lineRule="auto"/>
        <w:ind w:firstLineChars="200" w:firstLine="480"/>
        <w:rPr>
          <w:rFonts w:ascii="仿宋" w:eastAsia="仿宋" w:hAnsi="仿宋" w:cs="Times New Roman"/>
          <w:color w:val="0D0D0D"/>
          <w:kern w:val="0"/>
          <w:sz w:val="24"/>
          <w:szCs w:val="24"/>
        </w:rPr>
      </w:pPr>
      <w:r w:rsidRPr="00E0668C">
        <w:rPr>
          <w:rFonts w:ascii="仿宋" w:eastAsia="仿宋" w:hAnsi="仿宋" w:cs="Times New Roman" w:hint="eastAsia"/>
          <w:color w:val="0D0D0D"/>
          <w:kern w:val="0"/>
          <w:sz w:val="24"/>
          <w:szCs w:val="24"/>
        </w:rPr>
        <w:t>（2）《</w:t>
      </w:r>
      <w:r w:rsidR="00304001" w:rsidRPr="00E0668C">
        <w:rPr>
          <w:rFonts w:ascii="仿宋" w:eastAsia="仿宋" w:hAnsi="仿宋" w:cs="Times New Roman" w:hint="eastAsia"/>
          <w:color w:val="0D0D0D"/>
          <w:kern w:val="0"/>
          <w:sz w:val="24"/>
          <w:szCs w:val="24"/>
        </w:rPr>
        <w:t>湖北省土地管理实施办法</w:t>
      </w:r>
      <w:r w:rsidRPr="00E0668C">
        <w:rPr>
          <w:rFonts w:ascii="仿宋" w:eastAsia="仿宋" w:hAnsi="仿宋" w:cs="Times New Roman" w:hint="eastAsia"/>
          <w:color w:val="0D0D0D"/>
          <w:kern w:val="0"/>
          <w:sz w:val="24"/>
          <w:szCs w:val="24"/>
        </w:rPr>
        <w:t>》（2</w:t>
      </w:r>
      <w:r w:rsidR="00304001" w:rsidRPr="00E0668C">
        <w:rPr>
          <w:rFonts w:ascii="仿宋" w:eastAsia="仿宋" w:hAnsi="仿宋" w:cs="Times New Roman" w:hint="eastAsia"/>
          <w:color w:val="0D0D0D"/>
          <w:kern w:val="0"/>
          <w:sz w:val="24"/>
          <w:szCs w:val="24"/>
        </w:rPr>
        <w:t>014</w:t>
      </w:r>
      <w:r w:rsidRPr="00E0668C">
        <w:rPr>
          <w:rFonts w:ascii="仿宋" w:eastAsia="仿宋" w:hAnsi="仿宋" w:cs="Times New Roman" w:hint="eastAsia"/>
          <w:color w:val="0D0D0D"/>
          <w:kern w:val="0"/>
          <w:sz w:val="24"/>
          <w:szCs w:val="24"/>
        </w:rPr>
        <w:t>年</w:t>
      </w:r>
      <w:r w:rsidR="00304001" w:rsidRPr="00E0668C">
        <w:rPr>
          <w:rFonts w:ascii="仿宋" w:eastAsia="仿宋" w:hAnsi="仿宋" w:cs="Times New Roman" w:hint="eastAsia"/>
          <w:color w:val="0D0D0D"/>
          <w:kern w:val="0"/>
          <w:sz w:val="24"/>
          <w:szCs w:val="24"/>
        </w:rPr>
        <w:t>9</w:t>
      </w:r>
      <w:r w:rsidRPr="00E0668C">
        <w:rPr>
          <w:rFonts w:ascii="仿宋" w:eastAsia="仿宋" w:hAnsi="仿宋" w:cs="Times New Roman" w:hint="eastAsia"/>
          <w:color w:val="0D0D0D"/>
          <w:kern w:val="0"/>
          <w:sz w:val="24"/>
          <w:szCs w:val="24"/>
        </w:rPr>
        <w:t>月</w:t>
      </w:r>
      <w:r w:rsidR="00304001" w:rsidRPr="00E0668C">
        <w:rPr>
          <w:rFonts w:ascii="仿宋" w:eastAsia="仿宋" w:hAnsi="仿宋" w:cs="Times New Roman" w:hint="eastAsia"/>
          <w:color w:val="0D0D0D"/>
          <w:kern w:val="0"/>
          <w:sz w:val="24"/>
          <w:szCs w:val="24"/>
        </w:rPr>
        <w:t>25</w:t>
      </w:r>
      <w:r w:rsidRPr="00E0668C">
        <w:rPr>
          <w:rFonts w:ascii="仿宋" w:eastAsia="仿宋" w:hAnsi="仿宋" w:cs="Times New Roman" w:hint="eastAsia"/>
          <w:color w:val="0D0D0D"/>
          <w:kern w:val="0"/>
          <w:sz w:val="24"/>
          <w:szCs w:val="24"/>
        </w:rPr>
        <w:t>日</w:t>
      </w:r>
      <w:r w:rsidR="00304001" w:rsidRPr="00E0668C">
        <w:rPr>
          <w:rFonts w:ascii="仿宋" w:eastAsia="仿宋" w:hAnsi="仿宋" w:cs="Times New Roman" w:hint="eastAsia"/>
          <w:color w:val="0D0D0D"/>
          <w:kern w:val="0"/>
          <w:sz w:val="24"/>
          <w:szCs w:val="24"/>
        </w:rPr>
        <w:t>起实施</w:t>
      </w:r>
      <w:r w:rsidRPr="00E0668C">
        <w:rPr>
          <w:rFonts w:ascii="仿宋" w:eastAsia="仿宋" w:hAnsi="仿宋" w:cs="Times New Roman" w:hint="eastAsia"/>
          <w:color w:val="0D0D0D"/>
          <w:kern w:val="0"/>
          <w:sz w:val="24"/>
          <w:szCs w:val="24"/>
        </w:rPr>
        <w:t>）</w:t>
      </w:r>
    </w:p>
    <w:p w:rsidR="00E37768" w:rsidRDefault="00E37768" w:rsidP="00E0668C">
      <w:pPr>
        <w:spacing w:line="360" w:lineRule="auto"/>
        <w:ind w:firstLineChars="200" w:firstLine="480"/>
        <w:rPr>
          <w:rFonts w:ascii="Times New Roman" w:eastAsia="仿宋" w:hAnsi="仿宋" w:cs="Times New Roman"/>
          <w:color w:val="0D0D0D"/>
          <w:kern w:val="0"/>
          <w:sz w:val="24"/>
          <w:szCs w:val="24"/>
        </w:rPr>
      </w:pPr>
      <w:r w:rsidRPr="00E0668C">
        <w:rPr>
          <w:rFonts w:ascii="仿宋" w:eastAsia="仿宋" w:hAnsi="仿宋" w:cs="Times New Roman" w:hint="eastAsia"/>
          <w:color w:val="0D0D0D"/>
          <w:kern w:val="0"/>
          <w:sz w:val="24"/>
          <w:szCs w:val="24"/>
        </w:rPr>
        <w:lastRenderedPageBreak/>
        <w:t>（3）《</w:t>
      </w:r>
      <w:r w:rsidR="00304001" w:rsidRPr="00E0668C">
        <w:rPr>
          <w:rFonts w:ascii="仿宋" w:eastAsia="仿宋" w:hAnsi="仿宋" w:cs="Times New Roman" w:hint="eastAsia"/>
          <w:color w:val="0D0D0D"/>
          <w:kern w:val="0"/>
          <w:sz w:val="24"/>
          <w:szCs w:val="24"/>
        </w:rPr>
        <w:t>湖北省人民政府关于公布湖北省征地统一年产值标准和区片综合地价的通知</w:t>
      </w:r>
      <w:r w:rsidRPr="00E0668C">
        <w:rPr>
          <w:rFonts w:ascii="仿宋" w:eastAsia="仿宋" w:hAnsi="仿宋" w:cs="Times New Roman" w:hint="eastAsia"/>
          <w:color w:val="0D0D0D"/>
          <w:kern w:val="0"/>
          <w:sz w:val="24"/>
          <w:szCs w:val="24"/>
        </w:rPr>
        <w:t>》</w:t>
      </w:r>
      <w:r w:rsidRPr="008E4E2D">
        <w:rPr>
          <w:rFonts w:ascii="Times New Roman" w:eastAsia="仿宋" w:hAnsi="仿宋" w:cs="Times New Roman"/>
          <w:color w:val="0D0D0D"/>
          <w:kern w:val="0"/>
          <w:sz w:val="24"/>
          <w:szCs w:val="24"/>
        </w:rPr>
        <w:t>（</w:t>
      </w:r>
      <w:r w:rsidRPr="008E4E2D">
        <w:rPr>
          <w:rFonts w:ascii="Times New Roman" w:eastAsia="仿宋" w:hAnsi="Times New Roman" w:cs="Times New Roman"/>
          <w:color w:val="0D0D0D"/>
          <w:kern w:val="0"/>
          <w:sz w:val="24"/>
          <w:szCs w:val="24"/>
        </w:rPr>
        <w:t>2</w:t>
      </w:r>
      <w:r w:rsidR="00304001" w:rsidRPr="008E4E2D">
        <w:rPr>
          <w:rFonts w:ascii="Times New Roman" w:eastAsia="仿宋" w:hAnsi="Times New Roman" w:cs="Times New Roman"/>
          <w:color w:val="0D0D0D"/>
          <w:kern w:val="0"/>
          <w:sz w:val="24"/>
          <w:szCs w:val="24"/>
        </w:rPr>
        <w:t>014</w:t>
      </w:r>
      <w:r w:rsidRPr="008E4E2D">
        <w:rPr>
          <w:rFonts w:ascii="Times New Roman" w:eastAsia="仿宋" w:hAnsi="仿宋" w:cs="Times New Roman"/>
          <w:color w:val="0D0D0D"/>
          <w:kern w:val="0"/>
          <w:sz w:val="24"/>
          <w:szCs w:val="24"/>
        </w:rPr>
        <w:t>年</w:t>
      </w:r>
      <w:r w:rsidR="00E0668C" w:rsidRPr="008E4E2D">
        <w:rPr>
          <w:rFonts w:ascii="Times New Roman" w:eastAsia="仿宋" w:hAnsi="Times New Roman" w:cs="Times New Roman"/>
          <w:color w:val="0D0D0D"/>
          <w:kern w:val="0"/>
          <w:sz w:val="24"/>
          <w:szCs w:val="24"/>
        </w:rPr>
        <w:t>4</w:t>
      </w:r>
      <w:r w:rsidRPr="008E4E2D">
        <w:rPr>
          <w:rFonts w:ascii="Times New Roman" w:eastAsia="仿宋" w:hAnsi="仿宋" w:cs="Times New Roman"/>
          <w:color w:val="0D0D0D"/>
          <w:kern w:val="0"/>
          <w:sz w:val="24"/>
          <w:szCs w:val="24"/>
        </w:rPr>
        <w:t>月</w:t>
      </w:r>
      <w:r w:rsidRPr="008E4E2D">
        <w:rPr>
          <w:rFonts w:ascii="Times New Roman" w:eastAsia="仿宋" w:hAnsi="Times New Roman" w:cs="Times New Roman"/>
          <w:color w:val="0D0D0D"/>
          <w:kern w:val="0"/>
          <w:sz w:val="24"/>
          <w:szCs w:val="24"/>
        </w:rPr>
        <w:t>1</w:t>
      </w:r>
      <w:r w:rsidRPr="008E4E2D">
        <w:rPr>
          <w:rFonts w:ascii="Times New Roman" w:eastAsia="仿宋" w:hAnsi="仿宋" w:cs="Times New Roman"/>
          <w:color w:val="0D0D0D"/>
          <w:kern w:val="0"/>
          <w:sz w:val="24"/>
          <w:szCs w:val="24"/>
        </w:rPr>
        <w:t>日起施行）。</w:t>
      </w:r>
    </w:p>
    <w:p w:rsidR="003F6CAA" w:rsidRDefault="003F6CAA" w:rsidP="003F6CAA">
      <w:pPr>
        <w:spacing w:line="360" w:lineRule="auto"/>
        <w:ind w:firstLineChars="200" w:firstLine="480"/>
        <w:rPr>
          <w:rFonts w:ascii="Times New Roman" w:eastAsia="仿宋" w:hAnsi="Times New Roman" w:cs="Times New Roman"/>
          <w:color w:val="0D0D0D"/>
          <w:kern w:val="0"/>
          <w:sz w:val="24"/>
          <w:szCs w:val="24"/>
        </w:rPr>
      </w:pPr>
      <w:r>
        <w:rPr>
          <w:rFonts w:ascii="Times New Roman" w:eastAsia="仿宋" w:hAnsi="Times New Roman" w:cs="Times New Roman" w:hint="eastAsia"/>
          <w:color w:val="0D0D0D"/>
          <w:kern w:val="0"/>
          <w:sz w:val="24"/>
          <w:szCs w:val="24"/>
        </w:rPr>
        <w:t>（</w:t>
      </w:r>
      <w:r>
        <w:rPr>
          <w:rFonts w:ascii="Times New Roman" w:eastAsia="仿宋" w:hAnsi="Times New Roman" w:cs="Times New Roman" w:hint="eastAsia"/>
          <w:color w:val="0D0D0D"/>
          <w:kern w:val="0"/>
          <w:sz w:val="24"/>
          <w:szCs w:val="24"/>
        </w:rPr>
        <w:t>4</w:t>
      </w:r>
      <w:r>
        <w:rPr>
          <w:rFonts w:ascii="Times New Roman" w:eastAsia="仿宋" w:hAnsi="Times New Roman" w:cs="Times New Roman" w:hint="eastAsia"/>
          <w:color w:val="0D0D0D"/>
          <w:kern w:val="0"/>
          <w:sz w:val="24"/>
          <w:szCs w:val="24"/>
        </w:rPr>
        <w:t>）</w:t>
      </w:r>
      <w:r w:rsidRPr="003F6CAA">
        <w:rPr>
          <w:rFonts w:ascii="Times New Roman" w:eastAsia="仿宋" w:hAnsi="Times New Roman" w:cs="Times New Roman" w:hint="eastAsia"/>
          <w:color w:val="0D0D0D"/>
          <w:kern w:val="0"/>
          <w:sz w:val="24"/>
          <w:szCs w:val="24"/>
        </w:rPr>
        <w:t>《</w:t>
      </w:r>
      <w:r w:rsidR="00E87121" w:rsidRPr="00E87121">
        <w:rPr>
          <w:rFonts w:ascii="Times New Roman" w:eastAsia="仿宋" w:hAnsi="Times New Roman" w:cs="Times New Roman" w:hint="eastAsia"/>
          <w:color w:val="0D0D0D"/>
          <w:kern w:val="0"/>
          <w:sz w:val="24"/>
          <w:szCs w:val="24"/>
        </w:rPr>
        <w:t>湖北省办理新型农村社会养老保险指导意见</w:t>
      </w:r>
      <w:r>
        <w:rPr>
          <w:rFonts w:ascii="Times New Roman" w:eastAsia="仿宋" w:hAnsi="Times New Roman" w:cs="Times New Roman" w:hint="eastAsia"/>
          <w:color w:val="0D0D0D"/>
          <w:kern w:val="0"/>
          <w:sz w:val="24"/>
          <w:szCs w:val="24"/>
        </w:rPr>
        <w:t>》（</w:t>
      </w:r>
      <w:r>
        <w:rPr>
          <w:rFonts w:ascii="Times New Roman" w:eastAsia="仿宋" w:hAnsi="Times New Roman" w:cs="Times New Roman" w:hint="eastAsia"/>
          <w:color w:val="0D0D0D"/>
          <w:kern w:val="0"/>
          <w:sz w:val="24"/>
          <w:szCs w:val="24"/>
        </w:rPr>
        <w:t>201</w:t>
      </w:r>
      <w:r w:rsidR="00E87121">
        <w:rPr>
          <w:rFonts w:ascii="Times New Roman" w:eastAsia="仿宋" w:hAnsi="Times New Roman" w:cs="Times New Roman" w:hint="eastAsia"/>
          <w:color w:val="0D0D0D"/>
          <w:kern w:val="0"/>
          <w:sz w:val="24"/>
          <w:szCs w:val="24"/>
        </w:rPr>
        <w:t>6</w:t>
      </w:r>
      <w:r>
        <w:rPr>
          <w:rFonts w:ascii="Times New Roman" w:eastAsia="仿宋" w:hAnsi="Times New Roman" w:cs="Times New Roman" w:hint="eastAsia"/>
          <w:color w:val="0D0D0D"/>
          <w:kern w:val="0"/>
          <w:sz w:val="24"/>
          <w:szCs w:val="24"/>
        </w:rPr>
        <w:t>年</w:t>
      </w:r>
      <w:r w:rsidR="00E87121">
        <w:rPr>
          <w:rFonts w:ascii="Times New Roman" w:eastAsia="仿宋" w:hAnsi="Times New Roman" w:cs="Times New Roman" w:hint="eastAsia"/>
          <w:color w:val="0D0D0D"/>
          <w:kern w:val="0"/>
          <w:sz w:val="24"/>
          <w:szCs w:val="24"/>
        </w:rPr>
        <w:t>11</w:t>
      </w:r>
      <w:r>
        <w:rPr>
          <w:rFonts w:ascii="Times New Roman" w:eastAsia="仿宋" w:hAnsi="Times New Roman" w:cs="Times New Roman" w:hint="eastAsia"/>
          <w:color w:val="0D0D0D"/>
          <w:kern w:val="0"/>
          <w:sz w:val="24"/>
          <w:szCs w:val="24"/>
        </w:rPr>
        <w:t>月</w:t>
      </w:r>
      <w:r>
        <w:rPr>
          <w:rFonts w:ascii="Times New Roman" w:eastAsia="仿宋" w:hAnsi="Times New Roman" w:cs="Times New Roman" w:hint="eastAsia"/>
          <w:color w:val="0D0D0D"/>
          <w:kern w:val="0"/>
          <w:sz w:val="24"/>
          <w:szCs w:val="24"/>
        </w:rPr>
        <w:t>1</w:t>
      </w:r>
      <w:r w:rsidR="00E87121">
        <w:rPr>
          <w:rFonts w:ascii="Times New Roman" w:eastAsia="仿宋" w:hAnsi="Times New Roman" w:cs="Times New Roman" w:hint="eastAsia"/>
          <w:color w:val="0D0D0D"/>
          <w:kern w:val="0"/>
          <w:sz w:val="24"/>
          <w:szCs w:val="24"/>
        </w:rPr>
        <w:t>2</w:t>
      </w:r>
      <w:r>
        <w:rPr>
          <w:rFonts w:ascii="Times New Roman" w:eastAsia="仿宋" w:hAnsi="Times New Roman" w:cs="Times New Roman" w:hint="eastAsia"/>
          <w:color w:val="0D0D0D"/>
          <w:kern w:val="0"/>
          <w:sz w:val="24"/>
          <w:szCs w:val="24"/>
        </w:rPr>
        <w:t>日起实施）</w:t>
      </w:r>
    </w:p>
    <w:p w:rsidR="00B55CC5" w:rsidRPr="008E4E2D" w:rsidRDefault="00B55CC5" w:rsidP="003F6CAA">
      <w:pPr>
        <w:spacing w:line="360" w:lineRule="auto"/>
        <w:ind w:firstLineChars="200" w:firstLine="480"/>
        <w:rPr>
          <w:rFonts w:ascii="Times New Roman" w:eastAsia="仿宋" w:hAnsi="Times New Roman" w:cs="Times New Roman"/>
          <w:color w:val="0D0D0D"/>
          <w:kern w:val="0"/>
          <w:sz w:val="24"/>
          <w:szCs w:val="24"/>
        </w:rPr>
      </w:pPr>
      <w:r>
        <w:rPr>
          <w:rFonts w:ascii="Times New Roman" w:eastAsia="仿宋" w:hAnsi="Times New Roman" w:cs="Times New Roman" w:hint="eastAsia"/>
          <w:color w:val="0D0D0D"/>
          <w:kern w:val="0"/>
          <w:sz w:val="24"/>
          <w:szCs w:val="24"/>
        </w:rPr>
        <w:t>（</w:t>
      </w:r>
      <w:r>
        <w:rPr>
          <w:rFonts w:ascii="Times New Roman" w:eastAsia="仿宋" w:hAnsi="Times New Roman" w:cs="Times New Roman" w:hint="eastAsia"/>
          <w:color w:val="0D0D0D"/>
          <w:kern w:val="0"/>
          <w:sz w:val="24"/>
          <w:szCs w:val="24"/>
        </w:rPr>
        <w:t>5</w:t>
      </w:r>
      <w:r>
        <w:rPr>
          <w:rFonts w:ascii="Times New Roman" w:eastAsia="仿宋" w:hAnsi="Times New Roman" w:cs="Times New Roman" w:hint="eastAsia"/>
          <w:color w:val="0D0D0D"/>
          <w:kern w:val="0"/>
          <w:sz w:val="24"/>
          <w:szCs w:val="24"/>
        </w:rPr>
        <w:t>）</w:t>
      </w:r>
      <w:r w:rsidRPr="002A5DDA">
        <w:rPr>
          <w:rFonts w:ascii="Times New Roman" w:eastAsia="仿宋" w:hAnsi="仿宋" w:cs="Times New Roman"/>
          <w:color w:val="0D0D0D"/>
          <w:kern w:val="0"/>
          <w:sz w:val="24"/>
          <w:szCs w:val="24"/>
        </w:rPr>
        <w:t>《</w:t>
      </w:r>
      <w:r>
        <w:rPr>
          <w:rFonts w:ascii="Times New Roman" w:eastAsia="仿宋" w:hAnsi="仿宋" w:cs="Times New Roman" w:hint="eastAsia"/>
          <w:color w:val="0D0D0D"/>
          <w:kern w:val="0"/>
          <w:sz w:val="24"/>
          <w:szCs w:val="24"/>
        </w:rPr>
        <w:t>湖北省人民政府</w:t>
      </w:r>
      <w:r w:rsidRPr="002A5DDA">
        <w:rPr>
          <w:rFonts w:ascii="Times New Roman" w:eastAsia="仿宋" w:hAnsi="仿宋" w:cs="Times New Roman"/>
          <w:color w:val="0D0D0D"/>
          <w:kern w:val="0"/>
          <w:sz w:val="24"/>
          <w:szCs w:val="24"/>
        </w:rPr>
        <w:t>关于被征地农民参加基本养老保险的指导意见》（鄂政发〔</w:t>
      </w:r>
      <w:r w:rsidRPr="002A5DDA">
        <w:rPr>
          <w:rFonts w:ascii="Times New Roman" w:eastAsia="仿宋" w:hAnsi="Times New Roman" w:cs="Times New Roman"/>
          <w:color w:val="0D0D0D"/>
          <w:kern w:val="0"/>
          <w:sz w:val="24"/>
          <w:szCs w:val="24"/>
        </w:rPr>
        <w:t>2014</w:t>
      </w:r>
      <w:r w:rsidRPr="002A5DDA">
        <w:rPr>
          <w:rFonts w:ascii="Times New Roman" w:eastAsia="仿宋" w:hAnsi="仿宋" w:cs="Times New Roman"/>
          <w:color w:val="0D0D0D"/>
          <w:kern w:val="0"/>
          <w:sz w:val="24"/>
          <w:szCs w:val="24"/>
        </w:rPr>
        <w:t>〕</w:t>
      </w:r>
      <w:r w:rsidRPr="002A5DDA">
        <w:rPr>
          <w:rFonts w:ascii="Times New Roman" w:eastAsia="仿宋" w:hAnsi="Times New Roman" w:cs="Times New Roman"/>
          <w:color w:val="0D0D0D"/>
          <w:kern w:val="0"/>
          <w:sz w:val="24"/>
          <w:szCs w:val="24"/>
        </w:rPr>
        <w:t>53</w:t>
      </w:r>
      <w:r w:rsidRPr="002A5DDA">
        <w:rPr>
          <w:rFonts w:ascii="Times New Roman" w:eastAsia="仿宋" w:hAnsi="仿宋" w:cs="Times New Roman"/>
          <w:color w:val="0D0D0D"/>
          <w:kern w:val="0"/>
          <w:sz w:val="24"/>
          <w:szCs w:val="24"/>
        </w:rPr>
        <w:t>号）</w:t>
      </w:r>
      <w:r>
        <w:rPr>
          <w:rFonts w:ascii="Times New Roman" w:eastAsia="仿宋" w:hAnsi="仿宋" w:cs="Times New Roman" w:hint="eastAsia"/>
          <w:color w:val="0D0D0D"/>
          <w:kern w:val="0"/>
          <w:sz w:val="24"/>
          <w:szCs w:val="24"/>
        </w:rPr>
        <w:t>（</w:t>
      </w:r>
      <w:r w:rsidR="00B2175F">
        <w:rPr>
          <w:rFonts w:ascii="Times New Roman" w:eastAsia="仿宋" w:hAnsi="Times New Roman" w:cs="Times New Roman"/>
          <w:color w:val="0D0D0D"/>
          <w:kern w:val="0"/>
          <w:sz w:val="24"/>
          <w:szCs w:val="24"/>
        </w:rPr>
        <w:t>2015</w:t>
      </w:r>
      <w:r w:rsidRPr="002A5DDA">
        <w:rPr>
          <w:rFonts w:ascii="Times New Roman" w:eastAsia="仿宋" w:hAnsi="仿宋" w:cs="Times New Roman"/>
          <w:color w:val="0D0D0D"/>
          <w:kern w:val="0"/>
          <w:sz w:val="24"/>
          <w:szCs w:val="24"/>
        </w:rPr>
        <w:t>年</w:t>
      </w:r>
      <w:r w:rsidR="00B2175F">
        <w:rPr>
          <w:rFonts w:ascii="Times New Roman" w:eastAsia="仿宋" w:hAnsi="仿宋" w:cs="Times New Roman"/>
          <w:color w:val="0D0D0D"/>
          <w:kern w:val="0"/>
          <w:sz w:val="24"/>
          <w:szCs w:val="24"/>
        </w:rPr>
        <w:t>1</w:t>
      </w:r>
      <w:r w:rsidR="00B2175F">
        <w:rPr>
          <w:rFonts w:ascii="Times New Roman" w:eastAsia="仿宋" w:hAnsi="仿宋" w:cs="Times New Roman" w:hint="eastAsia"/>
          <w:color w:val="0D0D0D"/>
          <w:kern w:val="0"/>
          <w:sz w:val="24"/>
          <w:szCs w:val="24"/>
        </w:rPr>
        <w:t>月</w:t>
      </w:r>
      <w:r w:rsidR="00B2175F">
        <w:rPr>
          <w:rFonts w:ascii="Times New Roman" w:eastAsia="仿宋" w:hAnsi="仿宋" w:cs="Times New Roman" w:hint="eastAsia"/>
          <w:color w:val="0D0D0D"/>
          <w:kern w:val="0"/>
          <w:sz w:val="24"/>
          <w:szCs w:val="24"/>
        </w:rPr>
        <w:t>1</w:t>
      </w:r>
      <w:r w:rsidR="00B2175F">
        <w:rPr>
          <w:rFonts w:ascii="Times New Roman" w:eastAsia="仿宋" w:hAnsi="仿宋" w:cs="Times New Roman" w:hint="eastAsia"/>
          <w:color w:val="0D0D0D"/>
          <w:kern w:val="0"/>
          <w:sz w:val="24"/>
          <w:szCs w:val="24"/>
        </w:rPr>
        <w:t>日起实施</w:t>
      </w:r>
      <w:r>
        <w:rPr>
          <w:rFonts w:ascii="Times New Roman" w:eastAsia="仿宋" w:hAnsi="仿宋" w:cs="Times New Roman" w:hint="eastAsia"/>
          <w:color w:val="0D0D0D"/>
          <w:kern w:val="0"/>
          <w:sz w:val="24"/>
          <w:szCs w:val="24"/>
        </w:rPr>
        <w:t>）</w:t>
      </w:r>
    </w:p>
    <w:p w:rsidR="00E37768" w:rsidRPr="008E4E2D" w:rsidRDefault="00E37768" w:rsidP="00E0668C">
      <w:pPr>
        <w:spacing w:line="360" w:lineRule="auto"/>
        <w:ind w:firstLineChars="200" w:firstLine="480"/>
        <w:rPr>
          <w:rFonts w:ascii="Times New Roman" w:eastAsia="仿宋" w:hAnsi="Times New Roman" w:cs="Times New Roman"/>
          <w:color w:val="0D0D0D"/>
          <w:kern w:val="0"/>
          <w:sz w:val="24"/>
          <w:szCs w:val="24"/>
        </w:rPr>
      </w:pPr>
      <w:r w:rsidRPr="008E4E2D">
        <w:rPr>
          <w:rFonts w:ascii="Times New Roman" w:eastAsia="仿宋" w:hAnsi="仿宋" w:cs="Times New Roman"/>
          <w:color w:val="0D0D0D"/>
          <w:kern w:val="0"/>
          <w:sz w:val="24"/>
          <w:szCs w:val="24"/>
        </w:rPr>
        <w:t>（</w:t>
      </w:r>
      <w:r w:rsidR="00B55CC5">
        <w:rPr>
          <w:rFonts w:ascii="Times New Roman" w:eastAsia="仿宋" w:hAnsi="Times New Roman" w:cs="Times New Roman" w:hint="eastAsia"/>
          <w:color w:val="0D0D0D"/>
          <w:kern w:val="0"/>
          <w:sz w:val="24"/>
          <w:szCs w:val="24"/>
        </w:rPr>
        <w:t>6</w:t>
      </w:r>
      <w:r w:rsidRPr="008E4E2D">
        <w:rPr>
          <w:rFonts w:ascii="Times New Roman" w:eastAsia="仿宋" w:hAnsi="仿宋" w:cs="Times New Roman"/>
          <w:color w:val="0D0D0D"/>
          <w:kern w:val="0"/>
          <w:sz w:val="24"/>
          <w:szCs w:val="24"/>
        </w:rPr>
        <w:t>）《</w:t>
      </w:r>
      <w:r w:rsidR="00E0668C" w:rsidRPr="008E4E2D">
        <w:rPr>
          <w:rFonts w:ascii="Times New Roman" w:eastAsia="仿宋" w:hAnsi="仿宋" w:cs="Times New Roman"/>
          <w:color w:val="0D0D0D"/>
          <w:kern w:val="0"/>
          <w:sz w:val="24"/>
          <w:szCs w:val="24"/>
        </w:rPr>
        <w:t>应城市人民政府公布关于加强应城国有土地上房屋征收与补偿工作的通知</w:t>
      </w:r>
      <w:r w:rsidRPr="008E4E2D">
        <w:rPr>
          <w:rFonts w:ascii="Times New Roman" w:eastAsia="仿宋" w:hAnsi="仿宋" w:cs="Times New Roman"/>
          <w:color w:val="0D0D0D"/>
          <w:kern w:val="0"/>
          <w:sz w:val="24"/>
          <w:szCs w:val="24"/>
        </w:rPr>
        <w:t>》（</w:t>
      </w:r>
      <w:r w:rsidR="00E0668C" w:rsidRPr="008E4E2D">
        <w:rPr>
          <w:rFonts w:ascii="Times New Roman" w:eastAsia="仿宋" w:hAnsi="Times New Roman" w:cs="Times New Roman"/>
          <w:color w:val="0D0D0D"/>
          <w:kern w:val="0"/>
          <w:sz w:val="24"/>
          <w:szCs w:val="24"/>
        </w:rPr>
        <w:t>2018</w:t>
      </w:r>
      <w:r w:rsidRPr="008E4E2D">
        <w:rPr>
          <w:rFonts w:ascii="Times New Roman" w:eastAsia="仿宋" w:hAnsi="仿宋" w:cs="Times New Roman"/>
          <w:color w:val="0D0D0D"/>
          <w:kern w:val="0"/>
          <w:sz w:val="24"/>
          <w:szCs w:val="24"/>
        </w:rPr>
        <w:t>年</w:t>
      </w:r>
      <w:r w:rsidRPr="008E4E2D">
        <w:rPr>
          <w:rFonts w:ascii="Times New Roman" w:eastAsia="仿宋" w:hAnsi="Times New Roman" w:cs="Times New Roman"/>
          <w:color w:val="0D0D0D"/>
          <w:kern w:val="0"/>
          <w:sz w:val="24"/>
          <w:szCs w:val="24"/>
        </w:rPr>
        <w:t>1</w:t>
      </w:r>
      <w:r w:rsidR="00E0668C" w:rsidRPr="008E4E2D">
        <w:rPr>
          <w:rFonts w:ascii="Times New Roman" w:eastAsia="仿宋" w:hAnsi="Times New Roman" w:cs="Times New Roman"/>
          <w:color w:val="0D0D0D"/>
          <w:kern w:val="0"/>
          <w:sz w:val="24"/>
          <w:szCs w:val="24"/>
        </w:rPr>
        <w:t>0</w:t>
      </w:r>
      <w:r w:rsidRPr="008E4E2D">
        <w:rPr>
          <w:rFonts w:ascii="Times New Roman" w:eastAsia="仿宋" w:hAnsi="仿宋" w:cs="Times New Roman"/>
          <w:color w:val="0D0D0D"/>
          <w:kern w:val="0"/>
          <w:sz w:val="24"/>
          <w:szCs w:val="24"/>
        </w:rPr>
        <w:t>月</w:t>
      </w:r>
      <w:r w:rsidR="00E0668C" w:rsidRPr="008E4E2D">
        <w:rPr>
          <w:rFonts w:ascii="Times New Roman" w:eastAsia="仿宋" w:hAnsi="Times New Roman" w:cs="Times New Roman"/>
          <w:color w:val="0D0D0D"/>
          <w:kern w:val="0"/>
          <w:sz w:val="24"/>
          <w:szCs w:val="24"/>
        </w:rPr>
        <w:t>24</w:t>
      </w:r>
      <w:r w:rsidRPr="008E4E2D">
        <w:rPr>
          <w:rFonts w:ascii="Times New Roman" w:eastAsia="仿宋" w:hAnsi="仿宋" w:cs="Times New Roman"/>
          <w:color w:val="0D0D0D"/>
          <w:kern w:val="0"/>
          <w:sz w:val="24"/>
          <w:szCs w:val="24"/>
        </w:rPr>
        <w:t>日）</w:t>
      </w:r>
    </w:p>
    <w:p w:rsidR="008E4E2D" w:rsidRDefault="008E4E2D" w:rsidP="00A0081E">
      <w:pPr>
        <w:spacing w:line="360" w:lineRule="auto"/>
        <w:ind w:leftChars="100" w:left="210" w:firstLineChars="100" w:firstLine="240"/>
        <w:rPr>
          <w:rFonts w:ascii="Times New Roman" w:eastAsia="仿宋" w:hAnsi="仿宋" w:cs="Times New Roman"/>
          <w:color w:val="0D0D0D"/>
          <w:kern w:val="0"/>
          <w:sz w:val="24"/>
          <w:szCs w:val="24"/>
        </w:rPr>
      </w:pPr>
      <w:r w:rsidRPr="008E4E2D">
        <w:rPr>
          <w:rFonts w:ascii="Times New Roman" w:eastAsia="仿宋" w:hAnsi="仿宋" w:cs="Times New Roman"/>
          <w:color w:val="0D0D0D"/>
          <w:kern w:val="0"/>
          <w:sz w:val="24"/>
          <w:szCs w:val="24"/>
        </w:rPr>
        <w:t>（</w:t>
      </w:r>
      <w:r w:rsidR="00B55CC5">
        <w:rPr>
          <w:rFonts w:ascii="Times New Roman" w:eastAsia="仿宋" w:hAnsi="Times New Roman" w:cs="Times New Roman" w:hint="eastAsia"/>
          <w:color w:val="0D0D0D"/>
          <w:kern w:val="0"/>
          <w:sz w:val="24"/>
          <w:szCs w:val="24"/>
        </w:rPr>
        <w:t>7</w:t>
      </w:r>
      <w:r w:rsidRPr="008E4E2D">
        <w:rPr>
          <w:rFonts w:ascii="Times New Roman" w:eastAsia="仿宋" w:hAnsi="仿宋" w:cs="Times New Roman"/>
          <w:color w:val="0D0D0D"/>
          <w:kern w:val="0"/>
          <w:sz w:val="24"/>
          <w:szCs w:val="24"/>
        </w:rPr>
        <w:t>）《应城市人民政府关于被征地农民参加基本养老保险的实施意见》（</w:t>
      </w:r>
      <w:r w:rsidRPr="008E4E2D">
        <w:rPr>
          <w:rFonts w:ascii="Times New Roman" w:eastAsia="仿宋" w:hAnsi="Times New Roman" w:cs="Times New Roman"/>
          <w:color w:val="0D0D0D"/>
          <w:kern w:val="0"/>
          <w:sz w:val="24"/>
          <w:szCs w:val="24"/>
        </w:rPr>
        <w:t>2016</w:t>
      </w:r>
      <w:r w:rsidRPr="008E4E2D">
        <w:rPr>
          <w:rFonts w:ascii="Times New Roman" w:eastAsia="仿宋" w:hAnsi="仿宋" w:cs="Times New Roman"/>
          <w:color w:val="0D0D0D"/>
          <w:kern w:val="0"/>
          <w:sz w:val="24"/>
          <w:szCs w:val="24"/>
        </w:rPr>
        <w:t>年</w:t>
      </w:r>
      <w:r w:rsidRPr="008E4E2D">
        <w:rPr>
          <w:rFonts w:ascii="Times New Roman" w:eastAsia="仿宋" w:hAnsi="Times New Roman" w:cs="Times New Roman"/>
          <w:color w:val="0D0D0D"/>
          <w:kern w:val="0"/>
          <w:sz w:val="24"/>
          <w:szCs w:val="24"/>
        </w:rPr>
        <w:t>3</w:t>
      </w:r>
      <w:r w:rsidRPr="008E4E2D">
        <w:rPr>
          <w:rFonts w:ascii="Times New Roman" w:eastAsia="仿宋" w:hAnsi="仿宋" w:cs="Times New Roman"/>
          <w:color w:val="0D0D0D"/>
          <w:kern w:val="0"/>
          <w:sz w:val="24"/>
          <w:szCs w:val="24"/>
        </w:rPr>
        <w:t>月</w:t>
      </w:r>
      <w:r w:rsidRPr="008E4E2D">
        <w:rPr>
          <w:rFonts w:ascii="Times New Roman" w:eastAsia="仿宋" w:hAnsi="Times New Roman" w:cs="Times New Roman"/>
          <w:color w:val="0D0D0D"/>
          <w:kern w:val="0"/>
          <w:sz w:val="24"/>
          <w:szCs w:val="24"/>
        </w:rPr>
        <w:t>2</w:t>
      </w:r>
      <w:r w:rsidRPr="008E4E2D">
        <w:rPr>
          <w:rFonts w:ascii="Times New Roman" w:eastAsia="仿宋" w:hAnsi="仿宋" w:cs="Times New Roman"/>
          <w:color w:val="0D0D0D"/>
          <w:kern w:val="0"/>
          <w:sz w:val="24"/>
          <w:szCs w:val="24"/>
        </w:rPr>
        <w:t>日起实施）</w:t>
      </w:r>
    </w:p>
    <w:p w:rsidR="00B93BC6" w:rsidRPr="008E4E2D" w:rsidRDefault="00B93BC6" w:rsidP="00B93BC6">
      <w:pPr>
        <w:spacing w:line="360" w:lineRule="auto"/>
        <w:ind w:leftChars="100" w:left="210" w:firstLineChars="100" w:firstLine="240"/>
        <w:rPr>
          <w:rFonts w:ascii="仿宋" w:eastAsia="仿宋" w:hAnsi="仿宋" w:cs="Times New Roman"/>
          <w:color w:val="0D0D0D"/>
          <w:kern w:val="0"/>
          <w:sz w:val="24"/>
          <w:szCs w:val="24"/>
        </w:rPr>
      </w:pPr>
      <w:r w:rsidRPr="00B93BC6">
        <w:rPr>
          <w:rFonts w:ascii="仿宋" w:eastAsia="仿宋" w:hAnsi="仿宋" w:cs="Times New Roman" w:hint="eastAsia"/>
          <w:color w:val="0D0D0D"/>
          <w:kern w:val="0"/>
          <w:sz w:val="24"/>
          <w:szCs w:val="24"/>
        </w:rPr>
        <w:t>（</w:t>
      </w:r>
      <w:r w:rsidR="00B55CC5">
        <w:rPr>
          <w:rFonts w:ascii="仿宋" w:eastAsia="仿宋" w:hAnsi="仿宋" w:cs="Times New Roman" w:hint="eastAsia"/>
          <w:color w:val="0D0D0D"/>
          <w:kern w:val="0"/>
          <w:sz w:val="24"/>
          <w:szCs w:val="24"/>
        </w:rPr>
        <w:t>8</w:t>
      </w:r>
      <w:r w:rsidRPr="00B93BC6">
        <w:rPr>
          <w:rFonts w:ascii="仿宋" w:eastAsia="仿宋" w:hAnsi="仿宋" w:cs="Times New Roman" w:hint="eastAsia"/>
          <w:color w:val="0D0D0D"/>
          <w:kern w:val="0"/>
          <w:sz w:val="24"/>
          <w:szCs w:val="24"/>
        </w:rPr>
        <w:t>）</w:t>
      </w:r>
      <w:r w:rsidRPr="00B93BC6">
        <w:rPr>
          <w:rFonts w:ascii="仿宋" w:eastAsia="仿宋" w:hAnsi="仿宋" w:cs="Times New Roman" w:hint="eastAsia"/>
          <w:color w:val="0D0D0D"/>
          <w:kern w:val="0"/>
          <w:sz w:val="24"/>
          <w:szCs w:val="24"/>
        </w:rPr>
        <w:tab/>
        <w:t>湖北省劳动和社会保障厅《关于企业报告裁减人员方案有关问题的通知》（鄂劳社发〔2009〕23号）</w:t>
      </w:r>
    </w:p>
    <w:p w:rsidR="00E37768" w:rsidRPr="00B93BC6" w:rsidRDefault="00E0668C" w:rsidP="00B93BC6">
      <w:pPr>
        <w:pStyle w:val="3"/>
        <w:spacing w:before="120" w:after="120" w:line="415" w:lineRule="auto"/>
        <w:rPr>
          <w:rFonts w:ascii="Times New Roman" w:eastAsia="微软雅黑" w:hAnsi="Times New Roman" w:cs="Times New Roman"/>
          <w:kern w:val="0"/>
          <w:sz w:val="24"/>
          <w:szCs w:val="24"/>
        </w:rPr>
      </w:pPr>
      <w:bookmarkStart w:id="20" w:name="_Toc9010240"/>
      <w:r w:rsidRPr="00B93BC6">
        <w:rPr>
          <w:rFonts w:ascii="Times New Roman" w:eastAsia="微软雅黑" w:hAnsi="Times New Roman" w:cs="Times New Roman"/>
          <w:kern w:val="0"/>
          <w:sz w:val="24"/>
          <w:szCs w:val="24"/>
        </w:rPr>
        <w:t>3</w:t>
      </w:r>
      <w:r w:rsidR="0040297B">
        <w:rPr>
          <w:rFonts w:ascii="Times New Roman" w:eastAsia="微软雅黑" w:hAnsi="Times New Roman" w:cs="Times New Roman"/>
          <w:kern w:val="0"/>
          <w:sz w:val="24"/>
          <w:szCs w:val="24"/>
        </w:rPr>
        <w:t>-1-</w:t>
      </w:r>
      <w:r w:rsidR="0040297B">
        <w:rPr>
          <w:rFonts w:ascii="Times New Roman" w:eastAsia="微软雅黑" w:hAnsi="Times New Roman" w:cs="Times New Roman" w:hint="eastAsia"/>
          <w:kern w:val="0"/>
          <w:sz w:val="24"/>
          <w:szCs w:val="24"/>
        </w:rPr>
        <w:t>3</w:t>
      </w:r>
      <w:r w:rsidR="00E37768" w:rsidRPr="00B93BC6">
        <w:rPr>
          <w:rFonts w:ascii="Times New Roman" w:eastAsia="微软雅黑" w:hAnsi="Times New Roman" w:cs="Times New Roman"/>
          <w:kern w:val="0"/>
          <w:sz w:val="24"/>
          <w:szCs w:val="24"/>
        </w:rPr>
        <w:t xml:space="preserve"> </w:t>
      </w:r>
      <w:r w:rsidR="00E37768" w:rsidRPr="00B93BC6">
        <w:rPr>
          <w:rFonts w:ascii="Times New Roman" w:eastAsia="微软雅黑" w:hAnsi="微软雅黑" w:cs="Times New Roman"/>
          <w:kern w:val="0"/>
          <w:sz w:val="24"/>
          <w:szCs w:val="24"/>
        </w:rPr>
        <w:t>世界银行非自愿性移民安置政策</w:t>
      </w:r>
      <w:bookmarkEnd w:id="20"/>
    </w:p>
    <w:p w:rsidR="00E37768" w:rsidRPr="00E0668C" w:rsidRDefault="00E37768" w:rsidP="00E0668C">
      <w:pPr>
        <w:spacing w:line="360" w:lineRule="auto"/>
        <w:ind w:firstLineChars="200" w:firstLine="480"/>
        <w:rPr>
          <w:rFonts w:ascii="Times New Roman" w:eastAsia="仿宋" w:hAnsi="Times New Roman" w:cs="Times New Roman"/>
          <w:color w:val="0D0D0D"/>
          <w:kern w:val="0"/>
          <w:sz w:val="24"/>
          <w:szCs w:val="24"/>
        </w:rPr>
      </w:pPr>
      <w:r w:rsidRPr="00E0668C">
        <w:rPr>
          <w:rFonts w:ascii="Times New Roman" w:eastAsia="仿宋" w:hAnsi="仿宋" w:cs="Times New Roman"/>
          <w:color w:val="0D0D0D"/>
          <w:kern w:val="0"/>
          <w:sz w:val="24"/>
          <w:szCs w:val="24"/>
        </w:rPr>
        <w:t>世界银行关于非自愿性移民安置政策</w:t>
      </w:r>
      <w:r w:rsidRPr="00E0668C">
        <w:rPr>
          <w:rFonts w:ascii="Times New Roman" w:eastAsia="仿宋" w:hAnsi="Times New Roman" w:cs="Times New Roman"/>
          <w:color w:val="0D0D0D"/>
          <w:kern w:val="0"/>
          <w:sz w:val="24"/>
          <w:szCs w:val="24"/>
        </w:rPr>
        <w:t xml:space="preserve">OP4.12 </w:t>
      </w:r>
      <w:r w:rsidRPr="00E0668C">
        <w:rPr>
          <w:rFonts w:ascii="Times New Roman" w:eastAsia="仿宋" w:hAnsi="仿宋" w:cs="Times New Roman"/>
          <w:color w:val="0D0D0D"/>
          <w:kern w:val="0"/>
          <w:sz w:val="24"/>
          <w:szCs w:val="24"/>
        </w:rPr>
        <w:t>所设定的政策总目标。</w:t>
      </w:r>
    </w:p>
    <w:p w:rsidR="00E37768" w:rsidRPr="00E37768" w:rsidRDefault="00E37768" w:rsidP="00B32177">
      <w:pPr>
        <w:spacing w:line="360" w:lineRule="auto"/>
        <w:ind w:firstLineChars="200" w:firstLine="480"/>
        <w:rPr>
          <w:rFonts w:ascii="仿宋" w:eastAsia="仿宋" w:hAnsi="仿宋" w:cs="Times New Roman"/>
          <w:color w:val="0D0D0D"/>
          <w:kern w:val="0"/>
          <w:sz w:val="24"/>
          <w:szCs w:val="24"/>
        </w:rPr>
      </w:pPr>
      <w:r w:rsidRPr="00E37768">
        <w:rPr>
          <w:rFonts w:ascii="仿宋" w:eastAsia="仿宋" w:hAnsi="仿宋" w:cs="Times New Roman" w:hint="eastAsia"/>
          <w:color w:val="0D0D0D"/>
          <w:kern w:val="0"/>
          <w:sz w:val="24"/>
          <w:szCs w:val="24"/>
        </w:rPr>
        <w:t>（1）探讨一切可行的项目设计方案，以尽可能避免或减少非自愿移民。在项目建设过程中，尽管征地和移民不可能完全避免，但项目设计时要尽可能减少征地拆迁数量和因搬迁的人数，并尽可能降低或避免严重的潜在不利影响。</w:t>
      </w:r>
    </w:p>
    <w:p w:rsidR="00E37768" w:rsidRPr="00E37768" w:rsidRDefault="00E37768" w:rsidP="00B32177">
      <w:pPr>
        <w:spacing w:line="360" w:lineRule="auto"/>
        <w:ind w:firstLineChars="200" w:firstLine="480"/>
        <w:rPr>
          <w:rFonts w:ascii="仿宋" w:eastAsia="仿宋" w:hAnsi="仿宋" w:cs="Times New Roman"/>
          <w:color w:val="0D0D0D"/>
          <w:kern w:val="0"/>
          <w:sz w:val="24"/>
          <w:szCs w:val="24"/>
        </w:rPr>
      </w:pPr>
      <w:r w:rsidRPr="00E37768">
        <w:rPr>
          <w:rFonts w:ascii="仿宋" w:eastAsia="仿宋" w:hAnsi="仿宋" w:cs="Times New Roman" w:hint="eastAsia"/>
          <w:color w:val="0D0D0D"/>
          <w:kern w:val="0"/>
          <w:sz w:val="24"/>
          <w:szCs w:val="24"/>
        </w:rPr>
        <w:t>（2）如果移民不可避免，移民活动应作为可持续发展方案来构思和执行。应提供充分的资金，使移民能够分享项目的效益。应与移民进行认真的协商，使他们有机会参与移民安置方案的规划和实施。</w:t>
      </w:r>
    </w:p>
    <w:p w:rsidR="00E37768" w:rsidRDefault="00E37768" w:rsidP="00B32177">
      <w:pPr>
        <w:spacing w:line="360" w:lineRule="auto"/>
        <w:ind w:firstLineChars="200" w:firstLine="480"/>
        <w:rPr>
          <w:rFonts w:ascii="仿宋" w:eastAsia="仿宋" w:hAnsi="仿宋" w:cs="Times New Roman"/>
          <w:color w:val="0D0D0D"/>
          <w:kern w:val="0"/>
          <w:sz w:val="24"/>
          <w:szCs w:val="24"/>
        </w:rPr>
      </w:pPr>
      <w:r w:rsidRPr="00E37768">
        <w:rPr>
          <w:rFonts w:ascii="仿宋" w:eastAsia="仿宋" w:hAnsi="仿宋" w:cs="Times New Roman" w:hint="eastAsia"/>
          <w:color w:val="0D0D0D"/>
          <w:kern w:val="0"/>
          <w:sz w:val="24"/>
          <w:szCs w:val="24"/>
        </w:rPr>
        <w:t>（3）应帮助移民努力提高生计和生活水平，至少使其真正恢复到搬迁前或项目开始前的较高水平。</w:t>
      </w:r>
    </w:p>
    <w:p w:rsidR="00B32177" w:rsidRPr="00B93BC6" w:rsidRDefault="0040297B" w:rsidP="00B93BC6">
      <w:pPr>
        <w:pStyle w:val="3"/>
        <w:spacing w:before="120" w:after="120" w:line="415" w:lineRule="auto"/>
        <w:rPr>
          <w:rFonts w:ascii="Times New Roman" w:eastAsia="微软雅黑" w:hAnsi="Times New Roman" w:cs="Times New Roman"/>
          <w:color w:val="0D0D0D"/>
          <w:kern w:val="0"/>
          <w:sz w:val="24"/>
          <w:szCs w:val="24"/>
        </w:rPr>
      </w:pPr>
      <w:bookmarkStart w:id="21" w:name="_Toc9010241"/>
      <w:r>
        <w:rPr>
          <w:rFonts w:ascii="Times New Roman" w:eastAsia="微软雅黑" w:hAnsi="Times New Roman" w:cs="Times New Roman"/>
          <w:sz w:val="24"/>
          <w:szCs w:val="24"/>
        </w:rPr>
        <w:t>3-1-</w:t>
      </w:r>
      <w:r>
        <w:rPr>
          <w:rFonts w:ascii="Times New Roman" w:eastAsia="微软雅黑" w:hAnsi="Times New Roman" w:cs="Times New Roman" w:hint="eastAsia"/>
          <w:sz w:val="24"/>
          <w:szCs w:val="24"/>
        </w:rPr>
        <w:t>4</w:t>
      </w:r>
      <w:r w:rsidR="00B32177" w:rsidRPr="00B93BC6">
        <w:rPr>
          <w:rFonts w:ascii="Times New Roman" w:eastAsia="微软雅黑" w:hAnsi="Times New Roman" w:cs="Times New Roman"/>
          <w:sz w:val="24"/>
          <w:szCs w:val="24"/>
        </w:rPr>
        <w:t xml:space="preserve"> </w:t>
      </w:r>
      <w:r w:rsidR="00B32177" w:rsidRPr="00B93BC6">
        <w:rPr>
          <w:rFonts w:ascii="Times New Roman" w:eastAsia="微软雅黑" w:hAnsi="微软雅黑" w:cs="Times New Roman"/>
          <w:sz w:val="24"/>
          <w:szCs w:val="24"/>
        </w:rPr>
        <w:t>中国与世界银行的政策差异分析</w:t>
      </w:r>
      <w:bookmarkEnd w:id="21"/>
    </w:p>
    <w:p w:rsidR="00B32177" w:rsidRDefault="00B32177" w:rsidP="00B32177">
      <w:pPr>
        <w:spacing w:line="360" w:lineRule="auto"/>
        <w:ind w:firstLine="480"/>
        <w:rPr>
          <w:rFonts w:ascii="仿宋" w:eastAsia="仿宋" w:hAnsi="仿宋"/>
          <w:color w:val="000000"/>
          <w:sz w:val="24"/>
        </w:rPr>
      </w:pPr>
      <w:r>
        <w:rPr>
          <w:rFonts w:ascii="仿宋" w:eastAsia="仿宋" w:hAnsi="仿宋" w:hint="eastAsia"/>
          <w:color w:val="000000"/>
          <w:sz w:val="24"/>
        </w:rPr>
        <w:t>中国的国家法律要求土地征用者提供土地补偿费和安置补助费，以便保障失去土地的受影响人口收入水平得以恢复。这与世界银行关于非自愿性移民安置政策</w:t>
      </w:r>
      <w:r w:rsidRPr="00B32177">
        <w:rPr>
          <w:rFonts w:ascii="Times New Roman" w:eastAsia="仿宋" w:hAnsi="Times New Roman" w:cs="Times New Roman"/>
          <w:color w:val="000000"/>
          <w:sz w:val="24"/>
        </w:rPr>
        <w:t xml:space="preserve">OP 4.12 </w:t>
      </w:r>
      <w:r>
        <w:rPr>
          <w:rFonts w:ascii="仿宋" w:eastAsia="仿宋" w:hAnsi="仿宋" w:hint="eastAsia"/>
          <w:color w:val="000000"/>
          <w:sz w:val="24"/>
        </w:rPr>
        <w:t>的指导性原则基本是一致的——即安置措施应向移民提供一个可以提高或至少恢复他们收入和生活水平的机会。但两者也有一定的差异。这些政策差异主要表现在以下几个方面：</w:t>
      </w:r>
    </w:p>
    <w:p w:rsidR="00B32177" w:rsidRPr="00B32177" w:rsidRDefault="00B32177" w:rsidP="00B32177">
      <w:pPr>
        <w:spacing w:line="360" w:lineRule="auto"/>
        <w:ind w:firstLine="480"/>
        <w:rPr>
          <w:rFonts w:eastAsia="仿宋"/>
          <w:sz w:val="24"/>
        </w:rPr>
      </w:pPr>
      <w:r>
        <w:rPr>
          <w:rFonts w:ascii="仿宋" w:eastAsia="仿宋" w:hAnsi="仿宋" w:hint="eastAsia"/>
          <w:color w:val="000000"/>
          <w:sz w:val="24"/>
        </w:rPr>
        <w:lastRenderedPageBreak/>
        <w:t>（1） 世界银行要求项目业主给予受影响人口直接的资产置换或按重置价进行补偿，并且不允许对房屋或其他资产进行折旧。而中国不存在土地市场，因而没有市场价格。现行土地补偿价格的依据是政府测算的片区综合地价。</w:t>
      </w:r>
    </w:p>
    <w:p w:rsidR="00B32177" w:rsidRDefault="00B32177" w:rsidP="00B32177">
      <w:pPr>
        <w:spacing w:line="360" w:lineRule="auto"/>
        <w:ind w:firstLine="480"/>
        <w:rPr>
          <w:rFonts w:ascii="仿宋" w:eastAsia="仿宋" w:hAnsi="仿宋"/>
          <w:color w:val="000000"/>
          <w:sz w:val="24"/>
        </w:rPr>
      </w:pPr>
      <w:r>
        <w:rPr>
          <w:rFonts w:ascii="仿宋" w:eastAsia="仿宋" w:hAnsi="仿宋" w:hint="eastAsia"/>
          <w:color w:val="000000"/>
          <w:sz w:val="24"/>
        </w:rPr>
        <w:t>（2）中国法律通常仅对合法财产的所有人和使用权人提供补偿，而世行要求对那些习惯上而不是法律上拥有该土地或资源（包括那些没有合法依据但一直毫无争议地占用该土地和资源）的人，给予补偿或提供其它形式的安置。</w:t>
      </w:r>
    </w:p>
    <w:p w:rsidR="00B32177" w:rsidRDefault="00B32177" w:rsidP="00B32177">
      <w:pPr>
        <w:spacing w:line="360" w:lineRule="auto"/>
        <w:ind w:firstLine="480"/>
        <w:rPr>
          <w:rFonts w:ascii="仿宋" w:eastAsia="仿宋" w:hAnsi="仿宋"/>
          <w:color w:val="000000"/>
          <w:sz w:val="24"/>
        </w:rPr>
      </w:pPr>
      <w:r>
        <w:rPr>
          <w:rFonts w:ascii="仿宋" w:eastAsia="仿宋" w:hAnsi="仿宋" w:hint="eastAsia"/>
          <w:color w:val="000000"/>
          <w:sz w:val="24"/>
        </w:rPr>
        <w:t>（3）世界银行</w:t>
      </w:r>
      <w:r>
        <w:rPr>
          <w:rFonts w:eastAsia="仿宋"/>
          <w:color w:val="000000"/>
          <w:sz w:val="24"/>
        </w:rPr>
        <w:t>要</w:t>
      </w:r>
      <w:r>
        <w:rPr>
          <w:rFonts w:ascii="仿宋" w:eastAsia="仿宋" w:hAnsi="仿宋" w:hint="eastAsia"/>
          <w:color w:val="000000"/>
          <w:sz w:val="24"/>
        </w:rPr>
        <w:t>求，如果项目涉及征地和房屋搬迁，项目业主需要准备一份全面的《移民安置行动计划》，并开展社会影响评价，并把《移民安置行动计划》和《社会影响评价报告》作为项目评估和审批的前提条件，而中国的法律并没有把编制《移民安置行动计划》和《社会影响评价报告》作为项目审批的前提条件。</w:t>
      </w:r>
    </w:p>
    <w:p w:rsidR="00F45335" w:rsidRDefault="00F45335" w:rsidP="00B32177">
      <w:pPr>
        <w:spacing w:line="360" w:lineRule="auto"/>
        <w:ind w:firstLine="480"/>
        <w:rPr>
          <w:rFonts w:ascii="仿宋" w:eastAsia="仿宋" w:hAnsi="仿宋"/>
          <w:color w:val="000000"/>
          <w:sz w:val="24"/>
        </w:rPr>
      </w:pPr>
      <w:r>
        <w:rPr>
          <w:rFonts w:ascii="仿宋" w:eastAsia="仿宋" w:hAnsi="仿宋" w:hint="eastAsia"/>
          <w:color w:val="000000"/>
          <w:sz w:val="24"/>
        </w:rPr>
        <w:t>（4）世界银行要求对受影响家庭的收入进行基准调查，并开展跟踪监测，确保受影响人口的生计恢复。征地补偿标准和收入恢复方案应与受影响人口进行充分协商后确定。而中国更多关注受影响家庭的补偿，只要求业主进行及时足额的补偿，不要求对受影响家庭的生计和收入恢复</w:t>
      </w:r>
      <w:r w:rsidR="006F7F50">
        <w:rPr>
          <w:rFonts w:ascii="仿宋" w:eastAsia="仿宋" w:hAnsi="仿宋" w:hint="eastAsia"/>
          <w:color w:val="000000"/>
          <w:sz w:val="24"/>
        </w:rPr>
        <w:t>进行协商，制定方案，并</w:t>
      </w:r>
      <w:r>
        <w:rPr>
          <w:rFonts w:ascii="仿宋" w:eastAsia="仿宋" w:hAnsi="仿宋" w:hint="eastAsia"/>
          <w:color w:val="000000"/>
          <w:sz w:val="24"/>
        </w:rPr>
        <w:t>进行跟踪监测。</w:t>
      </w:r>
      <w:r>
        <w:rPr>
          <w:rFonts w:ascii="仿宋" w:eastAsia="仿宋" w:hAnsi="仿宋"/>
          <w:color w:val="000000"/>
          <w:sz w:val="24"/>
        </w:rPr>
        <w:t xml:space="preserve"> </w:t>
      </w:r>
    </w:p>
    <w:p w:rsidR="00B32177" w:rsidRPr="00E37768" w:rsidRDefault="00B32177" w:rsidP="00B32177">
      <w:pPr>
        <w:spacing w:line="360" w:lineRule="auto"/>
        <w:ind w:firstLineChars="200" w:firstLine="480"/>
        <w:rPr>
          <w:rFonts w:ascii="仿宋" w:eastAsia="仿宋" w:hAnsi="仿宋" w:cs="Times New Roman"/>
          <w:color w:val="0D0D0D"/>
          <w:kern w:val="0"/>
          <w:sz w:val="24"/>
          <w:szCs w:val="24"/>
        </w:rPr>
      </w:pPr>
      <w:r>
        <w:rPr>
          <w:rFonts w:eastAsia="仿宋"/>
          <w:color w:val="000000"/>
          <w:sz w:val="24"/>
        </w:rPr>
        <w:t>（</w:t>
      </w:r>
      <w:r w:rsidR="00F45335">
        <w:rPr>
          <w:rFonts w:eastAsia="仿宋" w:hint="eastAsia"/>
          <w:color w:val="000000"/>
          <w:sz w:val="24"/>
        </w:rPr>
        <w:t>5</w:t>
      </w:r>
      <w:r>
        <w:rPr>
          <w:rFonts w:eastAsia="仿宋"/>
          <w:color w:val="000000"/>
          <w:sz w:val="24"/>
        </w:rPr>
        <w:t>）</w:t>
      </w:r>
      <w:r>
        <w:rPr>
          <w:rFonts w:ascii="仿宋" w:eastAsia="仿宋" w:hAnsi="仿宋" w:hint="eastAsia"/>
          <w:color w:val="000000"/>
          <w:sz w:val="24"/>
        </w:rPr>
        <w:t>世界银行要求在移民安置实施过程之中建立起移民安置的内部监测和外部监测评估体系。内部监测由移民安置机构负责组织实施，外部监测则由具有专业知识和丰富经验的独立监测机构负责实施。项目办和外部监测机构准备的监测报告将上报世界银行以供移民安置专家评估。而中国对移民安置活动的监测主要依靠内部监测体系，没有要求业主聘用外部监测机构进行独立的监测。</w:t>
      </w:r>
    </w:p>
    <w:p w:rsidR="00E37768" w:rsidRPr="00B93BC6" w:rsidRDefault="0040297B" w:rsidP="00B93BC6">
      <w:pPr>
        <w:pStyle w:val="3"/>
        <w:spacing w:before="120" w:after="120" w:line="415" w:lineRule="auto"/>
        <w:rPr>
          <w:rFonts w:ascii="Times New Roman" w:eastAsia="微软雅黑" w:hAnsi="Times New Roman" w:cs="Times New Roman"/>
          <w:kern w:val="0"/>
          <w:sz w:val="24"/>
          <w:szCs w:val="24"/>
        </w:rPr>
      </w:pPr>
      <w:bookmarkStart w:id="22" w:name="_Toc9010242"/>
      <w:r>
        <w:rPr>
          <w:rFonts w:ascii="Times New Roman" w:eastAsia="微软雅黑" w:hAnsi="Times New Roman" w:cs="Times New Roman"/>
          <w:kern w:val="0"/>
          <w:sz w:val="24"/>
          <w:szCs w:val="24"/>
        </w:rPr>
        <w:t>3-1-</w:t>
      </w:r>
      <w:r>
        <w:rPr>
          <w:rFonts w:ascii="Times New Roman" w:eastAsia="微软雅黑" w:hAnsi="Times New Roman" w:cs="Times New Roman" w:hint="eastAsia"/>
          <w:kern w:val="0"/>
          <w:sz w:val="24"/>
          <w:szCs w:val="24"/>
        </w:rPr>
        <w:t>5</w:t>
      </w:r>
      <w:r w:rsidR="00E37768" w:rsidRPr="00B93BC6">
        <w:rPr>
          <w:rFonts w:ascii="Times New Roman" w:eastAsia="微软雅黑" w:hAnsi="Times New Roman" w:cs="Times New Roman"/>
          <w:kern w:val="0"/>
          <w:sz w:val="24"/>
          <w:szCs w:val="24"/>
        </w:rPr>
        <w:t xml:space="preserve"> </w:t>
      </w:r>
      <w:r w:rsidR="00E37768" w:rsidRPr="00B93BC6">
        <w:rPr>
          <w:rFonts w:ascii="Times New Roman" w:eastAsia="微软雅黑" w:hAnsi="微软雅黑" w:cs="Times New Roman"/>
          <w:kern w:val="0"/>
          <w:sz w:val="24"/>
          <w:szCs w:val="24"/>
        </w:rPr>
        <w:t>移民安置的主要原则</w:t>
      </w:r>
      <w:bookmarkEnd w:id="22"/>
    </w:p>
    <w:p w:rsidR="00E37768" w:rsidRPr="00E37768" w:rsidRDefault="00E37768" w:rsidP="00B32177">
      <w:pPr>
        <w:spacing w:line="360" w:lineRule="auto"/>
        <w:ind w:firstLineChars="200" w:firstLine="480"/>
        <w:rPr>
          <w:rFonts w:ascii="仿宋" w:eastAsia="仿宋" w:hAnsi="仿宋" w:cs="Times New Roman"/>
          <w:color w:val="0D0D0D"/>
          <w:kern w:val="0"/>
          <w:sz w:val="24"/>
          <w:szCs w:val="24"/>
        </w:rPr>
      </w:pPr>
      <w:r w:rsidRPr="00E37768">
        <w:rPr>
          <w:rFonts w:ascii="仿宋" w:eastAsia="仿宋" w:hAnsi="仿宋" w:cs="Times New Roman" w:hint="eastAsia"/>
          <w:color w:val="0D0D0D"/>
          <w:kern w:val="0"/>
          <w:sz w:val="24"/>
          <w:szCs w:val="24"/>
        </w:rPr>
        <w:t>本项目移民安置确定的基本原则为：</w:t>
      </w:r>
    </w:p>
    <w:p w:rsidR="00E37768" w:rsidRPr="00E37768" w:rsidRDefault="00E37768" w:rsidP="00B32177">
      <w:pPr>
        <w:spacing w:line="360" w:lineRule="auto"/>
        <w:ind w:firstLineChars="200" w:firstLine="480"/>
        <w:rPr>
          <w:rFonts w:ascii="仿宋" w:eastAsia="仿宋" w:hAnsi="仿宋" w:cs="Times New Roman"/>
          <w:color w:val="0D0D0D"/>
          <w:kern w:val="0"/>
          <w:sz w:val="24"/>
          <w:szCs w:val="24"/>
        </w:rPr>
      </w:pPr>
      <w:r w:rsidRPr="00E37768">
        <w:rPr>
          <w:rFonts w:ascii="仿宋" w:eastAsia="仿宋" w:hAnsi="仿宋" w:cs="Times New Roman" w:hint="eastAsia"/>
          <w:color w:val="0D0D0D"/>
          <w:kern w:val="0"/>
          <w:sz w:val="24"/>
          <w:szCs w:val="24"/>
        </w:rPr>
        <w:t>（1）为所有直接受项目影响的财产损失及时提供按照重值价计算的有效的补偿。至少使移民保持其项目前的生活水平，并有所改善。</w:t>
      </w:r>
    </w:p>
    <w:p w:rsidR="00E37768" w:rsidRPr="00E37768" w:rsidRDefault="00E37768" w:rsidP="00B32177">
      <w:pPr>
        <w:spacing w:line="360" w:lineRule="auto"/>
        <w:ind w:firstLineChars="200" w:firstLine="480"/>
        <w:rPr>
          <w:rFonts w:ascii="仿宋" w:eastAsia="仿宋" w:hAnsi="仿宋" w:cs="Times New Roman"/>
          <w:color w:val="0D0D0D"/>
          <w:kern w:val="0"/>
          <w:sz w:val="24"/>
          <w:szCs w:val="24"/>
        </w:rPr>
      </w:pPr>
      <w:r w:rsidRPr="00E37768">
        <w:rPr>
          <w:rFonts w:ascii="仿宋" w:eastAsia="仿宋" w:hAnsi="仿宋" w:cs="Times New Roman" w:hint="eastAsia"/>
          <w:color w:val="0D0D0D"/>
          <w:kern w:val="0"/>
          <w:sz w:val="24"/>
          <w:szCs w:val="24"/>
        </w:rPr>
        <w:t>（2）为移民提供经济和技术上可行的安置方式，所有这些安置方式均与移民进行了协商，并由移民从中自主选择。所有合法或不合法的受影响者都要考虑并在安置恢复计划范围之内。</w:t>
      </w:r>
    </w:p>
    <w:p w:rsidR="00E37768" w:rsidRPr="00E37768" w:rsidRDefault="00E37768" w:rsidP="00B32177">
      <w:pPr>
        <w:spacing w:line="360" w:lineRule="auto"/>
        <w:ind w:firstLineChars="200" w:firstLine="480"/>
        <w:rPr>
          <w:rFonts w:ascii="仿宋" w:eastAsia="仿宋" w:hAnsi="仿宋" w:cs="Times New Roman"/>
          <w:color w:val="0D0D0D"/>
          <w:kern w:val="0"/>
          <w:sz w:val="24"/>
          <w:szCs w:val="24"/>
        </w:rPr>
      </w:pPr>
      <w:r w:rsidRPr="00E37768">
        <w:rPr>
          <w:rFonts w:ascii="仿宋" w:eastAsia="仿宋" w:hAnsi="仿宋" w:cs="Times New Roman" w:hint="eastAsia"/>
          <w:color w:val="0D0D0D"/>
          <w:kern w:val="0"/>
          <w:sz w:val="24"/>
          <w:szCs w:val="24"/>
        </w:rPr>
        <w:t>（3）适时告知所有受影响者有关补偿标准、恢复生计和收入计划以及工程</w:t>
      </w:r>
      <w:r w:rsidRPr="00E37768">
        <w:rPr>
          <w:rFonts w:ascii="仿宋" w:eastAsia="仿宋" w:hAnsi="仿宋" w:cs="Times New Roman" w:hint="eastAsia"/>
          <w:color w:val="0D0D0D"/>
          <w:kern w:val="0"/>
          <w:sz w:val="24"/>
          <w:szCs w:val="24"/>
        </w:rPr>
        <w:lastRenderedPageBreak/>
        <w:t>时间表；告知所有可供选择的安置方案和与安置相关的权利。</w:t>
      </w:r>
    </w:p>
    <w:p w:rsidR="00E37768" w:rsidRPr="00E37768" w:rsidRDefault="00E37768" w:rsidP="00B32177">
      <w:pPr>
        <w:spacing w:line="360" w:lineRule="auto"/>
        <w:ind w:firstLineChars="200" w:firstLine="480"/>
        <w:rPr>
          <w:rFonts w:ascii="仿宋" w:eastAsia="仿宋" w:hAnsi="仿宋" w:cs="Times New Roman"/>
          <w:color w:val="0D0D0D"/>
          <w:kern w:val="0"/>
          <w:sz w:val="24"/>
          <w:szCs w:val="24"/>
        </w:rPr>
      </w:pPr>
      <w:r w:rsidRPr="00E37768">
        <w:rPr>
          <w:rFonts w:ascii="仿宋" w:eastAsia="仿宋" w:hAnsi="仿宋" w:cs="Times New Roman" w:hint="eastAsia"/>
          <w:color w:val="0D0D0D"/>
          <w:kern w:val="0"/>
          <w:sz w:val="24"/>
          <w:szCs w:val="24"/>
        </w:rPr>
        <w:t>（4</w:t>
      </w:r>
      <w:r w:rsidR="00B32177">
        <w:rPr>
          <w:rFonts w:ascii="仿宋" w:eastAsia="仿宋" w:hAnsi="仿宋" w:cs="Times New Roman" w:hint="eastAsia"/>
          <w:color w:val="0D0D0D"/>
          <w:kern w:val="0"/>
          <w:sz w:val="24"/>
          <w:szCs w:val="24"/>
        </w:rPr>
        <w:t>）</w:t>
      </w:r>
      <w:r w:rsidRPr="00E37768">
        <w:rPr>
          <w:rFonts w:ascii="仿宋" w:eastAsia="仿宋" w:hAnsi="仿宋" w:cs="Times New Roman" w:hint="eastAsia"/>
          <w:color w:val="0D0D0D"/>
          <w:kern w:val="0"/>
          <w:sz w:val="24"/>
          <w:szCs w:val="24"/>
        </w:rPr>
        <w:t>在未与受影响者签订征地拆迁协议前，不得强行进行征地和拆迁活动。</w:t>
      </w:r>
    </w:p>
    <w:p w:rsidR="00E37768" w:rsidRPr="00E37768" w:rsidRDefault="00E37768" w:rsidP="00B32177">
      <w:pPr>
        <w:spacing w:line="360" w:lineRule="auto"/>
        <w:ind w:firstLineChars="200" w:firstLine="480"/>
        <w:rPr>
          <w:rFonts w:ascii="仿宋" w:eastAsia="仿宋" w:hAnsi="仿宋" w:cs="Times New Roman"/>
          <w:color w:val="0D0D0D"/>
          <w:kern w:val="0"/>
          <w:sz w:val="24"/>
          <w:szCs w:val="24"/>
        </w:rPr>
      </w:pPr>
      <w:r w:rsidRPr="00E37768">
        <w:rPr>
          <w:rFonts w:ascii="仿宋" w:eastAsia="仿宋" w:hAnsi="仿宋" w:cs="Times New Roman" w:hint="eastAsia"/>
          <w:color w:val="0D0D0D"/>
          <w:kern w:val="0"/>
          <w:sz w:val="24"/>
          <w:szCs w:val="24"/>
        </w:rPr>
        <w:t>（</w:t>
      </w:r>
      <w:r w:rsidR="00B32177">
        <w:rPr>
          <w:rFonts w:ascii="仿宋" w:eastAsia="仿宋" w:hAnsi="仿宋" w:cs="Times New Roman" w:hint="eastAsia"/>
          <w:color w:val="0D0D0D"/>
          <w:kern w:val="0"/>
          <w:sz w:val="24"/>
          <w:szCs w:val="24"/>
        </w:rPr>
        <w:t>5</w:t>
      </w:r>
      <w:r w:rsidRPr="00E37768">
        <w:rPr>
          <w:rFonts w:ascii="仿宋" w:eastAsia="仿宋" w:hAnsi="仿宋" w:cs="Times New Roman" w:hint="eastAsia"/>
          <w:color w:val="0D0D0D"/>
          <w:kern w:val="0"/>
          <w:sz w:val="24"/>
          <w:szCs w:val="24"/>
        </w:rPr>
        <w:t>）</w:t>
      </w:r>
      <w:r w:rsidR="00B32177">
        <w:rPr>
          <w:rFonts w:ascii="仿宋" w:eastAsia="仿宋" w:hAnsi="仿宋" w:cs="Times New Roman" w:hint="eastAsia"/>
          <w:color w:val="0D0D0D"/>
          <w:kern w:val="0"/>
          <w:sz w:val="24"/>
          <w:szCs w:val="24"/>
        </w:rPr>
        <w:t>受影响人口应获得培训、就业机会、贷款等方面的发展援助，或提供非农业部门的就业机会</w:t>
      </w:r>
      <w:r w:rsidRPr="00E37768">
        <w:rPr>
          <w:rFonts w:ascii="仿宋" w:eastAsia="仿宋" w:hAnsi="仿宋" w:cs="Times New Roman" w:hint="eastAsia"/>
          <w:color w:val="0D0D0D"/>
          <w:kern w:val="0"/>
          <w:sz w:val="24"/>
          <w:szCs w:val="24"/>
        </w:rPr>
        <w:t>。</w:t>
      </w:r>
    </w:p>
    <w:p w:rsidR="0083577E" w:rsidRDefault="00E37768" w:rsidP="00B32177">
      <w:pPr>
        <w:spacing w:line="360" w:lineRule="auto"/>
        <w:ind w:firstLineChars="200" w:firstLine="480"/>
        <w:rPr>
          <w:rFonts w:ascii="仿宋" w:eastAsia="仿宋" w:hAnsi="仿宋" w:cs="Times New Roman"/>
          <w:color w:val="0D0D0D"/>
          <w:kern w:val="0"/>
          <w:sz w:val="24"/>
          <w:szCs w:val="24"/>
        </w:rPr>
      </w:pPr>
      <w:r w:rsidRPr="00E37768">
        <w:rPr>
          <w:rFonts w:ascii="仿宋" w:eastAsia="仿宋" w:hAnsi="仿宋" w:cs="Times New Roman" w:hint="eastAsia"/>
          <w:color w:val="0D0D0D"/>
          <w:kern w:val="0"/>
          <w:sz w:val="24"/>
          <w:szCs w:val="24"/>
        </w:rPr>
        <w:t>（</w:t>
      </w:r>
      <w:r w:rsidR="00B32177">
        <w:rPr>
          <w:rFonts w:ascii="仿宋" w:eastAsia="仿宋" w:hAnsi="仿宋" w:cs="Times New Roman" w:hint="eastAsia"/>
          <w:color w:val="0D0D0D"/>
          <w:kern w:val="0"/>
          <w:sz w:val="24"/>
          <w:szCs w:val="24"/>
        </w:rPr>
        <w:t>6</w:t>
      </w:r>
      <w:r w:rsidRPr="00E37768">
        <w:rPr>
          <w:rFonts w:ascii="仿宋" w:eastAsia="仿宋" w:hAnsi="仿宋" w:cs="Times New Roman" w:hint="eastAsia"/>
          <w:color w:val="0D0D0D"/>
          <w:kern w:val="0"/>
          <w:sz w:val="24"/>
          <w:szCs w:val="24"/>
        </w:rPr>
        <w:t>）建立高效透明的移民申诉收集和处理程序，保证移民安置过程中出现的问题得到及时解决。</w:t>
      </w:r>
    </w:p>
    <w:p w:rsidR="00E37768" w:rsidRPr="00B32177" w:rsidRDefault="00B32177" w:rsidP="00B32177">
      <w:pPr>
        <w:pStyle w:val="2"/>
        <w:jc w:val="left"/>
        <w:rPr>
          <w:rFonts w:eastAsia="微软雅黑" w:cs="Times New Roman"/>
          <w:color w:val="0D0D0D"/>
          <w:sz w:val="30"/>
          <w:szCs w:val="30"/>
        </w:rPr>
      </w:pPr>
      <w:bookmarkStart w:id="23" w:name="_Toc527923152"/>
      <w:bookmarkStart w:id="24" w:name="_Toc9010243"/>
      <w:r w:rsidRPr="00B32177">
        <w:rPr>
          <w:rFonts w:eastAsia="微软雅黑" w:cs="Times New Roman"/>
          <w:sz w:val="30"/>
          <w:szCs w:val="30"/>
        </w:rPr>
        <w:t xml:space="preserve">3-2 </w:t>
      </w:r>
      <w:r w:rsidRPr="00B32177">
        <w:rPr>
          <w:rFonts w:eastAsia="微软雅黑" w:hAnsi="微软雅黑" w:cs="Times New Roman"/>
          <w:sz w:val="30"/>
          <w:szCs w:val="30"/>
        </w:rPr>
        <w:t>本项目确定的征地拆迁补偿标准</w:t>
      </w:r>
      <w:bookmarkEnd w:id="23"/>
      <w:bookmarkEnd w:id="24"/>
    </w:p>
    <w:p w:rsidR="00051382" w:rsidRDefault="00051382" w:rsidP="00051382">
      <w:pPr>
        <w:spacing w:line="360" w:lineRule="auto"/>
        <w:ind w:firstLine="480"/>
        <w:rPr>
          <w:rFonts w:ascii="Times New Roman" w:eastAsia="仿宋" w:hAnsi="仿宋" w:cs="Times New Roman"/>
          <w:color w:val="0D0D0D"/>
          <w:kern w:val="0"/>
          <w:sz w:val="24"/>
          <w:szCs w:val="24"/>
        </w:rPr>
      </w:pPr>
      <w:r>
        <w:rPr>
          <w:rFonts w:ascii="Times New Roman" w:eastAsia="仿宋" w:hAnsi="仿宋" w:cs="Times New Roman" w:hint="eastAsia"/>
          <w:color w:val="0D0D0D"/>
          <w:kern w:val="0"/>
          <w:sz w:val="24"/>
          <w:szCs w:val="24"/>
        </w:rPr>
        <w:t>2004</w:t>
      </w:r>
      <w:r>
        <w:rPr>
          <w:rFonts w:ascii="Times New Roman" w:eastAsia="仿宋" w:hAnsi="仿宋" w:cs="Times New Roman" w:hint="eastAsia"/>
          <w:color w:val="0D0D0D"/>
          <w:kern w:val="0"/>
          <w:sz w:val="24"/>
          <w:szCs w:val="24"/>
        </w:rPr>
        <w:t>年国务院出台了《</w:t>
      </w:r>
      <w:r w:rsidRPr="00051382">
        <w:rPr>
          <w:rFonts w:ascii="Times New Roman" w:eastAsia="仿宋" w:hAnsi="仿宋" w:cs="Times New Roman" w:hint="eastAsia"/>
          <w:color w:val="0D0D0D"/>
          <w:kern w:val="0"/>
          <w:sz w:val="24"/>
          <w:szCs w:val="24"/>
        </w:rPr>
        <w:t>关于深化改革严格土地管理的决定</w:t>
      </w:r>
      <w:r>
        <w:rPr>
          <w:rFonts w:ascii="Times New Roman" w:eastAsia="仿宋" w:hAnsi="仿宋" w:cs="Times New Roman" w:hint="eastAsia"/>
          <w:color w:val="0D0D0D"/>
          <w:kern w:val="0"/>
          <w:sz w:val="24"/>
          <w:szCs w:val="24"/>
        </w:rPr>
        <w:t>》，要求各</w:t>
      </w:r>
      <w:r w:rsidRPr="00051382">
        <w:rPr>
          <w:rFonts w:ascii="Times New Roman" w:eastAsia="仿宋" w:hAnsi="仿宋" w:cs="Times New Roman" w:hint="eastAsia"/>
          <w:color w:val="0D0D0D"/>
          <w:kern w:val="0"/>
          <w:sz w:val="24"/>
          <w:szCs w:val="24"/>
        </w:rPr>
        <w:t>省、自治区、直辖</w:t>
      </w:r>
      <w:r>
        <w:rPr>
          <w:rFonts w:ascii="Times New Roman" w:eastAsia="仿宋" w:hAnsi="仿宋" w:cs="Times New Roman" w:hint="eastAsia"/>
          <w:color w:val="0D0D0D"/>
          <w:kern w:val="0"/>
          <w:sz w:val="24"/>
          <w:szCs w:val="24"/>
        </w:rPr>
        <w:t>市人民政府要制订并公布各市县征地的统一年产值标准或区片综合地价。</w:t>
      </w:r>
      <w:r w:rsidRPr="00051382">
        <w:rPr>
          <w:rFonts w:ascii="Times New Roman" w:eastAsia="仿宋" w:hAnsi="仿宋" w:cs="Times New Roman" w:hint="eastAsia"/>
          <w:color w:val="0D0D0D"/>
          <w:kern w:val="0"/>
          <w:sz w:val="24"/>
          <w:szCs w:val="24"/>
        </w:rPr>
        <w:t>征地统一年产值标准和区片综合地价</w:t>
      </w:r>
      <w:r>
        <w:rPr>
          <w:rFonts w:ascii="Times New Roman" w:eastAsia="仿宋" w:hAnsi="仿宋" w:cs="Times New Roman" w:hint="eastAsia"/>
          <w:color w:val="0D0D0D"/>
          <w:kern w:val="0"/>
          <w:sz w:val="24"/>
          <w:szCs w:val="24"/>
        </w:rPr>
        <w:t>成为我国</w:t>
      </w:r>
      <w:r w:rsidRPr="00051382">
        <w:rPr>
          <w:rFonts w:ascii="Times New Roman" w:eastAsia="仿宋" w:hAnsi="仿宋" w:cs="Times New Roman" w:hint="eastAsia"/>
          <w:color w:val="0D0D0D"/>
          <w:kern w:val="0"/>
          <w:sz w:val="24"/>
          <w:szCs w:val="24"/>
        </w:rPr>
        <w:t>征地补偿</w:t>
      </w:r>
      <w:r>
        <w:rPr>
          <w:rFonts w:ascii="Times New Roman" w:eastAsia="仿宋" w:hAnsi="仿宋" w:cs="Times New Roman" w:hint="eastAsia"/>
          <w:color w:val="0D0D0D"/>
          <w:kern w:val="0"/>
          <w:sz w:val="24"/>
          <w:szCs w:val="24"/>
        </w:rPr>
        <w:t>的主要</w:t>
      </w:r>
      <w:r w:rsidRPr="00051382">
        <w:rPr>
          <w:rFonts w:ascii="Times New Roman" w:eastAsia="仿宋" w:hAnsi="仿宋" w:cs="Times New Roman" w:hint="eastAsia"/>
          <w:color w:val="0D0D0D"/>
          <w:kern w:val="0"/>
          <w:sz w:val="24"/>
          <w:szCs w:val="24"/>
        </w:rPr>
        <w:t>依据</w:t>
      </w:r>
      <w:r>
        <w:rPr>
          <w:rFonts w:ascii="Times New Roman" w:eastAsia="仿宋" w:hAnsi="仿宋" w:cs="Times New Roman" w:hint="eastAsia"/>
          <w:color w:val="0D0D0D"/>
          <w:kern w:val="0"/>
          <w:sz w:val="24"/>
          <w:szCs w:val="24"/>
        </w:rPr>
        <w:t>。各地在制定</w:t>
      </w:r>
      <w:r w:rsidRPr="00051382">
        <w:rPr>
          <w:rFonts w:ascii="Times New Roman" w:eastAsia="仿宋" w:hAnsi="仿宋" w:cs="Times New Roman" w:hint="eastAsia"/>
          <w:color w:val="0D0D0D"/>
          <w:kern w:val="0"/>
          <w:sz w:val="24"/>
          <w:szCs w:val="24"/>
        </w:rPr>
        <w:t>征地区片综合地价</w:t>
      </w:r>
      <w:r>
        <w:rPr>
          <w:rFonts w:ascii="Times New Roman" w:eastAsia="仿宋" w:hAnsi="仿宋" w:cs="Times New Roman" w:hint="eastAsia"/>
          <w:color w:val="0D0D0D"/>
          <w:kern w:val="0"/>
          <w:sz w:val="24"/>
          <w:szCs w:val="24"/>
        </w:rPr>
        <w:t>时，综合</w:t>
      </w:r>
      <w:r w:rsidRPr="00051382">
        <w:rPr>
          <w:rFonts w:ascii="Times New Roman" w:eastAsia="仿宋" w:hAnsi="仿宋" w:cs="Times New Roman" w:hint="eastAsia"/>
          <w:color w:val="0D0D0D"/>
          <w:kern w:val="0"/>
          <w:sz w:val="24"/>
          <w:szCs w:val="24"/>
        </w:rPr>
        <w:t>考虑</w:t>
      </w:r>
      <w:r>
        <w:rPr>
          <w:rFonts w:ascii="Times New Roman" w:eastAsia="仿宋" w:hAnsi="仿宋" w:cs="Times New Roman" w:hint="eastAsia"/>
          <w:color w:val="0D0D0D"/>
          <w:kern w:val="0"/>
          <w:sz w:val="24"/>
          <w:szCs w:val="24"/>
        </w:rPr>
        <w:t>了</w:t>
      </w:r>
      <w:r w:rsidRPr="00051382">
        <w:rPr>
          <w:rFonts w:ascii="Times New Roman" w:eastAsia="仿宋" w:hAnsi="仿宋" w:cs="Times New Roman" w:hint="eastAsia"/>
          <w:color w:val="0D0D0D"/>
          <w:kern w:val="0"/>
          <w:sz w:val="24"/>
          <w:szCs w:val="24"/>
        </w:rPr>
        <w:t>地类、产值、土地区位、农用地等级、人均耕地数量、土地供求关系、当地经济发展水平和城镇居民最低生活保障水平等多方面因素</w:t>
      </w:r>
      <w:r>
        <w:rPr>
          <w:rFonts w:ascii="Times New Roman" w:eastAsia="仿宋" w:hAnsi="仿宋" w:cs="Times New Roman" w:hint="eastAsia"/>
          <w:color w:val="0D0D0D"/>
          <w:kern w:val="0"/>
          <w:sz w:val="24"/>
          <w:szCs w:val="24"/>
        </w:rPr>
        <w:t>，类似于土地市场中的“重置成本价”。</w:t>
      </w:r>
    </w:p>
    <w:p w:rsidR="00D51BB4" w:rsidRDefault="003F6CAA" w:rsidP="00CE3C82">
      <w:pPr>
        <w:spacing w:line="360" w:lineRule="auto"/>
        <w:ind w:firstLine="480"/>
        <w:rPr>
          <w:rFonts w:ascii="Times New Roman" w:eastAsia="仿宋" w:hAnsi="仿宋" w:cs="Times New Roman"/>
          <w:color w:val="0D0D0D"/>
          <w:kern w:val="0"/>
          <w:sz w:val="24"/>
          <w:szCs w:val="24"/>
        </w:rPr>
      </w:pPr>
      <w:r w:rsidRPr="00D51BB4">
        <w:rPr>
          <w:rFonts w:ascii="Times New Roman" w:eastAsia="仿宋" w:hAnsi="仿宋" w:cs="Times New Roman"/>
          <w:color w:val="0D0D0D"/>
          <w:kern w:val="0"/>
          <w:sz w:val="24"/>
          <w:szCs w:val="24"/>
        </w:rPr>
        <w:t>根据《湖北省人民政府关于公布湖北省征地统一年产值标准和区片综合地价的通知》</w:t>
      </w:r>
      <w:r w:rsidR="00135F37" w:rsidRPr="00D51BB4">
        <w:rPr>
          <w:rFonts w:ascii="Times New Roman" w:eastAsia="仿宋" w:hAnsi="仿宋" w:cs="Times New Roman"/>
          <w:color w:val="0D0D0D"/>
          <w:kern w:val="0"/>
          <w:sz w:val="24"/>
          <w:szCs w:val="24"/>
        </w:rPr>
        <w:t>，应城市土地分三类片区，</w:t>
      </w:r>
      <w:r w:rsidR="00B93BC6">
        <w:rPr>
          <w:rFonts w:ascii="Times New Roman" w:eastAsia="仿宋" w:hAnsi="仿宋" w:cs="Times New Roman" w:hint="eastAsia"/>
          <w:color w:val="0D0D0D"/>
          <w:kern w:val="0"/>
          <w:sz w:val="24"/>
          <w:szCs w:val="24"/>
        </w:rPr>
        <w:t>每一类片区均制定了</w:t>
      </w:r>
      <w:r w:rsidR="00B93BC6" w:rsidRPr="00D51BB4">
        <w:rPr>
          <w:rFonts w:ascii="仿宋" w:eastAsia="仿宋" w:hAnsi="仿宋" w:cs="Times New Roman" w:hint="eastAsia"/>
          <w:color w:val="0D0D0D"/>
          <w:kern w:val="0"/>
          <w:sz w:val="24"/>
          <w:szCs w:val="24"/>
        </w:rPr>
        <w:t>土地的综合补偿标准</w:t>
      </w:r>
      <w:r w:rsidR="00B93BC6">
        <w:rPr>
          <w:rFonts w:ascii="仿宋" w:eastAsia="仿宋" w:hAnsi="仿宋" w:cs="Times New Roman" w:hint="eastAsia"/>
          <w:color w:val="0D0D0D"/>
          <w:kern w:val="0"/>
          <w:sz w:val="24"/>
          <w:szCs w:val="24"/>
        </w:rPr>
        <w:t>。项目影响地区在应城市属于二类片区，该地区的征地补偿</w:t>
      </w:r>
      <w:r w:rsidR="00CE3C82">
        <w:rPr>
          <w:rFonts w:ascii="仿宋" w:eastAsia="仿宋" w:hAnsi="仿宋" w:cs="Times New Roman" w:hint="eastAsia"/>
          <w:color w:val="0D0D0D"/>
          <w:kern w:val="0"/>
          <w:sz w:val="24"/>
          <w:szCs w:val="24"/>
        </w:rPr>
        <w:t>标准如</w:t>
      </w:r>
      <w:r w:rsidR="00CE3C82" w:rsidRPr="00D51BB4">
        <w:rPr>
          <w:rFonts w:ascii="Times New Roman" w:eastAsia="仿宋" w:hAnsi="仿宋" w:cs="Times New Roman"/>
          <w:color w:val="0D0D0D"/>
          <w:kern w:val="0"/>
          <w:sz w:val="24"/>
          <w:szCs w:val="24"/>
        </w:rPr>
        <w:t>表</w:t>
      </w:r>
      <w:r w:rsidR="00CE3C82" w:rsidRPr="00D51BB4">
        <w:rPr>
          <w:rFonts w:ascii="Times New Roman" w:eastAsia="仿宋" w:hAnsi="Times New Roman" w:cs="Times New Roman"/>
          <w:color w:val="0D0D0D"/>
          <w:kern w:val="0"/>
          <w:sz w:val="24"/>
          <w:szCs w:val="24"/>
        </w:rPr>
        <w:t>3-1</w:t>
      </w:r>
      <w:r w:rsidR="00CE3C82" w:rsidRPr="00D51BB4">
        <w:rPr>
          <w:rFonts w:ascii="Times New Roman" w:eastAsia="仿宋" w:hAnsi="仿宋" w:cs="Times New Roman"/>
          <w:color w:val="0D0D0D"/>
          <w:kern w:val="0"/>
          <w:sz w:val="24"/>
          <w:szCs w:val="24"/>
        </w:rPr>
        <w:t>所示。</w:t>
      </w:r>
    </w:p>
    <w:p w:rsidR="00CE3C82" w:rsidRPr="00CE3C82" w:rsidRDefault="00CE3C82" w:rsidP="00CE3C82">
      <w:pPr>
        <w:spacing w:line="360" w:lineRule="auto"/>
        <w:jc w:val="center"/>
        <w:rPr>
          <w:rFonts w:ascii="Times New Roman" w:eastAsia="仿宋" w:hAnsi="仿宋" w:cs="Times New Roman"/>
          <w:color w:val="0D0D0D"/>
          <w:kern w:val="0"/>
          <w:sz w:val="24"/>
          <w:szCs w:val="24"/>
        </w:rPr>
      </w:pPr>
      <w:r>
        <w:rPr>
          <w:rFonts w:ascii="Times New Roman" w:eastAsia="仿宋" w:hAnsi="仿宋" w:cs="Times New Roman" w:hint="eastAsia"/>
          <w:color w:val="0D0D0D"/>
          <w:kern w:val="0"/>
          <w:sz w:val="24"/>
          <w:szCs w:val="24"/>
        </w:rPr>
        <w:t>表</w:t>
      </w:r>
      <w:r>
        <w:rPr>
          <w:rFonts w:ascii="Times New Roman" w:eastAsia="仿宋" w:hAnsi="仿宋" w:cs="Times New Roman" w:hint="eastAsia"/>
          <w:color w:val="0D0D0D"/>
          <w:kern w:val="0"/>
          <w:sz w:val="24"/>
          <w:szCs w:val="24"/>
        </w:rPr>
        <w:t xml:space="preserve">3-1 </w:t>
      </w:r>
      <w:r>
        <w:rPr>
          <w:rFonts w:ascii="Times New Roman" w:eastAsia="仿宋" w:hAnsi="仿宋" w:cs="Times New Roman" w:hint="eastAsia"/>
          <w:color w:val="0D0D0D"/>
          <w:kern w:val="0"/>
          <w:sz w:val="24"/>
          <w:szCs w:val="24"/>
        </w:rPr>
        <w:t>征地补偿标准</w:t>
      </w:r>
    </w:p>
    <w:tbl>
      <w:tblPr>
        <w:tblStyle w:val="ab"/>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09"/>
        <w:gridCol w:w="2126"/>
        <w:gridCol w:w="709"/>
        <w:gridCol w:w="682"/>
        <w:gridCol w:w="736"/>
        <w:gridCol w:w="708"/>
        <w:gridCol w:w="993"/>
        <w:gridCol w:w="708"/>
        <w:gridCol w:w="851"/>
      </w:tblGrid>
      <w:tr w:rsidR="00D51BB4" w:rsidRPr="00D51BB4" w:rsidTr="00CE3C82">
        <w:trPr>
          <w:trHeight w:val="359"/>
        </w:trPr>
        <w:tc>
          <w:tcPr>
            <w:tcW w:w="709" w:type="dxa"/>
            <w:vMerge w:val="restart"/>
            <w:vAlign w:val="center"/>
          </w:tcPr>
          <w:p w:rsidR="00D51BB4" w:rsidRPr="00D51BB4" w:rsidRDefault="00D51BB4"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片区分类</w:t>
            </w:r>
          </w:p>
        </w:tc>
        <w:tc>
          <w:tcPr>
            <w:tcW w:w="2126" w:type="dxa"/>
            <w:vMerge w:val="restart"/>
            <w:vAlign w:val="center"/>
          </w:tcPr>
          <w:p w:rsidR="00D51BB4" w:rsidRPr="00D51BB4" w:rsidRDefault="00D51BB4"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地区</w:t>
            </w:r>
          </w:p>
        </w:tc>
        <w:tc>
          <w:tcPr>
            <w:tcW w:w="5387" w:type="dxa"/>
            <w:gridSpan w:val="7"/>
            <w:vAlign w:val="center"/>
          </w:tcPr>
          <w:p w:rsidR="00D51BB4" w:rsidRPr="00D51BB4" w:rsidRDefault="00D51BB4" w:rsidP="00D51BB4">
            <w:pPr>
              <w:spacing w:line="220" w:lineRule="exact"/>
              <w:jc w:val="center"/>
              <w:rPr>
                <w:rFonts w:ascii="Times New Roman" w:eastAsia="仿宋" w:hAnsi="Times New Roman" w:cs="Times New Roman"/>
                <w:color w:val="0D0D0D"/>
                <w:kern w:val="0"/>
                <w:sz w:val="18"/>
                <w:szCs w:val="18"/>
              </w:rPr>
            </w:pPr>
            <w:r>
              <w:rPr>
                <w:rFonts w:ascii="Times New Roman" w:eastAsia="仿宋" w:hAnsi="Times New Roman" w:cs="Times New Roman" w:hint="eastAsia"/>
                <w:color w:val="0D0D0D"/>
                <w:kern w:val="0"/>
                <w:sz w:val="18"/>
                <w:szCs w:val="18"/>
              </w:rPr>
              <w:t>补偿标准（元</w:t>
            </w:r>
            <w:r>
              <w:rPr>
                <w:rFonts w:ascii="Times New Roman" w:eastAsia="仿宋" w:hAnsi="Times New Roman" w:cs="Times New Roman" w:hint="eastAsia"/>
                <w:color w:val="0D0D0D"/>
                <w:kern w:val="0"/>
                <w:sz w:val="18"/>
                <w:szCs w:val="18"/>
              </w:rPr>
              <w:t>/</w:t>
            </w:r>
            <w:r>
              <w:rPr>
                <w:rFonts w:ascii="Times New Roman" w:eastAsia="仿宋" w:hAnsi="Times New Roman" w:cs="Times New Roman" w:hint="eastAsia"/>
                <w:color w:val="0D0D0D"/>
                <w:kern w:val="0"/>
                <w:sz w:val="18"/>
                <w:szCs w:val="18"/>
              </w:rPr>
              <w:t>亩）</w:t>
            </w:r>
          </w:p>
        </w:tc>
      </w:tr>
      <w:tr w:rsidR="00D51BB4" w:rsidRPr="00D51BB4" w:rsidTr="00CE3C82">
        <w:trPr>
          <w:trHeight w:val="405"/>
        </w:trPr>
        <w:tc>
          <w:tcPr>
            <w:tcW w:w="709" w:type="dxa"/>
            <w:vMerge/>
            <w:tcBorders>
              <w:bottom w:val="single" w:sz="12" w:space="0" w:color="auto"/>
            </w:tcBorders>
            <w:vAlign w:val="center"/>
          </w:tcPr>
          <w:p w:rsidR="00D51BB4" w:rsidRPr="00D51BB4" w:rsidRDefault="00D51BB4" w:rsidP="00D51BB4">
            <w:pPr>
              <w:spacing w:line="220" w:lineRule="exact"/>
              <w:jc w:val="center"/>
              <w:rPr>
                <w:rFonts w:ascii="Times New Roman" w:eastAsia="仿宋" w:hAnsi="Times New Roman" w:cs="Times New Roman"/>
                <w:color w:val="0D0D0D"/>
                <w:kern w:val="0"/>
                <w:sz w:val="18"/>
                <w:szCs w:val="18"/>
              </w:rPr>
            </w:pPr>
          </w:p>
        </w:tc>
        <w:tc>
          <w:tcPr>
            <w:tcW w:w="2126" w:type="dxa"/>
            <w:vMerge/>
            <w:tcBorders>
              <w:bottom w:val="single" w:sz="12" w:space="0" w:color="auto"/>
            </w:tcBorders>
            <w:vAlign w:val="center"/>
          </w:tcPr>
          <w:p w:rsidR="00D51BB4" w:rsidRPr="00D51BB4" w:rsidRDefault="00D51BB4" w:rsidP="00D51BB4">
            <w:pPr>
              <w:spacing w:line="220" w:lineRule="exact"/>
              <w:jc w:val="center"/>
              <w:rPr>
                <w:rFonts w:ascii="Times New Roman" w:eastAsia="仿宋" w:hAnsi="Times New Roman" w:cs="Times New Roman"/>
                <w:color w:val="0D0D0D"/>
                <w:kern w:val="0"/>
                <w:sz w:val="18"/>
                <w:szCs w:val="18"/>
              </w:rPr>
            </w:pPr>
          </w:p>
        </w:tc>
        <w:tc>
          <w:tcPr>
            <w:tcW w:w="709" w:type="dxa"/>
            <w:tcBorders>
              <w:bottom w:val="single" w:sz="12" w:space="0" w:color="auto"/>
            </w:tcBorders>
            <w:vAlign w:val="center"/>
          </w:tcPr>
          <w:p w:rsidR="00D51BB4" w:rsidRPr="00D51BB4" w:rsidRDefault="00D51BB4"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耕地</w:t>
            </w:r>
          </w:p>
        </w:tc>
        <w:tc>
          <w:tcPr>
            <w:tcW w:w="682" w:type="dxa"/>
            <w:tcBorders>
              <w:bottom w:val="single" w:sz="12" w:space="0" w:color="auto"/>
            </w:tcBorders>
            <w:vAlign w:val="center"/>
          </w:tcPr>
          <w:p w:rsidR="00D51BB4" w:rsidRPr="00D51BB4" w:rsidRDefault="00D51BB4"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菜地</w:t>
            </w:r>
          </w:p>
        </w:tc>
        <w:tc>
          <w:tcPr>
            <w:tcW w:w="736" w:type="dxa"/>
            <w:tcBorders>
              <w:bottom w:val="single" w:sz="12" w:space="0" w:color="auto"/>
            </w:tcBorders>
            <w:vAlign w:val="center"/>
          </w:tcPr>
          <w:p w:rsidR="00D51BB4" w:rsidRPr="00D51BB4" w:rsidRDefault="00D51BB4"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果园</w:t>
            </w:r>
          </w:p>
        </w:tc>
        <w:tc>
          <w:tcPr>
            <w:tcW w:w="708" w:type="dxa"/>
            <w:tcBorders>
              <w:bottom w:val="single" w:sz="12" w:space="0" w:color="auto"/>
            </w:tcBorders>
            <w:vAlign w:val="center"/>
          </w:tcPr>
          <w:p w:rsidR="00D51BB4" w:rsidRPr="00D51BB4" w:rsidRDefault="00D51BB4"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茶园</w:t>
            </w:r>
          </w:p>
        </w:tc>
        <w:tc>
          <w:tcPr>
            <w:tcW w:w="993" w:type="dxa"/>
            <w:tcBorders>
              <w:bottom w:val="single" w:sz="12" w:space="0" w:color="auto"/>
            </w:tcBorders>
            <w:vAlign w:val="center"/>
          </w:tcPr>
          <w:p w:rsidR="00D51BB4" w:rsidRPr="00D51BB4" w:rsidRDefault="00D51BB4"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精养鱼池</w:t>
            </w:r>
          </w:p>
        </w:tc>
        <w:tc>
          <w:tcPr>
            <w:tcW w:w="708" w:type="dxa"/>
            <w:tcBorders>
              <w:bottom w:val="single" w:sz="12" w:space="0" w:color="auto"/>
            </w:tcBorders>
            <w:vAlign w:val="center"/>
          </w:tcPr>
          <w:p w:rsidR="00D51BB4" w:rsidRPr="00D51BB4" w:rsidRDefault="00D51BB4"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林地</w:t>
            </w:r>
          </w:p>
        </w:tc>
        <w:tc>
          <w:tcPr>
            <w:tcW w:w="851" w:type="dxa"/>
            <w:tcBorders>
              <w:bottom w:val="single" w:sz="12" w:space="0" w:color="auto"/>
            </w:tcBorders>
            <w:vAlign w:val="center"/>
          </w:tcPr>
          <w:p w:rsidR="00D51BB4" w:rsidRPr="00D51BB4" w:rsidRDefault="00D51BB4"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未利用地</w:t>
            </w:r>
          </w:p>
        </w:tc>
      </w:tr>
      <w:tr w:rsidR="00135F37" w:rsidRPr="00D51BB4" w:rsidTr="00CE3C82">
        <w:trPr>
          <w:trHeight w:val="578"/>
        </w:trPr>
        <w:tc>
          <w:tcPr>
            <w:tcW w:w="709" w:type="dxa"/>
            <w:tcBorders>
              <w:top w:val="single" w:sz="12" w:space="0" w:color="auto"/>
              <w:bottom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一类片区</w:t>
            </w:r>
          </w:p>
        </w:tc>
        <w:tc>
          <w:tcPr>
            <w:tcW w:w="2126" w:type="dxa"/>
            <w:tcBorders>
              <w:top w:val="single" w:sz="12" w:space="0" w:color="auto"/>
              <w:bottom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城中街道办事处、经济技术开发区</w:t>
            </w:r>
          </w:p>
        </w:tc>
        <w:tc>
          <w:tcPr>
            <w:tcW w:w="709" w:type="dxa"/>
            <w:tcBorders>
              <w:top w:val="single" w:sz="12" w:space="0" w:color="auto"/>
              <w:bottom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37400</w:t>
            </w:r>
          </w:p>
        </w:tc>
        <w:tc>
          <w:tcPr>
            <w:tcW w:w="682" w:type="dxa"/>
            <w:tcBorders>
              <w:top w:val="single" w:sz="12" w:space="0" w:color="auto"/>
              <w:bottom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44880</w:t>
            </w:r>
          </w:p>
        </w:tc>
        <w:tc>
          <w:tcPr>
            <w:tcW w:w="736" w:type="dxa"/>
            <w:tcBorders>
              <w:top w:val="single" w:sz="12" w:space="0" w:color="auto"/>
              <w:bottom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44880</w:t>
            </w:r>
          </w:p>
        </w:tc>
        <w:tc>
          <w:tcPr>
            <w:tcW w:w="708" w:type="dxa"/>
            <w:tcBorders>
              <w:top w:val="single" w:sz="12" w:space="0" w:color="auto"/>
              <w:bottom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44880</w:t>
            </w:r>
          </w:p>
        </w:tc>
        <w:tc>
          <w:tcPr>
            <w:tcW w:w="993" w:type="dxa"/>
            <w:tcBorders>
              <w:top w:val="single" w:sz="12" w:space="0" w:color="auto"/>
              <w:bottom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44880</w:t>
            </w:r>
          </w:p>
        </w:tc>
        <w:tc>
          <w:tcPr>
            <w:tcW w:w="708" w:type="dxa"/>
            <w:tcBorders>
              <w:top w:val="single" w:sz="12" w:space="0" w:color="auto"/>
              <w:bottom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29920</w:t>
            </w:r>
          </w:p>
        </w:tc>
        <w:tc>
          <w:tcPr>
            <w:tcW w:w="851" w:type="dxa"/>
            <w:tcBorders>
              <w:top w:val="single" w:sz="12" w:space="0" w:color="auto"/>
              <w:bottom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18700</w:t>
            </w:r>
          </w:p>
        </w:tc>
      </w:tr>
      <w:tr w:rsidR="00135F37" w:rsidRPr="00D51BB4" w:rsidTr="00CE3C82">
        <w:tc>
          <w:tcPr>
            <w:tcW w:w="709" w:type="dxa"/>
            <w:tcBorders>
              <w:top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二类片区</w:t>
            </w:r>
          </w:p>
        </w:tc>
        <w:tc>
          <w:tcPr>
            <w:tcW w:w="2126" w:type="dxa"/>
            <w:tcBorders>
              <w:top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城北街道办事处、四里棚街道办事处、东马坊街道办事处、</w:t>
            </w:r>
            <w:r w:rsidRPr="00CE3C82">
              <w:rPr>
                <w:rFonts w:ascii="Times New Roman" w:eastAsia="仿宋" w:hAnsi="仿宋" w:cs="Times New Roman"/>
                <w:b/>
                <w:color w:val="0D0D0D"/>
                <w:kern w:val="0"/>
                <w:sz w:val="18"/>
                <w:szCs w:val="18"/>
              </w:rPr>
              <w:t>长江埠街道办事处</w:t>
            </w:r>
            <w:r w:rsidRPr="00D51BB4">
              <w:rPr>
                <w:rFonts w:ascii="Times New Roman" w:eastAsia="仿宋" w:hAnsi="仿宋" w:cs="Times New Roman"/>
                <w:color w:val="0D0D0D"/>
                <w:kern w:val="0"/>
                <w:sz w:val="18"/>
                <w:szCs w:val="18"/>
              </w:rPr>
              <w:t>、黄滩镇。</w:t>
            </w:r>
          </w:p>
        </w:tc>
        <w:tc>
          <w:tcPr>
            <w:tcW w:w="709" w:type="dxa"/>
            <w:tcBorders>
              <w:top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34650</w:t>
            </w:r>
          </w:p>
        </w:tc>
        <w:tc>
          <w:tcPr>
            <w:tcW w:w="682" w:type="dxa"/>
            <w:tcBorders>
              <w:top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41580</w:t>
            </w:r>
          </w:p>
        </w:tc>
        <w:tc>
          <w:tcPr>
            <w:tcW w:w="736" w:type="dxa"/>
            <w:tcBorders>
              <w:top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41580</w:t>
            </w:r>
          </w:p>
        </w:tc>
        <w:tc>
          <w:tcPr>
            <w:tcW w:w="708" w:type="dxa"/>
            <w:tcBorders>
              <w:top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41580</w:t>
            </w:r>
          </w:p>
        </w:tc>
        <w:tc>
          <w:tcPr>
            <w:tcW w:w="993" w:type="dxa"/>
            <w:tcBorders>
              <w:top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41580</w:t>
            </w:r>
          </w:p>
        </w:tc>
        <w:tc>
          <w:tcPr>
            <w:tcW w:w="708" w:type="dxa"/>
            <w:tcBorders>
              <w:top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27696</w:t>
            </w:r>
          </w:p>
        </w:tc>
        <w:tc>
          <w:tcPr>
            <w:tcW w:w="851" w:type="dxa"/>
            <w:tcBorders>
              <w:top w:val="single" w:sz="6" w:space="0" w:color="auto"/>
            </w:tcBorders>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17325</w:t>
            </w:r>
          </w:p>
        </w:tc>
      </w:tr>
      <w:tr w:rsidR="00D51BB4" w:rsidRPr="00D51BB4" w:rsidTr="00CE3C82">
        <w:tc>
          <w:tcPr>
            <w:tcW w:w="709" w:type="dxa"/>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三类片区</w:t>
            </w:r>
          </w:p>
        </w:tc>
        <w:tc>
          <w:tcPr>
            <w:tcW w:w="2126" w:type="dxa"/>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仿宋" w:cs="Times New Roman"/>
                <w:color w:val="0D0D0D"/>
                <w:kern w:val="0"/>
                <w:sz w:val="18"/>
                <w:szCs w:val="18"/>
              </w:rPr>
              <w:t>田店镇、杨河镇、三合镇、郎君镇、天鹅镇、陈河镇、义和镇、杨岭镇、汤池镇、南垸良种场。</w:t>
            </w:r>
          </w:p>
        </w:tc>
        <w:tc>
          <w:tcPr>
            <w:tcW w:w="709" w:type="dxa"/>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32000</w:t>
            </w:r>
          </w:p>
        </w:tc>
        <w:tc>
          <w:tcPr>
            <w:tcW w:w="682" w:type="dxa"/>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38200</w:t>
            </w:r>
          </w:p>
        </w:tc>
        <w:tc>
          <w:tcPr>
            <w:tcW w:w="736" w:type="dxa"/>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38200</w:t>
            </w:r>
          </w:p>
        </w:tc>
        <w:tc>
          <w:tcPr>
            <w:tcW w:w="708" w:type="dxa"/>
            <w:vAlign w:val="center"/>
          </w:tcPr>
          <w:p w:rsidR="00135F37" w:rsidRPr="00D51BB4" w:rsidRDefault="00135F37"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38200</w:t>
            </w:r>
          </w:p>
        </w:tc>
        <w:tc>
          <w:tcPr>
            <w:tcW w:w="993" w:type="dxa"/>
            <w:vAlign w:val="center"/>
          </w:tcPr>
          <w:p w:rsidR="00135F37" w:rsidRPr="00D51BB4" w:rsidRDefault="00D51BB4"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38200</w:t>
            </w:r>
          </w:p>
        </w:tc>
        <w:tc>
          <w:tcPr>
            <w:tcW w:w="708" w:type="dxa"/>
            <w:vAlign w:val="center"/>
          </w:tcPr>
          <w:p w:rsidR="00135F37" w:rsidRPr="00D51BB4" w:rsidRDefault="00D51BB4"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25600</w:t>
            </w:r>
          </w:p>
        </w:tc>
        <w:tc>
          <w:tcPr>
            <w:tcW w:w="851" w:type="dxa"/>
            <w:vAlign w:val="center"/>
          </w:tcPr>
          <w:p w:rsidR="00135F37" w:rsidRPr="00D51BB4" w:rsidRDefault="00D51BB4" w:rsidP="00D51BB4">
            <w:pPr>
              <w:spacing w:line="220" w:lineRule="exact"/>
              <w:jc w:val="center"/>
              <w:rPr>
                <w:rFonts w:ascii="Times New Roman" w:eastAsia="仿宋" w:hAnsi="Times New Roman" w:cs="Times New Roman"/>
                <w:color w:val="0D0D0D"/>
                <w:kern w:val="0"/>
                <w:sz w:val="18"/>
                <w:szCs w:val="18"/>
              </w:rPr>
            </w:pPr>
            <w:r w:rsidRPr="00D51BB4">
              <w:rPr>
                <w:rFonts w:ascii="Times New Roman" w:eastAsia="仿宋" w:hAnsi="Times New Roman" w:cs="Times New Roman"/>
                <w:color w:val="0D0D0D"/>
                <w:kern w:val="0"/>
                <w:sz w:val="18"/>
                <w:szCs w:val="18"/>
              </w:rPr>
              <w:t>16000</w:t>
            </w:r>
          </w:p>
        </w:tc>
      </w:tr>
    </w:tbl>
    <w:p w:rsidR="00135F37" w:rsidRDefault="00135F37" w:rsidP="00135F37">
      <w:pPr>
        <w:spacing w:line="360" w:lineRule="auto"/>
        <w:ind w:firstLine="480"/>
        <w:rPr>
          <w:rFonts w:ascii="仿宋" w:eastAsia="仿宋" w:hAnsi="仿宋" w:cs="Times New Roman"/>
          <w:color w:val="0D0D0D"/>
          <w:kern w:val="0"/>
          <w:sz w:val="24"/>
          <w:szCs w:val="24"/>
        </w:rPr>
      </w:pPr>
    </w:p>
    <w:p w:rsidR="00CE3C82" w:rsidRDefault="006F7F50" w:rsidP="00135F37">
      <w:pPr>
        <w:spacing w:line="360" w:lineRule="auto"/>
        <w:ind w:firstLine="480"/>
        <w:rPr>
          <w:rFonts w:ascii="Times New Roman" w:eastAsia="仿宋" w:hAnsi="仿宋" w:cs="Times New Roman"/>
          <w:color w:val="0D0D0D"/>
          <w:kern w:val="0"/>
          <w:sz w:val="24"/>
          <w:szCs w:val="24"/>
        </w:rPr>
      </w:pPr>
      <w:r w:rsidRPr="006F7F50">
        <w:rPr>
          <w:rFonts w:ascii="Times New Roman" w:eastAsia="仿宋" w:hAnsi="仿宋" w:cs="Times New Roman"/>
          <w:color w:val="0D0D0D"/>
          <w:kern w:val="0"/>
          <w:sz w:val="24"/>
          <w:szCs w:val="24"/>
        </w:rPr>
        <w:t>根据调查，受本项目影响的土地附着物只有坟墓和树木两种。当地的坟墓都属于简易坟墓，村委会已经规划了坟墓集中迁移的地方，受影响的坟墓业主在获得补偿后，可以将坟墓迁移到规划的墓地。树木主要是一些灌木，</w:t>
      </w:r>
      <w:r w:rsidR="0090333B">
        <w:rPr>
          <w:rFonts w:ascii="Times New Roman" w:eastAsia="仿宋" w:hAnsi="仿宋" w:cs="Times New Roman" w:hint="eastAsia"/>
          <w:color w:val="0D0D0D"/>
          <w:kern w:val="0"/>
          <w:sz w:val="24"/>
          <w:szCs w:val="24"/>
        </w:rPr>
        <w:t>口径都不大，</w:t>
      </w:r>
      <w:r w:rsidRPr="006F7F50">
        <w:rPr>
          <w:rFonts w:ascii="Times New Roman" w:eastAsia="仿宋" w:hAnsi="仿宋" w:cs="Times New Roman"/>
          <w:color w:val="0D0D0D"/>
          <w:kern w:val="0"/>
          <w:sz w:val="24"/>
          <w:szCs w:val="24"/>
        </w:rPr>
        <w:lastRenderedPageBreak/>
        <w:t>没有名贵树木</w:t>
      </w:r>
      <w:r w:rsidR="0090333B">
        <w:rPr>
          <w:rFonts w:ascii="Times New Roman" w:eastAsia="仿宋" w:hAnsi="仿宋" w:cs="Times New Roman"/>
          <w:color w:val="0D0D0D"/>
          <w:kern w:val="0"/>
          <w:sz w:val="24"/>
          <w:szCs w:val="24"/>
        </w:rPr>
        <w:t>。</w:t>
      </w:r>
      <w:r w:rsidRPr="006F7F50">
        <w:rPr>
          <w:rFonts w:ascii="Times New Roman" w:eastAsia="仿宋" w:hAnsi="仿宋" w:cs="Times New Roman"/>
          <w:color w:val="0D0D0D"/>
          <w:kern w:val="0"/>
          <w:sz w:val="24"/>
          <w:szCs w:val="24"/>
        </w:rPr>
        <w:t>树木的业主在获得补偿后，可以砍伐，也可以移栽。这两类土地附着物的补偿标准如表</w:t>
      </w:r>
      <w:r w:rsidRPr="006F7F50">
        <w:rPr>
          <w:rFonts w:ascii="Times New Roman" w:eastAsia="仿宋" w:hAnsi="Times New Roman" w:cs="Times New Roman"/>
          <w:color w:val="0D0D0D"/>
          <w:kern w:val="0"/>
          <w:sz w:val="24"/>
          <w:szCs w:val="24"/>
        </w:rPr>
        <w:t>3-2</w:t>
      </w:r>
      <w:r w:rsidRPr="006F7F50">
        <w:rPr>
          <w:rFonts w:ascii="Times New Roman" w:eastAsia="仿宋" w:hAnsi="仿宋" w:cs="Times New Roman"/>
          <w:color w:val="0D0D0D"/>
          <w:kern w:val="0"/>
          <w:sz w:val="24"/>
          <w:szCs w:val="24"/>
        </w:rPr>
        <w:t>所示。</w:t>
      </w:r>
    </w:p>
    <w:p w:rsidR="006F7F50" w:rsidRPr="006F7F50" w:rsidRDefault="006F7F50" w:rsidP="006F7F50">
      <w:pPr>
        <w:spacing w:line="360" w:lineRule="auto"/>
        <w:jc w:val="center"/>
        <w:rPr>
          <w:rFonts w:ascii="Times New Roman" w:eastAsia="仿宋" w:hAnsi="Times New Roman" w:cs="Times New Roman"/>
          <w:color w:val="0D0D0D"/>
          <w:kern w:val="0"/>
          <w:sz w:val="24"/>
          <w:szCs w:val="24"/>
        </w:rPr>
      </w:pPr>
      <w:r>
        <w:rPr>
          <w:rFonts w:ascii="Times New Roman" w:eastAsia="仿宋" w:hAnsi="仿宋" w:cs="Times New Roman" w:hint="eastAsia"/>
          <w:color w:val="0D0D0D"/>
          <w:kern w:val="0"/>
          <w:sz w:val="24"/>
          <w:szCs w:val="24"/>
        </w:rPr>
        <w:t>表</w:t>
      </w:r>
      <w:r>
        <w:rPr>
          <w:rFonts w:ascii="Times New Roman" w:eastAsia="仿宋" w:hAnsi="仿宋" w:cs="Times New Roman" w:hint="eastAsia"/>
          <w:color w:val="0D0D0D"/>
          <w:kern w:val="0"/>
          <w:sz w:val="24"/>
          <w:szCs w:val="24"/>
        </w:rPr>
        <w:t xml:space="preserve">3-2 </w:t>
      </w:r>
      <w:r>
        <w:rPr>
          <w:rFonts w:ascii="Times New Roman" w:eastAsia="仿宋" w:hAnsi="仿宋" w:cs="Times New Roman" w:hint="eastAsia"/>
          <w:color w:val="0D0D0D"/>
          <w:kern w:val="0"/>
          <w:sz w:val="24"/>
          <w:szCs w:val="24"/>
        </w:rPr>
        <w:t>土地附着物补偿标准</w:t>
      </w:r>
    </w:p>
    <w:tbl>
      <w:tblPr>
        <w:tblStyle w:val="ab"/>
        <w:tblW w:w="0" w:type="auto"/>
        <w:jc w:val="center"/>
        <w:tblInd w:w="-484" w:type="dxa"/>
        <w:tblLook w:val="04A0"/>
      </w:tblPr>
      <w:tblGrid>
        <w:gridCol w:w="1126"/>
        <w:gridCol w:w="2212"/>
        <w:gridCol w:w="2541"/>
        <w:gridCol w:w="2126"/>
      </w:tblGrid>
      <w:tr w:rsidR="006F7F50" w:rsidRPr="006F7F50" w:rsidTr="006F7F50">
        <w:trPr>
          <w:jc w:val="center"/>
        </w:trPr>
        <w:tc>
          <w:tcPr>
            <w:tcW w:w="1126" w:type="dxa"/>
            <w:vAlign w:val="center"/>
          </w:tcPr>
          <w:p w:rsidR="006F7F50" w:rsidRPr="006F7F50" w:rsidRDefault="006F7F50" w:rsidP="006F7F50">
            <w:pPr>
              <w:spacing w:line="360" w:lineRule="auto"/>
              <w:jc w:val="center"/>
              <w:rPr>
                <w:rFonts w:ascii="仿宋" w:eastAsia="仿宋" w:hAnsi="仿宋" w:cs="Times New Roman"/>
                <w:color w:val="0D0D0D"/>
                <w:kern w:val="0"/>
                <w:szCs w:val="21"/>
              </w:rPr>
            </w:pPr>
            <w:r w:rsidRPr="006F7F50">
              <w:rPr>
                <w:rFonts w:ascii="仿宋" w:eastAsia="仿宋" w:hAnsi="仿宋" w:cs="Times New Roman" w:hint="eastAsia"/>
                <w:color w:val="0D0D0D"/>
                <w:kern w:val="0"/>
                <w:szCs w:val="21"/>
              </w:rPr>
              <w:t>序号</w:t>
            </w:r>
          </w:p>
        </w:tc>
        <w:tc>
          <w:tcPr>
            <w:tcW w:w="2212" w:type="dxa"/>
            <w:vAlign w:val="center"/>
          </w:tcPr>
          <w:p w:rsidR="006F7F50" w:rsidRPr="006F7F50" w:rsidRDefault="006F7F50" w:rsidP="006F7F50">
            <w:pPr>
              <w:spacing w:line="360" w:lineRule="auto"/>
              <w:jc w:val="center"/>
              <w:rPr>
                <w:rFonts w:ascii="仿宋" w:eastAsia="仿宋" w:hAnsi="仿宋" w:cs="Times New Roman"/>
                <w:color w:val="0D0D0D"/>
                <w:kern w:val="0"/>
                <w:szCs w:val="21"/>
              </w:rPr>
            </w:pPr>
            <w:r w:rsidRPr="006F7F50">
              <w:rPr>
                <w:rFonts w:ascii="仿宋" w:eastAsia="仿宋" w:hAnsi="仿宋" w:cs="Times New Roman" w:hint="eastAsia"/>
                <w:color w:val="0D0D0D"/>
                <w:kern w:val="0"/>
                <w:szCs w:val="21"/>
              </w:rPr>
              <w:t>附着物类型</w:t>
            </w:r>
          </w:p>
        </w:tc>
        <w:tc>
          <w:tcPr>
            <w:tcW w:w="2541" w:type="dxa"/>
            <w:vAlign w:val="center"/>
          </w:tcPr>
          <w:p w:rsidR="006F7F50" w:rsidRPr="006F7F50" w:rsidRDefault="0090333B" w:rsidP="006F7F50">
            <w:pPr>
              <w:spacing w:line="360" w:lineRule="auto"/>
              <w:jc w:val="center"/>
              <w:rPr>
                <w:rFonts w:ascii="仿宋" w:eastAsia="仿宋" w:hAnsi="仿宋" w:cs="Times New Roman"/>
                <w:color w:val="0D0D0D"/>
                <w:kern w:val="0"/>
                <w:szCs w:val="21"/>
              </w:rPr>
            </w:pPr>
            <w:r>
              <w:rPr>
                <w:rFonts w:ascii="仿宋" w:eastAsia="仿宋" w:hAnsi="仿宋" w:cs="Times New Roman" w:hint="eastAsia"/>
                <w:color w:val="0D0D0D"/>
                <w:kern w:val="0"/>
                <w:szCs w:val="21"/>
              </w:rPr>
              <w:t>单位</w:t>
            </w:r>
          </w:p>
        </w:tc>
        <w:tc>
          <w:tcPr>
            <w:tcW w:w="2126" w:type="dxa"/>
          </w:tcPr>
          <w:p w:rsidR="006F7F50" w:rsidRPr="006F7F50" w:rsidRDefault="0090333B" w:rsidP="006F7F50">
            <w:pPr>
              <w:spacing w:line="360" w:lineRule="auto"/>
              <w:jc w:val="center"/>
              <w:rPr>
                <w:rFonts w:ascii="仿宋" w:eastAsia="仿宋" w:hAnsi="仿宋" w:cs="Times New Roman"/>
                <w:color w:val="0D0D0D"/>
                <w:kern w:val="0"/>
                <w:szCs w:val="21"/>
              </w:rPr>
            </w:pPr>
            <w:r w:rsidRPr="006F7F50">
              <w:rPr>
                <w:rFonts w:ascii="仿宋" w:eastAsia="仿宋" w:hAnsi="仿宋" w:cs="Times New Roman" w:hint="eastAsia"/>
                <w:color w:val="0D0D0D"/>
                <w:kern w:val="0"/>
                <w:szCs w:val="21"/>
              </w:rPr>
              <w:t>补偿标准</w:t>
            </w:r>
            <w:r>
              <w:rPr>
                <w:rFonts w:ascii="仿宋" w:eastAsia="仿宋" w:hAnsi="仿宋" w:cs="Times New Roman" w:hint="eastAsia"/>
                <w:color w:val="0D0D0D"/>
                <w:kern w:val="0"/>
                <w:szCs w:val="21"/>
              </w:rPr>
              <w:t>（元）</w:t>
            </w:r>
          </w:p>
        </w:tc>
      </w:tr>
      <w:tr w:rsidR="006F7F50" w:rsidRPr="006F7F50" w:rsidTr="006F7F50">
        <w:trPr>
          <w:jc w:val="center"/>
        </w:trPr>
        <w:tc>
          <w:tcPr>
            <w:tcW w:w="1126" w:type="dxa"/>
            <w:vAlign w:val="center"/>
          </w:tcPr>
          <w:p w:rsidR="006F7F50" w:rsidRPr="006F7F50" w:rsidRDefault="006F7F50" w:rsidP="006F7F50">
            <w:pPr>
              <w:spacing w:line="360" w:lineRule="auto"/>
              <w:jc w:val="center"/>
              <w:rPr>
                <w:rFonts w:ascii="仿宋" w:eastAsia="仿宋" w:hAnsi="仿宋" w:cs="Times New Roman"/>
                <w:color w:val="0D0D0D"/>
                <w:kern w:val="0"/>
                <w:szCs w:val="21"/>
              </w:rPr>
            </w:pPr>
            <w:r w:rsidRPr="006F7F50">
              <w:rPr>
                <w:rFonts w:ascii="仿宋" w:eastAsia="仿宋" w:hAnsi="仿宋" w:cs="Times New Roman"/>
                <w:color w:val="0D0D0D"/>
                <w:kern w:val="0"/>
                <w:szCs w:val="21"/>
              </w:rPr>
              <w:t>1</w:t>
            </w:r>
          </w:p>
        </w:tc>
        <w:tc>
          <w:tcPr>
            <w:tcW w:w="2212" w:type="dxa"/>
            <w:vAlign w:val="center"/>
          </w:tcPr>
          <w:p w:rsidR="006F7F50" w:rsidRPr="006F7F50" w:rsidRDefault="006F7F50" w:rsidP="006F7F50">
            <w:pPr>
              <w:spacing w:line="360" w:lineRule="auto"/>
              <w:jc w:val="center"/>
              <w:rPr>
                <w:rFonts w:ascii="仿宋" w:eastAsia="仿宋" w:hAnsi="仿宋" w:cs="Times New Roman"/>
                <w:color w:val="0D0D0D"/>
                <w:kern w:val="0"/>
                <w:szCs w:val="21"/>
              </w:rPr>
            </w:pPr>
            <w:r>
              <w:rPr>
                <w:rFonts w:ascii="仿宋" w:eastAsia="仿宋" w:hAnsi="仿宋" w:cs="Times New Roman" w:hint="eastAsia"/>
                <w:color w:val="0D0D0D"/>
                <w:kern w:val="0"/>
                <w:szCs w:val="21"/>
              </w:rPr>
              <w:t>坟墓</w:t>
            </w:r>
          </w:p>
        </w:tc>
        <w:tc>
          <w:tcPr>
            <w:tcW w:w="2541" w:type="dxa"/>
            <w:vAlign w:val="center"/>
          </w:tcPr>
          <w:p w:rsidR="006F7F50" w:rsidRPr="006F7F50" w:rsidRDefault="0090333B" w:rsidP="006F7F50">
            <w:pPr>
              <w:spacing w:line="360" w:lineRule="auto"/>
              <w:jc w:val="center"/>
              <w:rPr>
                <w:rFonts w:ascii="仿宋" w:eastAsia="仿宋" w:hAnsi="仿宋" w:cs="Times New Roman"/>
                <w:color w:val="0D0D0D"/>
                <w:kern w:val="0"/>
                <w:szCs w:val="21"/>
              </w:rPr>
            </w:pPr>
            <w:r>
              <w:rPr>
                <w:rFonts w:ascii="仿宋" w:eastAsia="仿宋" w:hAnsi="仿宋" w:cs="Times New Roman" w:hint="eastAsia"/>
                <w:color w:val="0D0D0D"/>
                <w:kern w:val="0"/>
                <w:szCs w:val="21"/>
              </w:rPr>
              <w:t>座</w:t>
            </w:r>
          </w:p>
        </w:tc>
        <w:tc>
          <w:tcPr>
            <w:tcW w:w="2126" w:type="dxa"/>
          </w:tcPr>
          <w:p w:rsidR="006F7F50" w:rsidRPr="006F7F50" w:rsidRDefault="0090333B" w:rsidP="006F7F50">
            <w:pPr>
              <w:spacing w:line="360" w:lineRule="auto"/>
              <w:jc w:val="center"/>
              <w:rPr>
                <w:rFonts w:ascii="仿宋" w:eastAsia="仿宋" w:hAnsi="仿宋" w:cs="Times New Roman"/>
                <w:color w:val="0D0D0D"/>
                <w:kern w:val="0"/>
                <w:szCs w:val="21"/>
              </w:rPr>
            </w:pPr>
            <w:r>
              <w:rPr>
                <w:rFonts w:ascii="仿宋" w:eastAsia="仿宋" w:hAnsi="仿宋" w:cs="Times New Roman"/>
                <w:color w:val="0D0D0D"/>
                <w:kern w:val="0"/>
                <w:szCs w:val="21"/>
              </w:rPr>
              <w:t>800</w:t>
            </w:r>
          </w:p>
        </w:tc>
      </w:tr>
      <w:tr w:rsidR="006F7F50" w:rsidRPr="006F7F50" w:rsidTr="006F7F50">
        <w:trPr>
          <w:jc w:val="center"/>
        </w:trPr>
        <w:tc>
          <w:tcPr>
            <w:tcW w:w="1126" w:type="dxa"/>
            <w:vAlign w:val="center"/>
          </w:tcPr>
          <w:p w:rsidR="006F7F50" w:rsidRPr="006F7F50" w:rsidRDefault="006F7F50" w:rsidP="006F7F50">
            <w:pPr>
              <w:spacing w:line="360" w:lineRule="auto"/>
              <w:jc w:val="center"/>
              <w:rPr>
                <w:rFonts w:ascii="仿宋" w:eastAsia="仿宋" w:hAnsi="仿宋" w:cs="Times New Roman"/>
                <w:color w:val="0D0D0D"/>
                <w:kern w:val="0"/>
                <w:szCs w:val="21"/>
              </w:rPr>
            </w:pPr>
            <w:r w:rsidRPr="006F7F50">
              <w:rPr>
                <w:rFonts w:ascii="仿宋" w:eastAsia="仿宋" w:hAnsi="仿宋" w:cs="Times New Roman"/>
                <w:color w:val="0D0D0D"/>
                <w:kern w:val="0"/>
                <w:szCs w:val="21"/>
              </w:rPr>
              <w:t>2</w:t>
            </w:r>
          </w:p>
        </w:tc>
        <w:tc>
          <w:tcPr>
            <w:tcW w:w="2212" w:type="dxa"/>
            <w:vAlign w:val="center"/>
          </w:tcPr>
          <w:p w:rsidR="006F7F50" w:rsidRPr="006F7F50" w:rsidRDefault="0090333B" w:rsidP="006F7F50">
            <w:pPr>
              <w:spacing w:line="360" w:lineRule="auto"/>
              <w:jc w:val="center"/>
              <w:rPr>
                <w:rFonts w:ascii="仿宋" w:eastAsia="仿宋" w:hAnsi="仿宋" w:cs="Times New Roman"/>
                <w:color w:val="0D0D0D"/>
                <w:kern w:val="0"/>
                <w:szCs w:val="21"/>
              </w:rPr>
            </w:pPr>
            <w:r>
              <w:rPr>
                <w:rFonts w:ascii="仿宋" w:eastAsia="仿宋" w:hAnsi="仿宋" w:cs="Times New Roman" w:hint="eastAsia"/>
                <w:color w:val="0D0D0D"/>
                <w:kern w:val="0"/>
                <w:szCs w:val="21"/>
              </w:rPr>
              <w:t>树木</w:t>
            </w:r>
          </w:p>
        </w:tc>
        <w:tc>
          <w:tcPr>
            <w:tcW w:w="2541" w:type="dxa"/>
            <w:vAlign w:val="center"/>
          </w:tcPr>
          <w:p w:rsidR="006F7F50" w:rsidRPr="006F7F50" w:rsidRDefault="0090333B" w:rsidP="006F7F50">
            <w:pPr>
              <w:spacing w:line="360" w:lineRule="auto"/>
              <w:jc w:val="center"/>
              <w:rPr>
                <w:rFonts w:ascii="仿宋" w:eastAsia="仿宋" w:hAnsi="仿宋" w:cs="Times New Roman"/>
                <w:color w:val="0D0D0D"/>
                <w:kern w:val="0"/>
                <w:szCs w:val="21"/>
              </w:rPr>
            </w:pPr>
            <w:r>
              <w:rPr>
                <w:rFonts w:ascii="仿宋" w:eastAsia="仿宋" w:hAnsi="仿宋" w:cs="Times New Roman" w:hint="eastAsia"/>
                <w:color w:val="0D0D0D"/>
                <w:kern w:val="0"/>
                <w:szCs w:val="21"/>
              </w:rPr>
              <w:t>棵</w:t>
            </w:r>
          </w:p>
        </w:tc>
        <w:tc>
          <w:tcPr>
            <w:tcW w:w="2126" w:type="dxa"/>
          </w:tcPr>
          <w:p w:rsidR="006F7F50" w:rsidRPr="006F7F50" w:rsidRDefault="0090333B" w:rsidP="006F7F50">
            <w:pPr>
              <w:spacing w:line="360" w:lineRule="auto"/>
              <w:jc w:val="center"/>
              <w:rPr>
                <w:rFonts w:ascii="仿宋" w:eastAsia="仿宋" w:hAnsi="仿宋" w:cs="Times New Roman"/>
                <w:color w:val="0D0D0D"/>
                <w:kern w:val="0"/>
                <w:szCs w:val="21"/>
              </w:rPr>
            </w:pPr>
            <w:r>
              <w:rPr>
                <w:rFonts w:ascii="仿宋" w:eastAsia="仿宋" w:hAnsi="仿宋" w:cs="Times New Roman"/>
                <w:color w:val="0D0D0D"/>
                <w:kern w:val="0"/>
                <w:szCs w:val="21"/>
              </w:rPr>
              <w:t>15</w:t>
            </w:r>
          </w:p>
        </w:tc>
      </w:tr>
    </w:tbl>
    <w:p w:rsidR="008B23EE" w:rsidRDefault="008B23EE" w:rsidP="0083577E">
      <w:pPr>
        <w:spacing w:line="360" w:lineRule="auto"/>
        <w:rPr>
          <w:rFonts w:ascii="仿宋" w:eastAsia="仿宋" w:hAnsi="仿宋" w:cs="Times New Roman"/>
          <w:color w:val="0D0D0D"/>
          <w:kern w:val="0"/>
          <w:sz w:val="24"/>
          <w:szCs w:val="24"/>
        </w:rPr>
      </w:pPr>
    </w:p>
    <w:p w:rsidR="008B23EE" w:rsidRDefault="008B23EE">
      <w:pPr>
        <w:widowControl/>
        <w:jc w:val="left"/>
        <w:rPr>
          <w:rFonts w:ascii="仿宋" w:eastAsia="仿宋" w:hAnsi="仿宋" w:cs="Times New Roman"/>
          <w:color w:val="0D0D0D"/>
          <w:kern w:val="0"/>
          <w:sz w:val="24"/>
          <w:szCs w:val="24"/>
        </w:rPr>
      </w:pPr>
      <w:r>
        <w:rPr>
          <w:rFonts w:ascii="仿宋" w:eastAsia="仿宋" w:hAnsi="仿宋" w:cs="Times New Roman"/>
          <w:color w:val="0D0D0D"/>
          <w:kern w:val="0"/>
          <w:sz w:val="24"/>
          <w:szCs w:val="24"/>
        </w:rPr>
        <w:br w:type="page"/>
      </w:r>
    </w:p>
    <w:p w:rsidR="008B23EE" w:rsidRPr="00586224" w:rsidRDefault="00D51BB4" w:rsidP="00586224">
      <w:pPr>
        <w:pStyle w:val="1"/>
        <w:jc w:val="center"/>
        <w:rPr>
          <w:rFonts w:ascii="微软雅黑" w:eastAsia="微软雅黑" w:hAnsi="微软雅黑"/>
          <w:kern w:val="0"/>
          <w:sz w:val="36"/>
          <w:szCs w:val="36"/>
        </w:rPr>
      </w:pPr>
      <w:bookmarkStart w:id="25" w:name="_Toc9010244"/>
      <w:r w:rsidRPr="00586224">
        <w:rPr>
          <w:rFonts w:ascii="微软雅黑" w:eastAsia="微软雅黑" w:hAnsi="微软雅黑" w:hint="eastAsia"/>
          <w:kern w:val="0"/>
          <w:sz w:val="36"/>
          <w:szCs w:val="36"/>
        </w:rPr>
        <w:lastRenderedPageBreak/>
        <w:t>4</w:t>
      </w:r>
      <w:r w:rsidR="008B23EE" w:rsidRPr="00586224">
        <w:rPr>
          <w:rFonts w:ascii="微软雅黑" w:eastAsia="微软雅黑" w:hAnsi="微软雅黑" w:hint="eastAsia"/>
          <w:kern w:val="0"/>
          <w:sz w:val="36"/>
          <w:szCs w:val="36"/>
        </w:rPr>
        <w:t xml:space="preserve">. </w:t>
      </w:r>
      <w:r w:rsidRPr="00586224">
        <w:rPr>
          <w:rFonts w:ascii="微软雅黑" w:eastAsia="微软雅黑" w:hAnsi="微软雅黑" w:hint="eastAsia"/>
          <w:kern w:val="0"/>
          <w:sz w:val="36"/>
          <w:szCs w:val="36"/>
        </w:rPr>
        <w:t>收入恢复</w:t>
      </w:r>
      <w:r w:rsidR="006C37AF" w:rsidRPr="00586224">
        <w:rPr>
          <w:rFonts w:ascii="微软雅黑" w:eastAsia="微软雅黑" w:hAnsi="微软雅黑" w:hint="eastAsia"/>
          <w:kern w:val="0"/>
          <w:sz w:val="36"/>
          <w:szCs w:val="36"/>
        </w:rPr>
        <w:t>与企业搬迁</w:t>
      </w:r>
      <w:r w:rsidRPr="00586224">
        <w:rPr>
          <w:rFonts w:ascii="微软雅黑" w:eastAsia="微软雅黑" w:hAnsi="微软雅黑" w:hint="eastAsia"/>
          <w:kern w:val="0"/>
          <w:sz w:val="36"/>
          <w:szCs w:val="36"/>
        </w:rPr>
        <w:t>方案</w:t>
      </w:r>
      <w:bookmarkEnd w:id="25"/>
    </w:p>
    <w:p w:rsidR="00D51BB4" w:rsidRPr="00586224" w:rsidRDefault="005F340A" w:rsidP="00586224">
      <w:pPr>
        <w:pStyle w:val="2"/>
        <w:jc w:val="left"/>
        <w:rPr>
          <w:rFonts w:ascii="微软雅黑" w:eastAsia="微软雅黑" w:hAnsi="微软雅黑"/>
          <w:sz w:val="30"/>
          <w:szCs w:val="30"/>
        </w:rPr>
      </w:pPr>
      <w:bookmarkStart w:id="26" w:name="_Toc9010245"/>
      <w:r w:rsidRPr="00586224">
        <w:rPr>
          <w:rFonts w:ascii="微软雅黑" w:eastAsia="微软雅黑" w:hAnsi="微软雅黑"/>
          <w:sz w:val="30"/>
          <w:szCs w:val="30"/>
        </w:rPr>
        <w:t>4-1 移民收入恢复计划</w:t>
      </w:r>
      <w:bookmarkEnd w:id="26"/>
    </w:p>
    <w:p w:rsidR="00D51BB4" w:rsidRPr="00FE1F81" w:rsidRDefault="005F340A" w:rsidP="00CE3C82">
      <w:pPr>
        <w:pStyle w:val="3"/>
        <w:spacing w:before="120" w:after="120" w:line="360" w:lineRule="auto"/>
        <w:jc w:val="left"/>
        <w:rPr>
          <w:rFonts w:ascii="Times New Roman" w:eastAsia="微软雅黑" w:hAnsi="Times New Roman" w:cs="Times New Roman"/>
          <w:kern w:val="0"/>
          <w:sz w:val="24"/>
          <w:szCs w:val="24"/>
        </w:rPr>
      </w:pPr>
      <w:bookmarkStart w:id="27" w:name="_Toc9010246"/>
      <w:r w:rsidRPr="00FE1F81">
        <w:rPr>
          <w:rFonts w:ascii="Times New Roman" w:eastAsia="微软雅黑" w:hAnsi="Times New Roman" w:cs="Times New Roman"/>
          <w:kern w:val="0"/>
          <w:sz w:val="24"/>
          <w:szCs w:val="24"/>
        </w:rPr>
        <w:t xml:space="preserve">4-1-1 </w:t>
      </w:r>
      <w:r w:rsidRPr="00FE1F81">
        <w:rPr>
          <w:rFonts w:ascii="Times New Roman" w:eastAsia="微软雅黑" w:hAnsi="微软雅黑" w:cs="Times New Roman"/>
          <w:kern w:val="0"/>
          <w:sz w:val="24"/>
          <w:szCs w:val="24"/>
        </w:rPr>
        <w:t>征地对生产条件和农户收入的影响分析</w:t>
      </w:r>
      <w:bookmarkEnd w:id="27"/>
    </w:p>
    <w:p w:rsidR="004E4DC2" w:rsidRDefault="005F340A" w:rsidP="005F340A">
      <w:pPr>
        <w:spacing w:line="360" w:lineRule="auto"/>
        <w:ind w:firstLine="468"/>
        <w:rPr>
          <w:rFonts w:ascii="Times New Roman" w:eastAsia="仿宋" w:hAnsi="Times New Roman" w:cs="Times New Roman"/>
          <w:color w:val="0D0D0D"/>
          <w:kern w:val="0"/>
          <w:sz w:val="24"/>
          <w:szCs w:val="24"/>
        </w:rPr>
      </w:pPr>
      <w:r>
        <w:rPr>
          <w:rFonts w:ascii="仿宋_GB2312" w:eastAsia="仿宋_GB2312" w:hint="eastAsia"/>
          <w:sz w:val="24"/>
        </w:rPr>
        <w:t>根据调查，</w:t>
      </w:r>
      <w:r w:rsidR="006B0799">
        <w:rPr>
          <w:rFonts w:ascii="Times New Roman" w:eastAsia="仿宋" w:hAnsi="仿宋" w:cs="Times New Roman"/>
          <w:color w:val="0D0D0D"/>
          <w:kern w:val="0"/>
          <w:sz w:val="24"/>
          <w:szCs w:val="24"/>
        </w:rPr>
        <w:t>湖北恒新化工有限公司新厂房建设需要</w:t>
      </w:r>
      <w:r w:rsidR="006B0799">
        <w:rPr>
          <w:rFonts w:ascii="Times New Roman" w:eastAsia="仿宋" w:hAnsi="仿宋" w:cs="Times New Roman" w:hint="eastAsia"/>
          <w:color w:val="0D0D0D"/>
          <w:kern w:val="0"/>
          <w:sz w:val="24"/>
          <w:szCs w:val="24"/>
        </w:rPr>
        <w:t>征</w:t>
      </w:r>
      <w:r w:rsidRPr="00FC43E8">
        <w:rPr>
          <w:rFonts w:ascii="Times New Roman" w:eastAsia="仿宋" w:hAnsi="仿宋" w:cs="Times New Roman"/>
          <w:color w:val="0D0D0D"/>
          <w:kern w:val="0"/>
          <w:sz w:val="24"/>
          <w:szCs w:val="24"/>
        </w:rPr>
        <w:t>用长江埠</w:t>
      </w:r>
      <w:r>
        <w:rPr>
          <w:rFonts w:ascii="Times New Roman" w:eastAsia="仿宋" w:hAnsi="仿宋" w:cs="Times New Roman" w:hint="eastAsia"/>
          <w:color w:val="0D0D0D"/>
          <w:kern w:val="0"/>
          <w:sz w:val="24"/>
          <w:szCs w:val="24"/>
        </w:rPr>
        <w:t>街道办事处</w:t>
      </w:r>
      <w:r w:rsidRPr="00FC43E8">
        <w:rPr>
          <w:rFonts w:ascii="Times New Roman" w:eastAsia="仿宋" w:hAnsi="仿宋" w:cs="Times New Roman"/>
          <w:color w:val="0D0D0D"/>
          <w:kern w:val="0"/>
          <w:sz w:val="24"/>
          <w:szCs w:val="24"/>
        </w:rPr>
        <w:t>林褚村集体土地</w:t>
      </w:r>
      <w:r w:rsidRPr="00FC43E8">
        <w:rPr>
          <w:rFonts w:ascii="Times New Roman" w:eastAsia="仿宋" w:hAnsi="Times New Roman" w:cs="Times New Roman"/>
          <w:color w:val="0D0D0D"/>
          <w:kern w:val="0"/>
          <w:sz w:val="24"/>
          <w:szCs w:val="24"/>
        </w:rPr>
        <w:t>3</w:t>
      </w:r>
      <w:r w:rsidRPr="00FC43E8">
        <w:rPr>
          <w:rFonts w:ascii="Times New Roman" w:eastAsia="仿宋" w:hAnsi="仿宋" w:cs="Times New Roman"/>
          <w:color w:val="0D0D0D"/>
          <w:kern w:val="0"/>
          <w:sz w:val="24"/>
          <w:szCs w:val="24"/>
        </w:rPr>
        <w:t>亩以及</w:t>
      </w:r>
      <w:r w:rsidRPr="00FC43E8">
        <w:rPr>
          <w:rFonts w:ascii="Times New Roman" w:eastAsia="仿宋" w:hAnsi="Times New Roman" w:cs="Times New Roman"/>
          <w:color w:val="0D0D0D"/>
          <w:kern w:val="0"/>
          <w:sz w:val="24"/>
          <w:szCs w:val="24"/>
        </w:rPr>
        <w:t>25</w:t>
      </w:r>
      <w:r w:rsidRPr="00FC43E8">
        <w:rPr>
          <w:rFonts w:ascii="Times New Roman" w:eastAsia="仿宋" w:hAnsi="仿宋" w:cs="Times New Roman"/>
          <w:color w:val="0D0D0D"/>
          <w:kern w:val="0"/>
          <w:sz w:val="24"/>
          <w:szCs w:val="24"/>
        </w:rPr>
        <w:t>户农户的土地</w:t>
      </w:r>
      <w:r>
        <w:rPr>
          <w:rFonts w:ascii="Times New Roman" w:eastAsia="仿宋" w:hAnsi="Times New Roman" w:cs="Times New Roman"/>
          <w:color w:val="0D0D0D"/>
          <w:kern w:val="0"/>
          <w:sz w:val="24"/>
          <w:szCs w:val="24"/>
        </w:rPr>
        <w:t>32.34</w:t>
      </w:r>
      <w:r w:rsidR="006B0799">
        <w:rPr>
          <w:rFonts w:ascii="Times New Roman" w:eastAsia="仿宋" w:hAnsi="Times New Roman" w:cs="Times New Roman"/>
          <w:color w:val="0D0D0D"/>
          <w:kern w:val="0"/>
          <w:sz w:val="24"/>
          <w:szCs w:val="24"/>
        </w:rPr>
        <w:t>亩，总</w:t>
      </w:r>
      <w:r w:rsidR="006B0799">
        <w:rPr>
          <w:rFonts w:ascii="Times New Roman" w:eastAsia="仿宋" w:hAnsi="Times New Roman" w:cs="Times New Roman" w:hint="eastAsia"/>
          <w:color w:val="0D0D0D"/>
          <w:kern w:val="0"/>
          <w:sz w:val="24"/>
          <w:szCs w:val="24"/>
        </w:rPr>
        <w:t>征</w:t>
      </w:r>
      <w:r w:rsidRPr="00FC43E8">
        <w:rPr>
          <w:rFonts w:ascii="Times New Roman" w:eastAsia="仿宋" w:hAnsi="Times New Roman" w:cs="Times New Roman"/>
          <w:color w:val="0D0D0D"/>
          <w:kern w:val="0"/>
          <w:sz w:val="24"/>
          <w:szCs w:val="24"/>
        </w:rPr>
        <w:t>地面积为</w:t>
      </w:r>
      <w:r>
        <w:rPr>
          <w:rFonts w:ascii="Times New Roman" w:eastAsia="仿宋" w:hAnsi="Times New Roman" w:cs="Times New Roman"/>
          <w:color w:val="0D0D0D"/>
          <w:kern w:val="0"/>
          <w:sz w:val="24"/>
          <w:szCs w:val="24"/>
        </w:rPr>
        <w:t>35.34</w:t>
      </w:r>
      <w:r w:rsidRPr="00FC43E8">
        <w:rPr>
          <w:rFonts w:ascii="Times New Roman" w:eastAsia="仿宋" w:hAnsi="Times New Roman" w:cs="Times New Roman"/>
          <w:color w:val="0D0D0D"/>
          <w:kern w:val="0"/>
          <w:sz w:val="24"/>
          <w:szCs w:val="24"/>
        </w:rPr>
        <w:t>亩。</w:t>
      </w:r>
      <w:r>
        <w:rPr>
          <w:rFonts w:ascii="Times New Roman" w:eastAsia="仿宋" w:hAnsi="Times New Roman" w:cs="Times New Roman" w:hint="eastAsia"/>
          <w:color w:val="0D0D0D"/>
          <w:kern w:val="0"/>
          <w:sz w:val="24"/>
          <w:szCs w:val="24"/>
        </w:rPr>
        <w:t>没有任何建筑物需要拆迁。</w:t>
      </w:r>
      <w:r w:rsidR="006B0799">
        <w:rPr>
          <w:rFonts w:ascii="Times New Roman" w:eastAsia="仿宋" w:hAnsi="Times New Roman" w:cs="Times New Roman" w:hint="eastAsia"/>
          <w:color w:val="0D0D0D"/>
          <w:kern w:val="0"/>
          <w:sz w:val="24"/>
          <w:szCs w:val="24"/>
        </w:rPr>
        <w:t>经过评估，</w:t>
      </w:r>
      <w:r w:rsidR="002E3432">
        <w:rPr>
          <w:rFonts w:ascii="Times New Roman" w:eastAsia="仿宋" w:hAnsi="Times New Roman" w:cs="Times New Roman" w:hint="eastAsia"/>
          <w:color w:val="0D0D0D"/>
          <w:kern w:val="0"/>
          <w:sz w:val="24"/>
          <w:szCs w:val="24"/>
        </w:rPr>
        <w:t>征地对农户的生产条件和收入影响都十分轻微</w:t>
      </w:r>
      <w:r w:rsidR="006B0799">
        <w:rPr>
          <w:rFonts w:ascii="Times New Roman" w:eastAsia="仿宋" w:hAnsi="Times New Roman" w:cs="Times New Roman" w:hint="eastAsia"/>
          <w:color w:val="0D0D0D"/>
          <w:kern w:val="0"/>
          <w:sz w:val="24"/>
          <w:szCs w:val="24"/>
        </w:rPr>
        <w:t>。</w:t>
      </w:r>
    </w:p>
    <w:p w:rsidR="004E4DC2" w:rsidRDefault="002E3432" w:rsidP="005F340A">
      <w:pPr>
        <w:spacing w:line="360" w:lineRule="auto"/>
        <w:ind w:firstLine="468"/>
        <w:rPr>
          <w:rFonts w:ascii="Times New Roman" w:eastAsia="仿宋" w:hAnsi="仿宋" w:cs="Times New Roman"/>
          <w:color w:val="0D0D0D"/>
          <w:kern w:val="0"/>
          <w:sz w:val="24"/>
          <w:szCs w:val="24"/>
        </w:rPr>
      </w:pPr>
      <w:r w:rsidRPr="004E4DC2">
        <w:rPr>
          <w:rFonts w:ascii="Times New Roman" w:eastAsia="仿宋" w:hAnsi="Times New Roman" w:cs="Times New Roman" w:hint="eastAsia"/>
          <w:b/>
          <w:color w:val="0D0D0D"/>
          <w:kern w:val="0"/>
          <w:sz w:val="24"/>
          <w:szCs w:val="24"/>
        </w:rPr>
        <w:t>（</w:t>
      </w:r>
      <w:r w:rsidRPr="004E4DC2">
        <w:rPr>
          <w:rFonts w:ascii="Times New Roman" w:eastAsia="仿宋" w:hAnsi="Times New Roman" w:cs="Times New Roman" w:hint="eastAsia"/>
          <w:b/>
          <w:color w:val="0D0D0D"/>
          <w:kern w:val="0"/>
          <w:sz w:val="24"/>
          <w:szCs w:val="24"/>
        </w:rPr>
        <w:t>1</w:t>
      </w:r>
      <w:r w:rsidRPr="004E4DC2">
        <w:rPr>
          <w:rFonts w:ascii="Times New Roman" w:eastAsia="仿宋" w:hAnsi="Times New Roman" w:cs="Times New Roman" w:hint="eastAsia"/>
          <w:b/>
          <w:color w:val="0D0D0D"/>
          <w:kern w:val="0"/>
          <w:sz w:val="24"/>
          <w:szCs w:val="24"/>
        </w:rPr>
        <w:t>）</w:t>
      </w:r>
      <w:r w:rsidRPr="004E4DC2">
        <w:rPr>
          <w:rFonts w:ascii="Times New Roman" w:eastAsia="仿宋" w:hAnsi="仿宋" w:cs="Times New Roman" w:hint="eastAsia"/>
          <w:b/>
          <w:color w:val="0D0D0D"/>
          <w:kern w:val="0"/>
          <w:sz w:val="24"/>
          <w:szCs w:val="24"/>
        </w:rPr>
        <w:t>征地影响率</w:t>
      </w:r>
      <w:r w:rsidR="006B0799" w:rsidRPr="004E4DC2">
        <w:rPr>
          <w:rFonts w:ascii="Times New Roman" w:eastAsia="仿宋" w:hAnsi="仿宋" w:cs="Times New Roman" w:hint="eastAsia"/>
          <w:b/>
          <w:color w:val="0D0D0D"/>
          <w:kern w:val="0"/>
          <w:sz w:val="24"/>
          <w:szCs w:val="24"/>
        </w:rPr>
        <w:t>很</w:t>
      </w:r>
      <w:r w:rsidRPr="004E4DC2">
        <w:rPr>
          <w:rFonts w:ascii="Times New Roman" w:eastAsia="仿宋" w:hAnsi="仿宋" w:cs="Times New Roman" w:hint="eastAsia"/>
          <w:b/>
          <w:color w:val="0D0D0D"/>
          <w:kern w:val="0"/>
          <w:sz w:val="24"/>
          <w:szCs w:val="24"/>
        </w:rPr>
        <w:t>小。</w:t>
      </w:r>
      <w:r w:rsidR="006B0799">
        <w:rPr>
          <w:rFonts w:ascii="Times New Roman" w:eastAsia="仿宋" w:hAnsi="仿宋" w:cs="Times New Roman" w:hint="eastAsia"/>
          <w:color w:val="0D0D0D"/>
          <w:kern w:val="0"/>
          <w:sz w:val="24"/>
          <w:szCs w:val="24"/>
        </w:rPr>
        <w:t>项目</w:t>
      </w:r>
      <w:r>
        <w:rPr>
          <w:rFonts w:ascii="Times New Roman" w:eastAsia="仿宋" w:hAnsi="Times New Roman" w:cs="Times New Roman" w:hint="eastAsia"/>
          <w:color w:val="0D0D0D"/>
          <w:kern w:val="0"/>
          <w:sz w:val="24"/>
          <w:szCs w:val="24"/>
        </w:rPr>
        <w:t>征地只占全村耕地面积的</w:t>
      </w:r>
      <w:r>
        <w:rPr>
          <w:rFonts w:ascii="Times New Roman" w:eastAsia="仿宋" w:hAnsi="仿宋" w:cs="Times New Roman" w:hint="eastAsia"/>
          <w:color w:val="0D0D0D"/>
          <w:kern w:val="0"/>
          <w:sz w:val="24"/>
          <w:szCs w:val="24"/>
        </w:rPr>
        <w:t>2.83%</w:t>
      </w:r>
      <w:r w:rsidR="006B0799">
        <w:rPr>
          <w:rFonts w:ascii="Times New Roman" w:eastAsia="仿宋" w:hAnsi="仿宋" w:cs="Times New Roman" w:hint="eastAsia"/>
          <w:color w:val="0D0D0D"/>
          <w:kern w:val="0"/>
          <w:sz w:val="24"/>
          <w:szCs w:val="24"/>
        </w:rPr>
        <w:t>，征地影响</w:t>
      </w:r>
      <w:r w:rsidR="006B0799">
        <w:rPr>
          <w:rFonts w:ascii="Times New Roman" w:eastAsia="仿宋" w:hAnsi="仿宋" w:cs="Times New Roman" w:hint="eastAsia"/>
          <w:color w:val="0D0D0D"/>
          <w:kern w:val="0"/>
          <w:sz w:val="24"/>
          <w:szCs w:val="24"/>
        </w:rPr>
        <w:t>25</w:t>
      </w:r>
      <w:r w:rsidR="006B0799">
        <w:rPr>
          <w:rFonts w:ascii="Times New Roman" w:eastAsia="仿宋" w:hAnsi="仿宋" w:cs="Times New Roman" w:hint="eastAsia"/>
          <w:color w:val="0D0D0D"/>
          <w:kern w:val="0"/>
          <w:sz w:val="24"/>
          <w:szCs w:val="24"/>
        </w:rPr>
        <w:t>户农户，征地对全村和各个家庭户的影响都很小</w:t>
      </w:r>
      <w:r>
        <w:rPr>
          <w:rFonts w:ascii="Times New Roman" w:eastAsia="仿宋" w:hAnsi="仿宋" w:cs="Times New Roman" w:hint="eastAsia"/>
          <w:color w:val="0D0D0D"/>
          <w:kern w:val="0"/>
          <w:sz w:val="24"/>
          <w:szCs w:val="24"/>
        </w:rPr>
        <w:t>。</w:t>
      </w:r>
    </w:p>
    <w:p w:rsidR="004E4DC2" w:rsidRDefault="002E3432" w:rsidP="005F340A">
      <w:pPr>
        <w:spacing w:line="360" w:lineRule="auto"/>
        <w:ind w:firstLine="468"/>
        <w:rPr>
          <w:rFonts w:ascii="仿宋" w:eastAsia="仿宋" w:hAnsi="仿宋" w:cs="Times New Roman"/>
          <w:color w:val="0D0D0D"/>
          <w:kern w:val="0"/>
          <w:sz w:val="24"/>
          <w:szCs w:val="24"/>
        </w:rPr>
      </w:pPr>
      <w:r w:rsidRPr="004E4DC2">
        <w:rPr>
          <w:rFonts w:ascii="Times New Roman" w:eastAsia="仿宋" w:hAnsi="仿宋" w:cs="Times New Roman" w:hint="eastAsia"/>
          <w:b/>
          <w:color w:val="0D0D0D"/>
          <w:kern w:val="0"/>
          <w:sz w:val="24"/>
          <w:szCs w:val="24"/>
        </w:rPr>
        <w:t>（</w:t>
      </w:r>
      <w:r w:rsidRPr="004E4DC2">
        <w:rPr>
          <w:rFonts w:ascii="Times New Roman" w:eastAsia="仿宋" w:hAnsi="仿宋" w:cs="Times New Roman" w:hint="eastAsia"/>
          <w:b/>
          <w:color w:val="0D0D0D"/>
          <w:kern w:val="0"/>
          <w:sz w:val="24"/>
          <w:szCs w:val="24"/>
        </w:rPr>
        <w:t>2</w:t>
      </w:r>
      <w:r w:rsidRPr="004E4DC2">
        <w:rPr>
          <w:rFonts w:ascii="Times New Roman" w:eastAsia="仿宋" w:hAnsi="仿宋" w:cs="Times New Roman" w:hint="eastAsia"/>
          <w:b/>
          <w:color w:val="0D0D0D"/>
          <w:kern w:val="0"/>
          <w:sz w:val="24"/>
          <w:szCs w:val="24"/>
        </w:rPr>
        <w:t>）</w:t>
      </w:r>
      <w:r w:rsidR="006B0799" w:rsidRPr="004E4DC2">
        <w:rPr>
          <w:rFonts w:ascii="Times New Roman" w:eastAsia="仿宋" w:hAnsi="仿宋" w:cs="Times New Roman" w:hint="eastAsia"/>
          <w:b/>
          <w:color w:val="0D0D0D"/>
          <w:kern w:val="0"/>
          <w:sz w:val="24"/>
          <w:szCs w:val="24"/>
        </w:rPr>
        <w:t>征用的土地</w:t>
      </w:r>
      <w:r w:rsidR="006B0799" w:rsidRPr="004E4DC2">
        <w:rPr>
          <w:rFonts w:ascii="Times New Roman" w:eastAsia="仿宋" w:hAnsi="仿宋" w:cs="Times New Roman" w:hint="eastAsia"/>
          <w:b/>
          <w:color w:val="0D0D0D"/>
          <w:kern w:val="0"/>
          <w:sz w:val="24"/>
          <w:szCs w:val="24"/>
        </w:rPr>
        <w:t>93%</w:t>
      </w:r>
      <w:r w:rsidR="006B0799" w:rsidRPr="004E4DC2">
        <w:rPr>
          <w:rFonts w:ascii="Times New Roman" w:eastAsia="仿宋" w:hAnsi="仿宋" w:cs="Times New Roman" w:hint="eastAsia"/>
          <w:b/>
          <w:color w:val="0D0D0D"/>
          <w:kern w:val="0"/>
          <w:sz w:val="24"/>
          <w:szCs w:val="24"/>
        </w:rPr>
        <w:t>已是灌木林地。</w:t>
      </w:r>
      <w:r w:rsidR="006B0799">
        <w:rPr>
          <w:rFonts w:ascii="Times New Roman" w:eastAsia="仿宋" w:hAnsi="仿宋" w:cs="Times New Roman" w:hint="eastAsia"/>
          <w:color w:val="0D0D0D"/>
          <w:kern w:val="0"/>
          <w:sz w:val="24"/>
          <w:szCs w:val="24"/>
        </w:rPr>
        <w:t>被征用的土地</w:t>
      </w:r>
      <w:r w:rsidR="006B0799">
        <w:rPr>
          <w:rFonts w:ascii="仿宋" w:eastAsia="仿宋" w:hAnsi="仿宋" w:cs="Times New Roman" w:hint="eastAsia"/>
          <w:color w:val="0D0D0D"/>
          <w:kern w:val="0"/>
          <w:sz w:val="24"/>
          <w:szCs w:val="24"/>
        </w:rPr>
        <w:t>原来承包给农户时，还被认定为耕地，但该村劳动力大多数已经转移到非农产业部门就业，该地区也已经被规划为应城市化工产业园区，在被征用的</w:t>
      </w:r>
      <w:r w:rsidR="006B0799">
        <w:rPr>
          <w:rFonts w:ascii="Times New Roman" w:eastAsia="仿宋" w:hAnsi="仿宋" w:cs="Times New Roman" w:hint="eastAsia"/>
          <w:color w:val="0D0D0D"/>
          <w:kern w:val="0"/>
          <w:sz w:val="24"/>
          <w:szCs w:val="24"/>
        </w:rPr>
        <w:t>35.34</w:t>
      </w:r>
      <w:r w:rsidR="006B0799">
        <w:rPr>
          <w:rFonts w:ascii="仿宋" w:eastAsia="仿宋" w:hAnsi="仿宋" w:cs="Times New Roman" w:hint="eastAsia"/>
          <w:color w:val="0D0D0D"/>
          <w:kern w:val="0"/>
          <w:sz w:val="24"/>
          <w:szCs w:val="24"/>
        </w:rPr>
        <w:t>土地中，</w:t>
      </w:r>
      <w:r w:rsidR="006B0799" w:rsidRPr="006B0799">
        <w:rPr>
          <w:rFonts w:ascii="Times New Roman" w:eastAsia="仿宋" w:hAnsi="仿宋" w:cs="Times New Roman"/>
          <w:color w:val="0D0D0D"/>
          <w:kern w:val="0"/>
          <w:sz w:val="24"/>
          <w:szCs w:val="24"/>
        </w:rPr>
        <w:t>只有</w:t>
      </w:r>
      <w:r w:rsidR="006B0799" w:rsidRPr="006B0799">
        <w:rPr>
          <w:rFonts w:ascii="Times New Roman" w:eastAsia="仿宋" w:hAnsi="Times New Roman" w:cs="Times New Roman"/>
          <w:color w:val="0D0D0D"/>
          <w:kern w:val="0"/>
          <w:sz w:val="24"/>
          <w:szCs w:val="24"/>
        </w:rPr>
        <w:t>2.5</w:t>
      </w:r>
      <w:r w:rsidR="006B0799" w:rsidRPr="006B0799">
        <w:rPr>
          <w:rFonts w:ascii="Times New Roman" w:eastAsia="仿宋" w:hAnsi="仿宋" w:cs="Times New Roman"/>
          <w:color w:val="0D0D0D"/>
          <w:kern w:val="0"/>
          <w:sz w:val="24"/>
          <w:szCs w:val="24"/>
        </w:rPr>
        <w:t>亩还</w:t>
      </w:r>
      <w:r w:rsidR="006B0799">
        <w:rPr>
          <w:rFonts w:ascii="Times New Roman" w:eastAsia="仿宋" w:hAnsi="仿宋" w:cs="Times New Roman" w:hint="eastAsia"/>
          <w:color w:val="0D0D0D"/>
          <w:kern w:val="0"/>
          <w:sz w:val="24"/>
          <w:szCs w:val="24"/>
        </w:rPr>
        <w:t>在</w:t>
      </w:r>
      <w:r w:rsidR="006B0799" w:rsidRPr="006B0799">
        <w:rPr>
          <w:rFonts w:ascii="Times New Roman" w:eastAsia="仿宋" w:hAnsi="仿宋" w:cs="Times New Roman"/>
          <w:color w:val="0D0D0D"/>
          <w:kern w:val="0"/>
          <w:sz w:val="24"/>
          <w:szCs w:val="24"/>
        </w:rPr>
        <w:t>耕种</w:t>
      </w:r>
      <w:r w:rsidR="006B0799">
        <w:rPr>
          <w:rFonts w:ascii="Times New Roman" w:eastAsia="仿宋" w:hAnsi="仿宋" w:cs="Times New Roman"/>
          <w:color w:val="0D0D0D"/>
          <w:kern w:val="0"/>
          <w:sz w:val="24"/>
          <w:szCs w:val="24"/>
        </w:rPr>
        <w:t>，</w:t>
      </w:r>
      <w:r w:rsidR="006B0799">
        <w:rPr>
          <w:rFonts w:ascii="Times New Roman" w:eastAsia="仿宋" w:hAnsi="仿宋" w:cs="Times New Roman" w:hint="eastAsia"/>
          <w:color w:val="0D0D0D"/>
          <w:kern w:val="0"/>
          <w:sz w:val="24"/>
          <w:szCs w:val="24"/>
        </w:rPr>
        <w:t>其他</w:t>
      </w:r>
      <w:r w:rsidR="006B0799">
        <w:rPr>
          <w:rFonts w:ascii="Times New Roman" w:eastAsia="仿宋" w:hAnsi="仿宋" w:cs="Times New Roman" w:hint="eastAsia"/>
          <w:color w:val="0D0D0D"/>
          <w:kern w:val="0"/>
          <w:sz w:val="24"/>
          <w:szCs w:val="24"/>
        </w:rPr>
        <w:t>32.84</w:t>
      </w:r>
      <w:r w:rsidR="006B0799">
        <w:rPr>
          <w:rFonts w:ascii="Times New Roman" w:eastAsia="仿宋" w:hAnsi="仿宋" w:cs="Times New Roman" w:hint="eastAsia"/>
          <w:color w:val="0D0D0D"/>
          <w:kern w:val="0"/>
          <w:sz w:val="24"/>
          <w:szCs w:val="24"/>
        </w:rPr>
        <w:t>亩土地（</w:t>
      </w:r>
      <w:r w:rsidR="006B0799">
        <w:rPr>
          <w:rFonts w:ascii="Times New Roman" w:eastAsia="仿宋" w:hAnsi="仿宋" w:cs="Times New Roman" w:hint="eastAsia"/>
          <w:color w:val="0D0D0D"/>
          <w:kern w:val="0"/>
          <w:sz w:val="24"/>
          <w:szCs w:val="24"/>
        </w:rPr>
        <w:t>93%</w:t>
      </w:r>
      <w:r w:rsidR="006B0799">
        <w:rPr>
          <w:rFonts w:ascii="Times New Roman" w:eastAsia="仿宋" w:hAnsi="仿宋" w:cs="Times New Roman" w:hint="eastAsia"/>
          <w:color w:val="0D0D0D"/>
          <w:kern w:val="0"/>
          <w:sz w:val="24"/>
          <w:szCs w:val="24"/>
        </w:rPr>
        <w:t>）</w:t>
      </w:r>
      <w:r w:rsidR="006B0799">
        <w:rPr>
          <w:rFonts w:ascii="仿宋" w:eastAsia="仿宋" w:hAnsi="仿宋" w:cs="Times New Roman" w:hint="eastAsia"/>
          <w:color w:val="0D0D0D"/>
          <w:kern w:val="0"/>
          <w:sz w:val="24"/>
          <w:szCs w:val="24"/>
        </w:rPr>
        <w:t>已不再耕种，而演变成为灌木林地。</w:t>
      </w:r>
    </w:p>
    <w:p w:rsidR="006B0799" w:rsidRDefault="006B0799" w:rsidP="005F340A">
      <w:pPr>
        <w:spacing w:line="360" w:lineRule="auto"/>
        <w:ind w:firstLine="468"/>
        <w:rPr>
          <w:rFonts w:ascii="Times New Roman" w:eastAsia="仿宋" w:hAnsi="仿宋" w:cs="Times New Roman"/>
          <w:color w:val="0D0D0D"/>
          <w:kern w:val="0"/>
          <w:sz w:val="24"/>
          <w:szCs w:val="24"/>
        </w:rPr>
      </w:pPr>
      <w:r w:rsidRPr="004E4DC2">
        <w:rPr>
          <w:rFonts w:ascii="Times New Roman" w:eastAsia="仿宋" w:hAnsi="仿宋" w:cs="Times New Roman"/>
          <w:b/>
          <w:color w:val="0D0D0D"/>
          <w:kern w:val="0"/>
          <w:sz w:val="24"/>
          <w:szCs w:val="24"/>
        </w:rPr>
        <w:t>（</w:t>
      </w:r>
      <w:r w:rsidRPr="004E4DC2">
        <w:rPr>
          <w:rFonts w:ascii="Times New Roman" w:eastAsia="仿宋" w:hAnsi="Times New Roman" w:cs="Times New Roman"/>
          <w:b/>
          <w:color w:val="0D0D0D"/>
          <w:kern w:val="0"/>
          <w:sz w:val="24"/>
          <w:szCs w:val="24"/>
        </w:rPr>
        <w:t>3</w:t>
      </w:r>
      <w:r w:rsidRPr="004E4DC2">
        <w:rPr>
          <w:rFonts w:ascii="Times New Roman" w:eastAsia="仿宋" w:hAnsi="仿宋" w:cs="Times New Roman"/>
          <w:b/>
          <w:color w:val="0D0D0D"/>
          <w:kern w:val="0"/>
          <w:sz w:val="24"/>
          <w:szCs w:val="24"/>
        </w:rPr>
        <w:t>）</w:t>
      </w:r>
      <w:r w:rsidR="00005F38" w:rsidRPr="00D653DD">
        <w:rPr>
          <w:rFonts w:ascii="Times New Roman" w:eastAsia="仿宋" w:hAnsi="仿宋" w:cs="Times New Roman" w:hint="eastAsia"/>
          <w:b/>
          <w:color w:val="0D0D0D"/>
          <w:kern w:val="0"/>
          <w:sz w:val="24"/>
          <w:szCs w:val="24"/>
        </w:rPr>
        <w:t>源自土地的收入只占受影响家庭收入的</w:t>
      </w:r>
      <w:r w:rsidR="00005F38" w:rsidRPr="00D653DD">
        <w:rPr>
          <w:rFonts w:ascii="Times New Roman" w:eastAsia="仿宋" w:hAnsi="仿宋" w:cs="Times New Roman"/>
          <w:b/>
          <w:color w:val="0D0D0D"/>
          <w:kern w:val="0"/>
          <w:sz w:val="24"/>
          <w:szCs w:val="24"/>
        </w:rPr>
        <w:t>2.7%</w:t>
      </w:r>
      <w:r w:rsidR="004E4DC2" w:rsidRPr="004E4DC2">
        <w:rPr>
          <w:rFonts w:ascii="Times New Roman" w:eastAsia="仿宋" w:hAnsi="仿宋" w:cs="Times New Roman" w:hint="eastAsia"/>
          <w:b/>
          <w:color w:val="0D0D0D"/>
          <w:kern w:val="0"/>
          <w:sz w:val="24"/>
          <w:szCs w:val="24"/>
        </w:rPr>
        <w:t>。</w:t>
      </w:r>
      <w:r w:rsidR="004E4DC2">
        <w:rPr>
          <w:rFonts w:ascii="Times New Roman" w:eastAsia="仿宋" w:hAnsi="仿宋" w:cs="Times New Roman" w:hint="eastAsia"/>
          <w:color w:val="0D0D0D"/>
          <w:kern w:val="0"/>
          <w:sz w:val="24"/>
          <w:szCs w:val="24"/>
        </w:rPr>
        <w:t>从受影响家庭的收入来源结构来看，受影响家庭的收入主要来自非农业收入，农业收入占全部家庭收入的比重平均为</w:t>
      </w:r>
      <w:r w:rsidR="004E4DC2">
        <w:rPr>
          <w:rFonts w:ascii="Times New Roman" w:eastAsia="仿宋" w:hAnsi="仿宋" w:cs="Times New Roman" w:hint="eastAsia"/>
          <w:color w:val="0D0D0D"/>
          <w:kern w:val="0"/>
          <w:sz w:val="24"/>
          <w:szCs w:val="24"/>
        </w:rPr>
        <w:t>2.71%</w:t>
      </w:r>
      <w:r w:rsidR="004E4DC2">
        <w:rPr>
          <w:rFonts w:ascii="Times New Roman" w:eastAsia="仿宋" w:hAnsi="仿宋" w:cs="Times New Roman" w:hint="eastAsia"/>
          <w:color w:val="0D0D0D"/>
          <w:kern w:val="0"/>
          <w:sz w:val="24"/>
          <w:szCs w:val="24"/>
        </w:rPr>
        <w:t>。</w:t>
      </w:r>
      <w:r w:rsidR="0090333B">
        <w:rPr>
          <w:rFonts w:ascii="Times New Roman" w:eastAsia="仿宋" w:hAnsi="仿宋" w:cs="Times New Roman" w:hint="eastAsia"/>
          <w:color w:val="0D0D0D"/>
          <w:kern w:val="0"/>
          <w:sz w:val="24"/>
          <w:szCs w:val="24"/>
        </w:rPr>
        <w:t>而且，被征用的土地中，只有</w:t>
      </w:r>
      <w:r w:rsidR="0090333B">
        <w:rPr>
          <w:rFonts w:ascii="Times New Roman" w:eastAsia="仿宋" w:hAnsi="仿宋" w:cs="Times New Roman" w:hint="eastAsia"/>
          <w:color w:val="0D0D0D"/>
          <w:kern w:val="0"/>
          <w:sz w:val="24"/>
          <w:szCs w:val="24"/>
        </w:rPr>
        <w:t>2.5</w:t>
      </w:r>
      <w:r w:rsidR="0090333B">
        <w:rPr>
          <w:rFonts w:ascii="Times New Roman" w:eastAsia="仿宋" w:hAnsi="仿宋" w:cs="Times New Roman" w:hint="eastAsia"/>
          <w:color w:val="0D0D0D"/>
          <w:kern w:val="0"/>
          <w:sz w:val="24"/>
          <w:szCs w:val="24"/>
        </w:rPr>
        <w:t>亩土地仍在耕种，征地只对</w:t>
      </w:r>
      <w:r w:rsidR="0090333B">
        <w:rPr>
          <w:rFonts w:ascii="Times New Roman" w:eastAsia="仿宋" w:hAnsi="仿宋" w:cs="Times New Roman" w:hint="eastAsia"/>
          <w:color w:val="0D0D0D"/>
          <w:kern w:val="0"/>
          <w:sz w:val="24"/>
          <w:szCs w:val="24"/>
        </w:rPr>
        <w:t>4</w:t>
      </w:r>
      <w:r w:rsidR="0090333B">
        <w:rPr>
          <w:rFonts w:ascii="Times New Roman" w:eastAsia="仿宋" w:hAnsi="仿宋" w:cs="Times New Roman" w:hint="eastAsia"/>
          <w:color w:val="0D0D0D"/>
          <w:kern w:val="0"/>
          <w:sz w:val="24"/>
          <w:szCs w:val="24"/>
        </w:rPr>
        <w:t>户家庭的收入带来影响，但</w:t>
      </w:r>
      <w:r w:rsidR="004E4DC2">
        <w:rPr>
          <w:rFonts w:ascii="Times New Roman" w:eastAsia="仿宋" w:hAnsi="仿宋" w:cs="Times New Roman" w:hint="eastAsia"/>
          <w:color w:val="0D0D0D"/>
          <w:kern w:val="0"/>
          <w:sz w:val="24"/>
          <w:szCs w:val="24"/>
        </w:rPr>
        <w:t>征地对受影响家庭的收入影响很小。</w:t>
      </w:r>
    </w:p>
    <w:p w:rsidR="004E4DC2" w:rsidRPr="00FE1F81" w:rsidRDefault="004E4DC2" w:rsidP="00CE3C82">
      <w:pPr>
        <w:pStyle w:val="3"/>
        <w:spacing w:before="120" w:after="120" w:line="360" w:lineRule="auto"/>
        <w:rPr>
          <w:rFonts w:ascii="Times New Roman" w:eastAsia="微软雅黑" w:hAnsi="Times New Roman" w:cs="Times New Roman"/>
          <w:color w:val="0D0D0D"/>
          <w:kern w:val="0"/>
          <w:sz w:val="24"/>
          <w:szCs w:val="24"/>
        </w:rPr>
      </w:pPr>
      <w:bookmarkStart w:id="28" w:name="_Toc9010247"/>
      <w:r w:rsidRPr="00FE1F81">
        <w:rPr>
          <w:rFonts w:ascii="Times New Roman" w:eastAsia="微软雅黑" w:hAnsi="Times New Roman" w:cs="Times New Roman"/>
          <w:kern w:val="0"/>
          <w:sz w:val="24"/>
          <w:szCs w:val="24"/>
        </w:rPr>
        <w:t>4-1-2</w:t>
      </w:r>
      <w:r w:rsidRPr="00FE1F81">
        <w:rPr>
          <w:rFonts w:ascii="Times New Roman" w:eastAsia="微软雅黑" w:hAnsi="微软雅黑" w:cs="Times New Roman"/>
          <w:kern w:val="0"/>
          <w:sz w:val="24"/>
          <w:szCs w:val="24"/>
        </w:rPr>
        <w:t>企业转产及搬迁对职工收入的影响分析</w:t>
      </w:r>
      <w:bookmarkEnd w:id="28"/>
    </w:p>
    <w:p w:rsidR="004E4DC2" w:rsidRPr="004C2E06" w:rsidRDefault="004E4DC2" w:rsidP="004C2E06">
      <w:pPr>
        <w:adjustRightInd w:val="0"/>
        <w:snapToGrid w:val="0"/>
        <w:spacing w:line="360" w:lineRule="auto"/>
        <w:ind w:firstLineChars="200" w:firstLine="480"/>
        <w:rPr>
          <w:rFonts w:ascii="Times New Roman" w:eastAsia="仿宋" w:hAnsi="仿宋" w:cs="Times New Roman"/>
          <w:sz w:val="24"/>
          <w:szCs w:val="24"/>
        </w:rPr>
      </w:pPr>
      <w:r w:rsidRPr="00D72E65">
        <w:rPr>
          <w:rFonts w:ascii="Times New Roman" w:eastAsia="仿宋" w:hAnsi="Times New Roman" w:cs="Times New Roman" w:hint="eastAsia"/>
          <w:sz w:val="24"/>
          <w:szCs w:val="24"/>
        </w:rPr>
        <w:t>湖北恒新化工有限公司</w:t>
      </w:r>
      <w:r w:rsidR="00673836">
        <w:rPr>
          <w:rFonts w:ascii="Times New Roman" w:eastAsia="仿宋" w:hAnsi="Times New Roman" w:cs="Times New Roman" w:hint="eastAsia"/>
          <w:sz w:val="24"/>
          <w:szCs w:val="24"/>
        </w:rPr>
        <w:t>将</w:t>
      </w:r>
      <w:r w:rsidR="00673836" w:rsidRPr="00D72E65">
        <w:rPr>
          <w:rFonts w:ascii="Times New Roman" w:eastAsia="仿宋" w:hAnsi="仿宋" w:cs="Times New Roman"/>
          <w:sz w:val="24"/>
          <w:szCs w:val="24"/>
        </w:rPr>
        <w:t>通过</w:t>
      </w:r>
      <w:r w:rsidR="0090333B">
        <w:rPr>
          <w:rFonts w:ascii="Times New Roman" w:eastAsia="仿宋" w:hAnsi="仿宋" w:cs="Times New Roman" w:hint="eastAsia"/>
          <w:sz w:val="24"/>
          <w:szCs w:val="24"/>
        </w:rPr>
        <w:t>本项目，进行</w:t>
      </w:r>
      <w:r w:rsidR="00673836">
        <w:rPr>
          <w:rFonts w:ascii="Times New Roman" w:eastAsia="仿宋" w:hAnsi="仿宋" w:cs="Times New Roman" w:hint="eastAsia"/>
          <w:sz w:val="24"/>
          <w:szCs w:val="24"/>
        </w:rPr>
        <w:t>技术改造，</w:t>
      </w:r>
      <w:r w:rsidR="0090333B">
        <w:rPr>
          <w:rFonts w:ascii="Times New Roman" w:eastAsia="仿宋" w:hAnsi="仿宋" w:cs="Times New Roman" w:hint="eastAsia"/>
          <w:sz w:val="24"/>
          <w:szCs w:val="24"/>
        </w:rPr>
        <w:t>实现转产。</w:t>
      </w:r>
      <w:r w:rsidR="00673836">
        <w:rPr>
          <w:rFonts w:ascii="Times New Roman" w:eastAsia="仿宋" w:hAnsi="仿宋" w:cs="Times New Roman" w:hint="eastAsia"/>
          <w:sz w:val="24"/>
          <w:szCs w:val="24"/>
        </w:rPr>
        <w:t>项目实施将使企业产能扩张、产品升级。</w:t>
      </w:r>
      <w:r w:rsidR="004C2E06">
        <w:rPr>
          <w:rFonts w:ascii="Times New Roman" w:eastAsia="仿宋" w:hAnsi="仿宋" w:cs="Times New Roman" w:hint="eastAsia"/>
          <w:sz w:val="24"/>
          <w:szCs w:val="24"/>
        </w:rPr>
        <w:t>按照公司的发展规划，在项目资助下实现转产后，公司新的生产线需要</w:t>
      </w:r>
      <w:r w:rsidR="00673836">
        <w:rPr>
          <w:rFonts w:ascii="Times New Roman" w:eastAsia="仿宋" w:hAnsi="仿宋" w:cs="Times New Roman" w:hint="eastAsia"/>
          <w:sz w:val="24"/>
          <w:szCs w:val="24"/>
        </w:rPr>
        <w:t>将员工增加到</w:t>
      </w:r>
      <w:r w:rsidR="00673836">
        <w:rPr>
          <w:rFonts w:ascii="Times New Roman" w:eastAsia="仿宋" w:hAnsi="仿宋" w:cs="Times New Roman" w:hint="eastAsia"/>
          <w:sz w:val="24"/>
          <w:szCs w:val="24"/>
        </w:rPr>
        <w:t>120</w:t>
      </w:r>
      <w:r w:rsidR="00673836">
        <w:rPr>
          <w:rFonts w:ascii="Times New Roman" w:eastAsia="仿宋" w:hAnsi="仿宋" w:cs="Times New Roman" w:hint="eastAsia"/>
          <w:sz w:val="24"/>
          <w:szCs w:val="24"/>
        </w:rPr>
        <w:t>人左右的规模</w:t>
      </w:r>
      <w:r w:rsidR="004C2E06">
        <w:rPr>
          <w:rFonts w:ascii="Times New Roman" w:eastAsia="仿宋" w:hAnsi="仿宋" w:cs="Times New Roman" w:hint="eastAsia"/>
          <w:sz w:val="24"/>
          <w:szCs w:val="24"/>
        </w:rPr>
        <w:t>。因此，</w:t>
      </w:r>
      <w:r w:rsidR="00673836">
        <w:rPr>
          <w:rFonts w:ascii="Times New Roman" w:eastAsia="仿宋" w:hAnsi="仿宋" w:cs="Times New Roman" w:hint="eastAsia"/>
          <w:sz w:val="24"/>
          <w:szCs w:val="24"/>
        </w:rPr>
        <w:t>在项目实施期间，</w:t>
      </w:r>
      <w:r w:rsidR="004C2E06">
        <w:rPr>
          <w:rFonts w:ascii="Times New Roman" w:eastAsia="仿宋" w:hAnsi="仿宋" w:cs="Times New Roman" w:hint="eastAsia"/>
          <w:sz w:val="24"/>
          <w:szCs w:val="24"/>
        </w:rPr>
        <w:t>公司</w:t>
      </w:r>
      <w:r w:rsidR="00673836">
        <w:rPr>
          <w:rFonts w:ascii="Times New Roman" w:eastAsia="仿宋" w:hAnsi="仿宋" w:cs="Times New Roman" w:hint="eastAsia"/>
          <w:sz w:val="24"/>
          <w:szCs w:val="24"/>
        </w:rPr>
        <w:t>不会裁减员工，相反，还计划增加</w:t>
      </w:r>
      <w:r w:rsidR="00673836">
        <w:rPr>
          <w:rFonts w:ascii="Times New Roman" w:eastAsia="仿宋" w:hAnsi="仿宋" w:cs="Times New Roman" w:hint="eastAsia"/>
          <w:sz w:val="24"/>
          <w:szCs w:val="24"/>
        </w:rPr>
        <w:t>60</w:t>
      </w:r>
      <w:r w:rsidR="00673836">
        <w:rPr>
          <w:rFonts w:ascii="Times New Roman" w:eastAsia="仿宋" w:hAnsi="仿宋" w:cs="Times New Roman" w:hint="eastAsia"/>
          <w:sz w:val="24"/>
          <w:szCs w:val="24"/>
        </w:rPr>
        <w:t>人多名员工，企业利润预期也会有较大幅度增加。员工的收入和福利待遇不会受到影响。</w:t>
      </w:r>
      <w:r w:rsidR="004C2E06">
        <w:rPr>
          <w:rFonts w:ascii="Times New Roman" w:eastAsia="仿宋" w:hAnsi="仿宋" w:cs="Times New Roman" w:hint="eastAsia"/>
          <w:sz w:val="24"/>
          <w:szCs w:val="24"/>
        </w:rPr>
        <w:t>但是，由于公司将从应城市经济技术开发区搬迁到长江埠街道办境内的</w:t>
      </w:r>
      <w:r w:rsidR="004C2E06" w:rsidRPr="004C2E06">
        <w:rPr>
          <w:rFonts w:ascii="Times New Roman" w:eastAsia="仿宋" w:hAnsi="仿宋" w:cs="Times New Roman" w:hint="eastAsia"/>
          <w:sz w:val="24"/>
          <w:szCs w:val="24"/>
        </w:rPr>
        <w:t>赛孚工业园</w:t>
      </w:r>
      <w:r w:rsidR="004C2E06">
        <w:rPr>
          <w:rFonts w:ascii="Times New Roman" w:eastAsia="仿宋" w:hAnsi="仿宋" w:cs="Times New Roman" w:hint="eastAsia"/>
          <w:sz w:val="24"/>
          <w:szCs w:val="24"/>
        </w:rPr>
        <w:t>，大部分职工上班地点与居住地增加了</w:t>
      </w:r>
      <w:r w:rsidR="004C2E06">
        <w:rPr>
          <w:rFonts w:ascii="Times New Roman" w:eastAsia="仿宋" w:hAnsi="仿宋" w:cs="Times New Roman" w:hint="eastAsia"/>
          <w:sz w:val="24"/>
          <w:szCs w:val="24"/>
        </w:rPr>
        <w:t>20</w:t>
      </w:r>
      <w:r w:rsidR="004C2E06">
        <w:rPr>
          <w:rFonts w:ascii="Times New Roman" w:eastAsia="仿宋" w:hAnsi="仿宋" w:cs="Times New Roman" w:hint="eastAsia"/>
          <w:sz w:val="24"/>
          <w:szCs w:val="24"/>
        </w:rPr>
        <w:t>公里左右的距离。为了职工上下班方便，公司计划购置大型巴士，用于接送职工上下班。职工仍然可以到现有上班地点集合，一起乘坐巴士车到新的厂区上班，公司搬迁不会严重影响职工的福利，也不会造成生活的不便。</w:t>
      </w:r>
    </w:p>
    <w:p w:rsidR="004E4DC2" w:rsidRPr="00586224" w:rsidRDefault="004E4DC2" w:rsidP="00586224">
      <w:pPr>
        <w:pStyle w:val="2"/>
        <w:jc w:val="left"/>
        <w:rPr>
          <w:rFonts w:ascii="微软雅黑" w:eastAsia="微软雅黑" w:hAnsi="微软雅黑"/>
          <w:sz w:val="30"/>
          <w:szCs w:val="30"/>
        </w:rPr>
      </w:pPr>
      <w:bookmarkStart w:id="29" w:name="_Toc527923159"/>
      <w:bookmarkStart w:id="30" w:name="_Toc9010248"/>
      <w:r w:rsidRPr="00586224">
        <w:rPr>
          <w:rFonts w:ascii="微软雅黑" w:eastAsia="微软雅黑" w:hAnsi="微软雅黑"/>
          <w:sz w:val="30"/>
          <w:szCs w:val="30"/>
        </w:rPr>
        <w:lastRenderedPageBreak/>
        <w:t>4-2</w:t>
      </w:r>
      <w:r w:rsidR="00746ACB" w:rsidRPr="00586224">
        <w:rPr>
          <w:rFonts w:ascii="微软雅黑" w:eastAsia="微软雅黑" w:hAnsi="微软雅黑" w:hint="eastAsia"/>
          <w:sz w:val="30"/>
          <w:szCs w:val="30"/>
        </w:rPr>
        <w:t>被征地农户</w:t>
      </w:r>
      <w:r w:rsidRPr="00586224">
        <w:rPr>
          <w:rFonts w:ascii="微软雅黑" w:eastAsia="微软雅黑" w:hAnsi="微软雅黑"/>
          <w:sz w:val="30"/>
          <w:szCs w:val="30"/>
        </w:rPr>
        <w:t>收入恢复方案和措施</w:t>
      </w:r>
      <w:bookmarkEnd w:id="29"/>
      <w:bookmarkEnd w:id="30"/>
    </w:p>
    <w:p w:rsidR="00FF1E29" w:rsidRDefault="00FF1E29" w:rsidP="00FF1E29">
      <w:pPr>
        <w:spacing w:line="360" w:lineRule="auto"/>
        <w:ind w:firstLineChars="200" w:firstLine="480"/>
        <w:rPr>
          <w:rFonts w:ascii="仿宋_GB2312" w:eastAsia="仿宋_GB2312"/>
          <w:sz w:val="24"/>
        </w:rPr>
      </w:pPr>
      <w:r>
        <w:rPr>
          <w:rFonts w:ascii="仿宋_GB2312" w:eastAsia="仿宋_GB2312" w:hint="eastAsia"/>
          <w:sz w:val="24"/>
        </w:rPr>
        <w:t>恢复收入是本项目移民安置方案的核心目标。项目办根据本项目的性质和特点，设计了受影响人口收入恢复方案，并制定了具体的收入恢复措施。</w:t>
      </w:r>
    </w:p>
    <w:p w:rsidR="00FF1E29" w:rsidRPr="00B754FE" w:rsidRDefault="00B754FE" w:rsidP="00FE1F81">
      <w:pPr>
        <w:pStyle w:val="3"/>
        <w:spacing w:before="120" w:after="120" w:line="360" w:lineRule="auto"/>
        <w:rPr>
          <w:rFonts w:ascii="Times New Roman" w:eastAsia="微软雅黑" w:hAnsi="Times New Roman" w:cs="Times New Roman"/>
          <w:sz w:val="24"/>
          <w:szCs w:val="24"/>
        </w:rPr>
      </w:pPr>
      <w:bookmarkStart w:id="31" w:name="_Toc9010249"/>
      <w:r w:rsidRPr="00B754FE">
        <w:rPr>
          <w:rFonts w:ascii="Times New Roman" w:eastAsia="微软雅黑" w:hAnsi="Times New Roman" w:cs="Times New Roman"/>
          <w:sz w:val="24"/>
          <w:szCs w:val="24"/>
        </w:rPr>
        <w:t xml:space="preserve">4-2-1 </w:t>
      </w:r>
      <w:r w:rsidRPr="00B754FE">
        <w:rPr>
          <w:rFonts w:ascii="Times New Roman" w:eastAsia="微软雅黑" w:hAnsi="微软雅黑" w:cs="Times New Roman"/>
          <w:sz w:val="24"/>
          <w:szCs w:val="24"/>
        </w:rPr>
        <w:t>及时足额的现金补偿</w:t>
      </w:r>
      <w:bookmarkEnd w:id="31"/>
    </w:p>
    <w:p w:rsidR="00B754FE" w:rsidRDefault="00B754FE" w:rsidP="00B754FE">
      <w:pPr>
        <w:spacing w:line="360" w:lineRule="auto"/>
        <w:ind w:firstLineChars="200" w:firstLine="480"/>
        <w:rPr>
          <w:rFonts w:ascii="仿宋_GB2312" w:eastAsia="仿宋_GB2312"/>
          <w:sz w:val="24"/>
        </w:rPr>
      </w:pPr>
      <w:r w:rsidRPr="00B754FE">
        <w:rPr>
          <w:rFonts w:ascii="仿宋_GB2312" w:eastAsia="仿宋_GB2312" w:hint="eastAsia"/>
          <w:sz w:val="24"/>
        </w:rPr>
        <w:t>受项目影响的地区是一个</w:t>
      </w:r>
      <w:r>
        <w:rPr>
          <w:rFonts w:ascii="仿宋_GB2312" w:eastAsia="仿宋_GB2312" w:hint="eastAsia"/>
          <w:sz w:val="24"/>
        </w:rPr>
        <w:t>非农业产业快速</w:t>
      </w:r>
      <w:r w:rsidRPr="00B754FE">
        <w:rPr>
          <w:rFonts w:ascii="仿宋_GB2312" w:eastAsia="仿宋_GB2312" w:hint="eastAsia"/>
          <w:sz w:val="24"/>
        </w:rPr>
        <w:t>增长的地区，</w:t>
      </w:r>
      <w:r>
        <w:rPr>
          <w:rFonts w:ascii="仿宋_GB2312" w:eastAsia="仿宋_GB2312" w:hint="eastAsia"/>
          <w:sz w:val="24"/>
        </w:rPr>
        <w:t>也是一个具有经商传统的地区，</w:t>
      </w:r>
      <w:r w:rsidRPr="00B754FE">
        <w:rPr>
          <w:rFonts w:ascii="仿宋_GB2312" w:eastAsia="仿宋_GB2312" w:hint="eastAsia"/>
          <w:sz w:val="24"/>
        </w:rPr>
        <w:t>当地各种发展的机会</w:t>
      </w:r>
      <w:r>
        <w:rPr>
          <w:rFonts w:ascii="仿宋_GB2312" w:eastAsia="仿宋_GB2312" w:hint="eastAsia"/>
          <w:sz w:val="24"/>
        </w:rPr>
        <w:t>较多</w:t>
      </w:r>
      <w:r w:rsidRPr="00B754FE">
        <w:rPr>
          <w:rFonts w:ascii="仿宋_GB2312" w:eastAsia="仿宋_GB2312" w:hint="eastAsia"/>
          <w:sz w:val="24"/>
        </w:rPr>
        <w:t>。过去农民由于缺乏资金，不能抓住这些发展的机会。</w:t>
      </w:r>
      <w:r>
        <w:rPr>
          <w:rFonts w:ascii="仿宋_GB2312" w:eastAsia="仿宋_GB2312" w:hint="eastAsia"/>
          <w:sz w:val="24"/>
        </w:rPr>
        <w:t>土地被征用后，政府</w:t>
      </w:r>
      <w:r w:rsidRPr="00B754FE">
        <w:rPr>
          <w:rFonts w:ascii="仿宋_GB2312" w:eastAsia="仿宋_GB2312" w:hint="eastAsia"/>
          <w:sz w:val="24"/>
        </w:rPr>
        <w:t>及时足额地将征地补偿</w:t>
      </w:r>
      <w:r>
        <w:rPr>
          <w:rFonts w:ascii="仿宋_GB2312" w:eastAsia="仿宋_GB2312" w:hint="eastAsia"/>
          <w:sz w:val="24"/>
        </w:rPr>
        <w:t>费</w:t>
      </w:r>
      <w:r w:rsidRPr="00B754FE">
        <w:rPr>
          <w:rFonts w:ascii="仿宋_GB2312" w:eastAsia="仿宋_GB2312" w:hint="eastAsia"/>
          <w:sz w:val="24"/>
        </w:rPr>
        <w:t>支付给受影响人口，他们可以创办、扩大自己的个体生意。</w:t>
      </w:r>
      <w:r>
        <w:rPr>
          <w:rFonts w:ascii="仿宋_GB2312" w:eastAsia="仿宋_GB2312" w:hint="eastAsia"/>
          <w:sz w:val="24"/>
        </w:rPr>
        <w:t>这</w:t>
      </w:r>
      <w:r w:rsidRPr="00B754FE">
        <w:rPr>
          <w:rFonts w:ascii="仿宋_GB2312" w:eastAsia="仿宋_GB2312" w:hint="eastAsia"/>
          <w:sz w:val="24"/>
        </w:rPr>
        <w:t>是最好的恢复和提高</w:t>
      </w:r>
      <w:r>
        <w:rPr>
          <w:rFonts w:ascii="仿宋_GB2312" w:eastAsia="仿宋_GB2312" w:hint="eastAsia"/>
          <w:sz w:val="24"/>
        </w:rPr>
        <w:t>移民</w:t>
      </w:r>
      <w:r w:rsidRPr="00B754FE">
        <w:rPr>
          <w:rFonts w:ascii="仿宋_GB2312" w:eastAsia="仿宋_GB2312" w:hint="eastAsia"/>
          <w:sz w:val="24"/>
        </w:rPr>
        <w:t>收入的方式。项目补偿资金必须足额及时支付，因为不及时、部分的补偿不能保证移民利用补偿资金进行生产性的投资，而且如果补偿支付被严重拖延，移民可能遭受通货膨胀带来的损失。</w:t>
      </w:r>
    </w:p>
    <w:p w:rsidR="00B754FE" w:rsidRPr="00B754FE" w:rsidRDefault="00B754FE" w:rsidP="00FE1F81">
      <w:pPr>
        <w:pStyle w:val="3"/>
        <w:spacing w:before="120" w:after="120" w:line="360" w:lineRule="auto"/>
        <w:rPr>
          <w:rFonts w:ascii="Times New Roman" w:eastAsia="微软雅黑" w:hAnsi="Times New Roman" w:cs="Times New Roman"/>
          <w:sz w:val="24"/>
          <w:szCs w:val="24"/>
        </w:rPr>
      </w:pPr>
      <w:bookmarkStart w:id="32" w:name="_Toc9010250"/>
      <w:r w:rsidRPr="00B754FE">
        <w:rPr>
          <w:rFonts w:ascii="Times New Roman" w:eastAsia="微软雅黑" w:hAnsi="Times New Roman" w:cs="Times New Roman"/>
          <w:sz w:val="24"/>
          <w:szCs w:val="24"/>
        </w:rPr>
        <w:t xml:space="preserve">4-2-2 </w:t>
      </w:r>
      <w:r w:rsidRPr="00B754FE">
        <w:rPr>
          <w:rFonts w:ascii="Times New Roman" w:eastAsia="微软雅黑" w:hAnsi="微软雅黑" w:cs="Times New Roman"/>
          <w:sz w:val="24"/>
          <w:szCs w:val="24"/>
        </w:rPr>
        <w:t>为</w:t>
      </w:r>
      <w:r w:rsidR="00E87121">
        <w:rPr>
          <w:rFonts w:ascii="Times New Roman" w:eastAsia="微软雅黑" w:hAnsi="微软雅黑" w:cs="Times New Roman" w:hint="eastAsia"/>
          <w:sz w:val="24"/>
          <w:szCs w:val="24"/>
        </w:rPr>
        <w:t>受影响移民</w:t>
      </w:r>
      <w:r w:rsidRPr="00B754FE">
        <w:rPr>
          <w:rFonts w:ascii="Times New Roman" w:eastAsia="微软雅黑" w:hAnsi="微软雅黑" w:cs="Times New Roman"/>
          <w:sz w:val="24"/>
          <w:szCs w:val="24"/>
        </w:rPr>
        <w:t>提供社会养老</w:t>
      </w:r>
      <w:r w:rsidR="00FE1F81">
        <w:rPr>
          <w:rFonts w:ascii="Times New Roman" w:eastAsia="微软雅黑" w:hAnsi="微软雅黑" w:cs="Times New Roman" w:hint="eastAsia"/>
          <w:sz w:val="24"/>
          <w:szCs w:val="24"/>
        </w:rPr>
        <w:t>保险</w:t>
      </w:r>
      <w:bookmarkEnd w:id="32"/>
    </w:p>
    <w:p w:rsidR="00C155B8" w:rsidRDefault="00C155B8" w:rsidP="00C155B8">
      <w:pPr>
        <w:spacing w:line="360" w:lineRule="auto"/>
        <w:ind w:firstLineChars="200" w:firstLine="480"/>
        <w:rPr>
          <w:rFonts w:ascii="Times New Roman" w:eastAsia="仿宋" w:hAnsi="Times New Roman" w:cs="Times New Roman"/>
          <w:color w:val="0D0D0D"/>
          <w:kern w:val="0"/>
          <w:sz w:val="24"/>
          <w:szCs w:val="24"/>
        </w:rPr>
      </w:pPr>
      <w:r>
        <w:rPr>
          <w:rFonts w:ascii="Times New Roman" w:eastAsia="仿宋" w:hAnsi="Times New Roman" w:cs="Times New Roman" w:hint="eastAsia"/>
          <w:color w:val="0D0D0D"/>
          <w:kern w:val="0"/>
          <w:sz w:val="24"/>
          <w:szCs w:val="24"/>
        </w:rPr>
        <w:t>当地政府为受征地影响的农民，提供了三种形式的社会养老保障。</w:t>
      </w:r>
    </w:p>
    <w:p w:rsidR="00C155B8" w:rsidRDefault="00C155B8" w:rsidP="00C155B8">
      <w:pPr>
        <w:spacing w:line="360" w:lineRule="auto"/>
        <w:ind w:firstLineChars="200" w:firstLine="482"/>
        <w:rPr>
          <w:rFonts w:ascii="Times New Roman" w:eastAsia="仿宋" w:hAnsi="Times New Roman" w:cs="Times New Roman"/>
          <w:color w:val="0D0D0D"/>
          <w:kern w:val="0"/>
          <w:sz w:val="24"/>
          <w:szCs w:val="24"/>
        </w:rPr>
      </w:pPr>
      <w:r w:rsidRPr="006F78E6">
        <w:rPr>
          <w:rFonts w:ascii="Times New Roman" w:eastAsia="仿宋" w:hAnsi="Times New Roman" w:cs="Times New Roman" w:hint="eastAsia"/>
          <w:b/>
          <w:color w:val="0D0D0D"/>
          <w:kern w:val="0"/>
          <w:sz w:val="24"/>
          <w:szCs w:val="24"/>
        </w:rPr>
        <w:t>（</w:t>
      </w:r>
      <w:r w:rsidRPr="006F78E6">
        <w:rPr>
          <w:rFonts w:ascii="Times New Roman" w:eastAsia="仿宋" w:hAnsi="Times New Roman" w:cs="Times New Roman" w:hint="eastAsia"/>
          <w:b/>
          <w:color w:val="0D0D0D"/>
          <w:kern w:val="0"/>
          <w:sz w:val="24"/>
          <w:szCs w:val="24"/>
        </w:rPr>
        <w:t>1</w:t>
      </w:r>
      <w:r w:rsidRPr="006F78E6">
        <w:rPr>
          <w:rFonts w:ascii="Times New Roman" w:eastAsia="仿宋" w:hAnsi="Times New Roman" w:cs="Times New Roman" w:hint="eastAsia"/>
          <w:b/>
          <w:color w:val="0D0D0D"/>
          <w:kern w:val="0"/>
          <w:sz w:val="24"/>
          <w:szCs w:val="24"/>
        </w:rPr>
        <w:t>）让所有受影响的农民参加新型农村社会养老保障。</w:t>
      </w:r>
      <w:r>
        <w:rPr>
          <w:rFonts w:ascii="Times New Roman" w:eastAsia="仿宋" w:hAnsi="Times New Roman" w:cs="Times New Roman" w:hint="eastAsia"/>
          <w:color w:val="0D0D0D"/>
          <w:kern w:val="0"/>
          <w:sz w:val="24"/>
          <w:szCs w:val="24"/>
        </w:rPr>
        <w:t>为了</w:t>
      </w:r>
      <w:r w:rsidRPr="00E87121">
        <w:rPr>
          <w:rFonts w:ascii="Times New Roman" w:eastAsia="仿宋" w:hAnsi="Times New Roman" w:cs="Times New Roman" w:hint="eastAsia"/>
          <w:color w:val="0D0D0D"/>
          <w:kern w:val="0"/>
          <w:sz w:val="24"/>
          <w:szCs w:val="24"/>
        </w:rPr>
        <w:t>保障城乡老年居民的基本生活</w:t>
      </w:r>
      <w:r>
        <w:rPr>
          <w:rFonts w:ascii="Times New Roman" w:eastAsia="仿宋" w:hAnsi="Times New Roman" w:cs="Times New Roman" w:hint="eastAsia"/>
          <w:color w:val="0D0D0D"/>
          <w:kern w:val="0"/>
          <w:sz w:val="24"/>
          <w:szCs w:val="24"/>
        </w:rPr>
        <w:t>，湖北省按照国家关于建立农村新型养老保险的要求，已经建立起</w:t>
      </w:r>
      <w:r w:rsidRPr="00E87121">
        <w:rPr>
          <w:rFonts w:ascii="Times New Roman" w:eastAsia="仿宋" w:hAnsi="Times New Roman" w:cs="Times New Roman" w:hint="eastAsia"/>
          <w:color w:val="0D0D0D"/>
          <w:kern w:val="0"/>
          <w:sz w:val="24"/>
          <w:szCs w:val="24"/>
        </w:rPr>
        <w:t>个人缴费、政府补贴相结合的城乡居民养老保险制度，</w:t>
      </w:r>
      <w:r>
        <w:rPr>
          <w:rFonts w:ascii="Times New Roman" w:eastAsia="仿宋" w:hAnsi="Times New Roman" w:cs="Times New Roman" w:hint="eastAsia"/>
          <w:color w:val="0D0D0D"/>
          <w:kern w:val="0"/>
          <w:sz w:val="24"/>
          <w:szCs w:val="24"/>
        </w:rPr>
        <w:t>并实现了城乡居民全覆盖</w:t>
      </w:r>
      <w:r w:rsidRPr="00E87121">
        <w:rPr>
          <w:rFonts w:ascii="Times New Roman" w:eastAsia="仿宋" w:hAnsi="Times New Roman" w:cs="Times New Roman" w:hint="eastAsia"/>
          <w:color w:val="0D0D0D"/>
          <w:kern w:val="0"/>
          <w:sz w:val="24"/>
          <w:szCs w:val="24"/>
        </w:rPr>
        <w:t>。</w:t>
      </w:r>
      <w:r>
        <w:rPr>
          <w:rFonts w:ascii="Times New Roman" w:eastAsia="仿宋" w:hAnsi="Times New Roman" w:cs="Times New Roman" w:hint="eastAsia"/>
          <w:color w:val="0D0D0D"/>
          <w:kern w:val="0"/>
          <w:sz w:val="24"/>
          <w:szCs w:val="24"/>
        </w:rPr>
        <w:t>按照《</w:t>
      </w:r>
      <w:r w:rsidRPr="00E87121">
        <w:rPr>
          <w:rFonts w:ascii="Times New Roman" w:eastAsia="仿宋" w:hAnsi="Times New Roman" w:cs="Times New Roman" w:hint="eastAsia"/>
          <w:color w:val="0D0D0D"/>
          <w:kern w:val="0"/>
          <w:sz w:val="24"/>
          <w:szCs w:val="24"/>
        </w:rPr>
        <w:t>湖北省办理新型农村社会养老保险指导意见</w:t>
      </w:r>
      <w:r>
        <w:rPr>
          <w:rFonts w:ascii="Times New Roman" w:eastAsia="仿宋" w:hAnsi="Times New Roman" w:cs="Times New Roman" w:hint="eastAsia"/>
          <w:color w:val="0D0D0D"/>
          <w:kern w:val="0"/>
          <w:sz w:val="24"/>
          <w:szCs w:val="24"/>
        </w:rPr>
        <w:t>》的规定，凡具有湖北</w:t>
      </w:r>
      <w:r w:rsidRPr="00282AE4">
        <w:rPr>
          <w:rFonts w:ascii="Times New Roman" w:eastAsia="仿宋" w:hAnsi="Times New Roman" w:cs="Times New Roman" w:hint="eastAsia"/>
          <w:color w:val="0D0D0D"/>
          <w:kern w:val="0"/>
          <w:sz w:val="24"/>
          <w:szCs w:val="24"/>
        </w:rPr>
        <w:t>省城乡居民户籍、年满</w:t>
      </w:r>
      <w:r w:rsidRPr="00282AE4">
        <w:rPr>
          <w:rFonts w:ascii="Times New Roman" w:eastAsia="仿宋" w:hAnsi="Times New Roman" w:cs="Times New Roman" w:hint="eastAsia"/>
          <w:color w:val="0D0D0D"/>
          <w:kern w:val="0"/>
          <w:sz w:val="24"/>
          <w:szCs w:val="24"/>
        </w:rPr>
        <w:t>16</w:t>
      </w:r>
      <w:r w:rsidRPr="00282AE4">
        <w:rPr>
          <w:rFonts w:ascii="Times New Roman" w:eastAsia="仿宋" w:hAnsi="Times New Roman" w:cs="Times New Roman" w:hint="eastAsia"/>
          <w:color w:val="0D0D0D"/>
          <w:kern w:val="0"/>
          <w:sz w:val="24"/>
          <w:szCs w:val="24"/>
        </w:rPr>
        <w:t>周岁（不含在校学生），未参加其他社会养老保险的城乡居民，</w:t>
      </w:r>
      <w:r>
        <w:rPr>
          <w:rFonts w:ascii="Times New Roman" w:eastAsia="仿宋" w:hAnsi="Times New Roman" w:cs="Times New Roman" w:hint="eastAsia"/>
          <w:color w:val="0D0D0D"/>
          <w:kern w:val="0"/>
          <w:sz w:val="24"/>
          <w:szCs w:val="24"/>
        </w:rPr>
        <w:t>都</w:t>
      </w:r>
      <w:r w:rsidRPr="00282AE4">
        <w:rPr>
          <w:rFonts w:ascii="Times New Roman" w:eastAsia="仿宋" w:hAnsi="Times New Roman" w:cs="Times New Roman" w:hint="eastAsia"/>
          <w:color w:val="0D0D0D"/>
          <w:kern w:val="0"/>
          <w:sz w:val="24"/>
          <w:szCs w:val="24"/>
        </w:rPr>
        <w:t>可自愿参加城乡居民社会养老保险。城乡居民社会养老保险基金主要由个人缴费和政府补贴构成。人力资源社会保障部门为每个参加城乡居民社会养老保险的人员建立</w:t>
      </w:r>
      <w:r>
        <w:rPr>
          <w:rFonts w:ascii="Times New Roman" w:eastAsia="仿宋" w:hAnsi="Times New Roman" w:cs="Times New Roman" w:hint="eastAsia"/>
          <w:color w:val="0D0D0D"/>
          <w:kern w:val="0"/>
          <w:sz w:val="24"/>
          <w:szCs w:val="24"/>
        </w:rPr>
        <w:t>了</w:t>
      </w:r>
      <w:r w:rsidRPr="00282AE4">
        <w:rPr>
          <w:rFonts w:ascii="Times New Roman" w:eastAsia="仿宋" w:hAnsi="Times New Roman" w:cs="Times New Roman" w:hint="eastAsia"/>
          <w:color w:val="0D0D0D"/>
          <w:kern w:val="0"/>
          <w:sz w:val="24"/>
          <w:szCs w:val="24"/>
        </w:rPr>
        <w:t>终身记录的养老保险个人账户。参加城乡居民社会养老保险的人员，年满</w:t>
      </w:r>
      <w:r w:rsidRPr="00282AE4">
        <w:rPr>
          <w:rFonts w:ascii="Times New Roman" w:eastAsia="仿宋" w:hAnsi="Times New Roman" w:cs="Times New Roman" w:hint="eastAsia"/>
          <w:color w:val="0D0D0D"/>
          <w:kern w:val="0"/>
          <w:sz w:val="24"/>
          <w:szCs w:val="24"/>
        </w:rPr>
        <w:t>60</w:t>
      </w:r>
      <w:r w:rsidRPr="00282AE4">
        <w:rPr>
          <w:rFonts w:ascii="Times New Roman" w:eastAsia="仿宋" w:hAnsi="Times New Roman" w:cs="Times New Roman" w:hint="eastAsia"/>
          <w:color w:val="0D0D0D"/>
          <w:kern w:val="0"/>
          <w:sz w:val="24"/>
          <w:szCs w:val="24"/>
        </w:rPr>
        <w:t>周岁、未享受城镇职工基本养老保险待遇以及国家和省规定的其他养老待遇的，可以按月领取养老金。</w:t>
      </w:r>
      <w:r>
        <w:rPr>
          <w:rFonts w:ascii="Times New Roman" w:eastAsia="仿宋" w:hAnsi="Times New Roman" w:cs="Times New Roman" w:hint="eastAsia"/>
          <w:color w:val="0D0D0D"/>
          <w:kern w:val="0"/>
          <w:sz w:val="24"/>
          <w:szCs w:val="24"/>
        </w:rPr>
        <w:t>根据调查，本项目受影响、年满</w:t>
      </w:r>
      <w:r>
        <w:rPr>
          <w:rFonts w:ascii="Times New Roman" w:eastAsia="仿宋" w:hAnsi="Times New Roman" w:cs="Times New Roman" w:hint="eastAsia"/>
          <w:color w:val="0D0D0D"/>
          <w:kern w:val="0"/>
          <w:sz w:val="24"/>
          <w:szCs w:val="24"/>
        </w:rPr>
        <w:t>16</w:t>
      </w:r>
      <w:r>
        <w:rPr>
          <w:rFonts w:ascii="Times New Roman" w:eastAsia="仿宋" w:hAnsi="Times New Roman" w:cs="Times New Roman" w:hint="eastAsia"/>
          <w:color w:val="0D0D0D"/>
          <w:kern w:val="0"/>
          <w:sz w:val="24"/>
          <w:szCs w:val="24"/>
        </w:rPr>
        <w:t>周岁的农村居民，都已经参加了新型农村养老保险。</w:t>
      </w:r>
    </w:p>
    <w:p w:rsidR="00C155B8" w:rsidRPr="006F78E6" w:rsidRDefault="00C155B8" w:rsidP="00C155B8">
      <w:pPr>
        <w:spacing w:line="360" w:lineRule="auto"/>
        <w:ind w:firstLineChars="200" w:firstLine="482"/>
        <w:rPr>
          <w:rFonts w:ascii="Times New Roman" w:eastAsia="仿宋" w:hAnsi="Times New Roman" w:cs="Times New Roman"/>
          <w:b/>
          <w:color w:val="0D0D0D"/>
          <w:kern w:val="0"/>
          <w:sz w:val="24"/>
          <w:szCs w:val="24"/>
        </w:rPr>
      </w:pPr>
      <w:r w:rsidRPr="006F78E6">
        <w:rPr>
          <w:rFonts w:ascii="Times New Roman" w:eastAsia="仿宋" w:hAnsi="Times New Roman" w:cs="Times New Roman" w:hint="eastAsia"/>
          <w:b/>
          <w:color w:val="0D0D0D"/>
          <w:kern w:val="0"/>
          <w:sz w:val="24"/>
          <w:szCs w:val="24"/>
        </w:rPr>
        <w:t>（</w:t>
      </w:r>
      <w:r w:rsidRPr="006F78E6">
        <w:rPr>
          <w:rFonts w:ascii="Times New Roman" w:eastAsia="仿宋" w:hAnsi="Times New Roman" w:cs="Times New Roman" w:hint="eastAsia"/>
          <w:b/>
          <w:color w:val="0D0D0D"/>
          <w:kern w:val="0"/>
          <w:sz w:val="24"/>
          <w:szCs w:val="24"/>
        </w:rPr>
        <w:t>2</w:t>
      </w:r>
      <w:r w:rsidRPr="006F78E6">
        <w:rPr>
          <w:rFonts w:ascii="Times New Roman" w:eastAsia="仿宋" w:hAnsi="Times New Roman" w:cs="Times New Roman" w:hint="eastAsia"/>
          <w:b/>
          <w:color w:val="0D0D0D"/>
          <w:kern w:val="0"/>
          <w:sz w:val="24"/>
          <w:szCs w:val="24"/>
        </w:rPr>
        <w:t>）为新雇佣的员工</w:t>
      </w:r>
      <w:r>
        <w:rPr>
          <w:rFonts w:ascii="Times New Roman" w:eastAsia="仿宋" w:hAnsi="Times New Roman" w:cs="Times New Roman" w:hint="eastAsia"/>
          <w:b/>
          <w:color w:val="0D0D0D"/>
          <w:kern w:val="0"/>
          <w:sz w:val="24"/>
          <w:szCs w:val="24"/>
        </w:rPr>
        <w:t>购买</w:t>
      </w:r>
      <w:r w:rsidRPr="006F78E6">
        <w:rPr>
          <w:rFonts w:ascii="Times New Roman" w:eastAsia="仿宋" w:hAnsi="Times New Roman" w:cs="Times New Roman" w:hint="eastAsia"/>
          <w:b/>
          <w:color w:val="0D0D0D"/>
          <w:kern w:val="0"/>
          <w:sz w:val="24"/>
          <w:szCs w:val="24"/>
        </w:rPr>
        <w:t>城镇职工社会养老保险。</w:t>
      </w:r>
      <w:r>
        <w:rPr>
          <w:rFonts w:ascii="Times New Roman" w:eastAsia="仿宋" w:hAnsi="Times New Roman" w:cs="Times New Roman" w:hint="eastAsia"/>
          <w:color w:val="0D0D0D"/>
          <w:kern w:val="0"/>
          <w:sz w:val="24"/>
          <w:szCs w:val="24"/>
        </w:rPr>
        <w:t>恒新化工有限公司由于项目转产，将在受影响地区建立新的工厂，雇佣新的员工，这些就业机会将优先提供给受征地影响劳动力。受影响的劳动力进入恒新化工有限公司工作后，公司</w:t>
      </w:r>
      <w:r>
        <w:rPr>
          <w:rFonts w:ascii="Times New Roman" w:eastAsia="仿宋" w:hAnsi="Times New Roman" w:cs="Times New Roman" w:hint="eastAsia"/>
          <w:color w:val="0D0D0D"/>
          <w:kern w:val="0"/>
          <w:sz w:val="24"/>
          <w:szCs w:val="24"/>
        </w:rPr>
        <w:lastRenderedPageBreak/>
        <w:t>将为其购买城镇职工社会养老保险，享受恒星化工有限公司现有员工同等的社会养老保险待遇。</w:t>
      </w:r>
    </w:p>
    <w:p w:rsidR="00C155B8" w:rsidRPr="006F78E6" w:rsidRDefault="00C155B8" w:rsidP="00C155B8">
      <w:pPr>
        <w:spacing w:line="360" w:lineRule="auto"/>
        <w:ind w:firstLineChars="200" w:firstLine="482"/>
        <w:rPr>
          <w:rFonts w:ascii="Times New Roman" w:eastAsia="仿宋" w:hAnsi="Times New Roman" w:cs="Times New Roman"/>
          <w:b/>
          <w:color w:val="0D0D0D"/>
          <w:kern w:val="0"/>
          <w:sz w:val="24"/>
          <w:szCs w:val="24"/>
        </w:rPr>
      </w:pPr>
      <w:r w:rsidRPr="006F78E6">
        <w:rPr>
          <w:rFonts w:ascii="Times New Roman" w:eastAsia="仿宋" w:hAnsi="Times New Roman" w:cs="Times New Roman" w:hint="eastAsia"/>
          <w:b/>
          <w:color w:val="0D0D0D"/>
          <w:kern w:val="0"/>
          <w:sz w:val="24"/>
          <w:szCs w:val="24"/>
        </w:rPr>
        <w:t>（</w:t>
      </w:r>
      <w:r w:rsidRPr="006F78E6">
        <w:rPr>
          <w:rFonts w:ascii="Times New Roman" w:eastAsia="仿宋" w:hAnsi="Times New Roman" w:cs="Times New Roman" w:hint="eastAsia"/>
          <w:b/>
          <w:color w:val="0D0D0D"/>
          <w:kern w:val="0"/>
          <w:sz w:val="24"/>
          <w:szCs w:val="24"/>
        </w:rPr>
        <w:t>3</w:t>
      </w:r>
      <w:r w:rsidRPr="006F78E6">
        <w:rPr>
          <w:rFonts w:ascii="Times New Roman" w:eastAsia="仿宋" w:hAnsi="Times New Roman" w:cs="Times New Roman" w:hint="eastAsia"/>
          <w:b/>
          <w:color w:val="0D0D0D"/>
          <w:kern w:val="0"/>
          <w:sz w:val="24"/>
          <w:szCs w:val="24"/>
        </w:rPr>
        <w:t>）为被征地农民提供养老保险补贴。</w:t>
      </w:r>
      <w:r w:rsidRPr="00B2175F">
        <w:rPr>
          <w:rFonts w:ascii="Times New Roman" w:eastAsia="仿宋" w:hAnsi="Times New Roman" w:cs="Times New Roman" w:hint="eastAsia"/>
          <w:color w:val="0D0D0D"/>
          <w:kern w:val="0"/>
          <w:sz w:val="24"/>
          <w:szCs w:val="24"/>
        </w:rPr>
        <w:t>根据</w:t>
      </w:r>
      <w:r w:rsidRPr="00B2175F">
        <w:rPr>
          <w:rFonts w:ascii="Times New Roman" w:eastAsia="仿宋" w:hAnsi="Times New Roman" w:cs="Times New Roman" w:hint="eastAsia"/>
          <w:color w:val="0D0D0D"/>
          <w:kern w:val="0"/>
          <w:sz w:val="24"/>
          <w:szCs w:val="24"/>
        </w:rPr>
        <w:t>2014</w:t>
      </w:r>
      <w:r w:rsidRPr="00B2175F">
        <w:rPr>
          <w:rFonts w:ascii="Times New Roman" w:eastAsia="仿宋" w:hAnsi="Times New Roman" w:cs="Times New Roman" w:hint="eastAsia"/>
          <w:color w:val="0D0D0D"/>
          <w:kern w:val="0"/>
          <w:sz w:val="24"/>
          <w:szCs w:val="24"/>
        </w:rPr>
        <w:t>年湖北省省人民政府出台的《关于被征地农民参加基本养老保险的指导意见》（鄂政发〔</w:t>
      </w:r>
      <w:r w:rsidRPr="00B2175F">
        <w:rPr>
          <w:rFonts w:ascii="Times New Roman" w:eastAsia="仿宋" w:hAnsi="Times New Roman" w:cs="Times New Roman" w:hint="eastAsia"/>
          <w:color w:val="0D0D0D"/>
          <w:kern w:val="0"/>
          <w:sz w:val="24"/>
          <w:szCs w:val="24"/>
        </w:rPr>
        <w:t>2014</w:t>
      </w:r>
      <w:r w:rsidRPr="00B2175F">
        <w:rPr>
          <w:rFonts w:ascii="Times New Roman" w:eastAsia="仿宋" w:hAnsi="Times New Roman" w:cs="Times New Roman" w:hint="eastAsia"/>
          <w:color w:val="0D0D0D"/>
          <w:kern w:val="0"/>
          <w:sz w:val="24"/>
          <w:szCs w:val="24"/>
        </w:rPr>
        <w:t>〕</w:t>
      </w:r>
      <w:r w:rsidRPr="00B2175F">
        <w:rPr>
          <w:rFonts w:ascii="Times New Roman" w:eastAsia="仿宋" w:hAnsi="Times New Roman" w:cs="Times New Roman" w:hint="eastAsia"/>
          <w:color w:val="0D0D0D"/>
          <w:kern w:val="0"/>
          <w:sz w:val="24"/>
          <w:szCs w:val="24"/>
        </w:rPr>
        <w:t>53</w:t>
      </w:r>
      <w:r w:rsidRPr="00B2175F">
        <w:rPr>
          <w:rFonts w:ascii="Times New Roman" w:eastAsia="仿宋" w:hAnsi="Times New Roman" w:cs="Times New Roman" w:hint="eastAsia"/>
          <w:color w:val="0D0D0D"/>
          <w:kern w:val="0"/>
          <w:sz w:val="24"/>
          <w:szCs w:val="24"/>
        </w:rPr>
        <w:t>号）的规定，符合以下五项条件的被征地农民，将纳入被征地农民社会养老保障。</w:t>
      </w:r>
      <w:r>
        <w:rPr>
          <w:rFonts w:ascii="仿宋" w:eastAsia="仿宋" w:hAnsi="仿宋" w:cs="Times New Roman" w:hint="eastAsia"/>
          <w:color w:val="0D0D0D"/>
          <w:kern w:val="0"/>
          <w:sz w:val="24"/>
          <w:szCs w:val="24"/>
        </w:rPr>
        <w:t>①</w:t>
      </w:r>
      <w:r w:rsidRPr="00B2175F">
        <w:rPr>
          <w:rFonts w:ascii="Times New Roman" w:eastAsia="仿宋" w:hAnsi="Times New Roman" w:cs="Times New Roman" w:hint="eastAsia"/>
          <w:color w:val="0D0D0D"/>
          <w:kern w:val="0"/>
          <w:sz w:val="24"/>
          <w:szCs w:val="24"/>
        </w:rPr>
        <w:t>承包地被县级以上人民政府依法征收</w:t>
      </w:r>
      <w:r w:rsidRPr="00B2175F">
        <w:rPr>
          <w:rFonts w:ascii="Times New Roman" w:eastAsia="仿宋" w:hAnsi="Times New Roman" w:cs="Times New Roman" w:hint="eastAsia"/>
          <w:color w:val="0D0D0D"/>
          <w:kern w:val="0"/>
          <w:sz w:val="24"/>
          <w:szCs w:val="24"/>
        </w:rPr>
        <w:t>;</w:t>
      </w:r>
      <w:r>
        <w:rPr>
          <w:rFonts w:ascii="仿宋" w:eastAsia="仿宋" w:hAnsi="仿宋" w:cs="Times New Roman" w:hint="eastAsia"/>
          <w:color w:val="0D0D0D"/>
          <w:kern w:val="0"/>
          <w:sz w:val="24"/>
          <w:szCs w:val="24"/>
        </w:rPr>
        <w:t>②</w:t>
      </w:r>
      <w:r w:rsidRPr="00B2175F">
        <w:rPr>
          <w:rFonts w:ascii="Times New Roman" w:eastAsia="仿宋" w:hAnsi="Times New Roman" w:cs="Times New Roman" w:hint="eastAsia"/>
          <w:color w:val="0D0D0D"/>
          <w:kern w:val="0"/>
          <w:sz w:val="24"/>
          <w:szCs w:val="24"/>
        </w:rPr>
        <w:t>被征地时持有《农村土地承包合同》或《农村土地承包经营权证书》；</w:t>
      </w:r>
      <w:r>
        <w:rPr>
          <w:rFonts w:ascii="仿宋" w:eastAsia="仿宋" w:hAnsi="仿宋" w:cs="Times New Roman" w:hint="eastAsia"/>
          <w:color w:val="0D0D0D"/>
          <w:kern w:val="0"/>
          <w:sz w:val="24"/>
          <w:szCs w:val="24"/>
        </w:rPr>
        <w:t>③</w:t>
      </w:r>
      <w:r w:rsidRPr="00B2175F">
        <w:rPr>
          <w:rFonts w:ascii="Times New Roman" w:eastAsia="仿宋" w:hAnsi="Times New Roman" w:cs="Times New Roman" w:hint="eastAsia"/>
          <w:color w:val="0D0D0D"/>
          <w:kern w:val="0"/>
          <w:sz w:val="24"/>
          <w:szCs w:val="24"/>
        </w:rPr>
        <w:t>被征地时户口在征地所在地；</w:t>
      </w:r>
      <w:r>
        <w:rPr>
          <w:rFonts w:ascii="仿宋" w:eastAsia="仿宋" w:hAnsi="仿宋" w:cs="Times New Roman" w:hint="eastAsia"/>
          <w:color w:val="0D0D0D"/>
          <w:kern w:val="0"/>
          <w:sz w:val="24"/>
          <w:szCs w:val="24"/>
        </w:rPr>
        <w:t>④</w:t>
      </w:r>
      <w:r w:rsidRPr="00B2175F">
        <w:rPr>
          <w:rFonts w:ascii="Times New Roman" w:eastAsia="仿宋" w:hAnsi="Times New Roman" w:cs="Times New Roman" w:hint="eastAsia"/>
          <w:color w:val="0D0D0D"/>
          <w:kern w:val="0"/>
          <w:sz w:val="24"/>
          <w:szCs w:val="24"/>
        </w:rPr>
        <w:t>被征地后家庭人均耕地面积不足</w:t>
      </w:r>
      <w:r w:rsidRPr="00B2175F">
        <w:rPr>
          <w:rFonts w:ascii="Times New Roman" w:eastAsia="仿宋" w:hAnsi="Times New Roman" w:cs="Times New Roman" w:hint="eastAsia"/>
          <w:color w:val="0D0D0D"/>
          <w:kern w:val="0"/>
          <w:sz w:val="24"/>
          <w:szCs w:val="24"/>
        </w:rPr>
        <w:t>0.3</w:t>
      </w:r>
      <w:r w:rsidRPr="00B2175F">
        <w:rPr>
          <w:rFonts w:ascii="Times New Roman" w:eastAsia="仿宋" w:hAnsi="Times New Roman" w:cs="Times New Roman" w:hint="eastAsia"/>
          <w:color w:val="0D0D0D"/>
          <w:kern w:val="0"/>
          <w:sz w:val="24"/>
          <w:szCs w:val="24"/>
        </w:rPr>
        <w:t>亩</w:t>
      </w:r>
      <w:r w:rsidRPr="00B2175F">
        <w:rPr>
          <w:rFonts w:ascii="Times New Roman" w:eastAsia="仿宋" w:hAnsi="Times New Roman" w:cs="Times New Roman" w:hint="eastAsia"/>
          <w:color w:val="0D0D0D"/>
          <w:kern w:val="0"/>
          <w:sz w:val="24"/>
          <w:szCs w:val="24"/>
        </w:rPr>
        <w:t>(</w:t>
      </w:r>
      <w:r w:rsidRPr="00B2175F">
        <w:rPr>
          <w:rFonts w:ascii="Times New Roman" w:eastAsia="仿宋" w:hAnsi="Times New Roman" w:cs="Times New Roman" w:hint="eastAsia"/>
          <w:color w:val="0D0D0D"/>
          <w:kern w:val="0"/>
          <w:sz w:val="24"/>
          <w:szCs w:val="24"/>
        </w:rPr>
        <w:t>含</w:t>
      </w:r>
      <w:r w:rsidRPr="00B2175F">
        <w:rPr>
          <w:rFonts w:ascii="Times New Roman" w:eastAsia="仿宋" w:hAnsi="Times New Roman" w:cs="Times New Roman" w:hint="eastAsia"/>
          <w:color w:val="0D0D0D"/>
          <w:kern w:val="0"/>
          <w:sz w:val="24"/>
          <w:szCs w:val="24"/>
        </w:rPr>
        <w:t>0.3</w:t>
      </w:r>
      <w:r w:rsidRPr="00B2175F">
        <w:rPr>
          <w:rFonts w:ascii="Times New Roman" w:eastAsia="仿宋" w:hAnsi="Times New Roman" w:cs="Times New Roman" w:hint="eastAsia"/>
          <w:color w:val="0D0D0D"/>
          <w:kern w:val="0"/>
          <w:sz w:val="24"/>
          <w:szCs w:val="24"/>
        </w:rPr>
        <w:t>亩</w:t>
      </w:r>
      <w:r w:rsidRPr="00B2175F">
        <w:rPr>
          <w:rFonts w:ascii="Times New Roman" w:eastAsia="仿宋" w:hAnsi="Times New Roman" w:cs="Times New Roman" w:hint="eastAsia"/>
          <w:color w:val="0D0D0D"/>
          <w:kern w:val="0"/>
          <w:sz w:val="24"/>
          <w:szCs w:val="24"/>
        </w:rPr>
        <w:t>)</w:t>
      </w:r>
      <w:r w:rsidRPr="00B2175F">
        <w:rPr>
          <w:rFonts w:ascii="Times New Roman" w:eastAsia="仿宋" w:hAnsi="Times New Roman" w:cs="Times New Roman" w:hint="eastAsia"/>
          <w:color w:val="0D0D0D"/>
          <w:kern w:val="0"/>
          <w:sz w:val="24"/>
          <w:szCs w:val="24"/>
        </w:rPr>
        <w:t>；</w:t>
      </w:r>
      <w:r>
        <w:rPr>
          <w:rFonts w:ascii="仿宋" w:eastAsia="仿宋" w:hAnsi="仿宋" w:cs="Times New Roman" w:hint="eastAsia"/>
          <w:color w:val="0D0D0D"/>
          <w:kern w:val="0"/>
          <w:sz w:val="24"/>
          <w:szCs w:val="24"/>
        </w:rPr>
        <w:t>⑤</w:t>
      </w:r>
      <w:r w:rsidRPr="00B2175F">
        <w:rPr>
          <w:rFonts w:ascii="Times New Roman" w:eastAsia="仿宋" w:hAnsi="Times New Roman" w:cs="Times New Roman" w:hint="eastAsia"/>
          <w:color w:val="0D0D0D"/>
          <w:kern w:val="0"/>
          <w:sz w:val="24"/>
          <w:szCs w:val="24"/>
        </w:rPr>
        <w:t>年满</w:t>
      </w:r>
      <w:r w:rsidRPr="00B2175F">
        <w:rPr>
          <w:rFonts w:ascii="Times New Roman" w:eastAsia="仿宋" w:hAnsi="Times New Roman" w:cs="Times New Roman" w:hint="eastAsia"/>
          <w:color w:val="0D0D0D"/>
          <w:kern w:val="0"/>
          <w:sz w:val="24"/>
          <w:szCs w:val="24"/>
        </w:rPr>
        <w:t>16</w:t>
      </w:r>
      <w:r w:rsidRPr="00B2175F">
        <w:rPr>
          <w:rFonts w:ascii="Times New Roman" w:eastAsia="仿宋" w:hAnsi="Times New Roman" w:cs="Times New Roman" w:hint="eastAsia"/>
          <w:color w:val="0D0D0D"/>
          <w:kern w:val="0"/>
          <w:sz w:val="24"/>
          <w:szCs w:val="24"/>
        </w:rPr>
        <w:t>周岁。基于上述标准，受恒新化工项目征地影响的农民中，有</w:t>
      </w:r>
      <w:r>
        <w:rPr>
          <w:rFonts w:ascii="Times New Roman" w:eastAsia="仿宋" w:hAnsi="Times New Roman" w:cs="Times New Roman" w:hint="eastAsia"/>
          <w:color w:val="0D0D0D"/>
          <w:kern w:val="0"/>
          <w:sz w:val="24"/>
          <w:szCs w:val="24"/>
        </w:rPr>
        <w:t xml:space="preserve">20 </w:t>
      </w:r>
      <w:r w:rsidRPr="00B2175F">
        <w:rPr>
          <w:rFonts w:ascii="Times New Roman" w:eastAsia="仿宋" w:hAnsi="Times New Roman" w:cs="Times New Roman" w:hint="eastAsia"/>
          <w:color w:val="0D0D0D"/>
          <w:kern w:val="0"/>
          <w:sz w:val="24"/>
          <w:szCs w:val="24"/>
        </w:rPr>
        <w:t>人符合文件规定，将被纳入被征地农民社会养老保障。</w:t>
      </w:r>
    </w:p>
    <w:p w:rsidR="00C155B8" w:rsidRPr="00B2175F" w:rsidRDefault="00C155B8" w:rsidP="00C155B8">
      <w:pPr>
        <w:spacing w:line="360" w:lineRule="auto"/>
        <w:ind w:firstLineChars="200" w:firstLine="480"/>
        <w:rPr>
          <w:rFonts w:ascii="Times New Roman" w:eastAsia="仿宋" w:hAnsi="Times New Roman" w:cs="Times New Roman"/>
          <w:color w:val="0D0D0D"/>
          <w:kern w:val="0"/>
          <w:sz w:val="24"/>
          <w:szCs w:val="24"/>
        </w:rPr>
      </w:pPr>
      <w:r>
        <w:rPr>
          <w:rFonts w:ascii="Times New Roman" w:eastAsia="仿宋" w:hAnsi="Times New Roman" w:cs="Times New Roman" w:hint="eastAsia"/>
          <w:color w:val="0D0D0D"/>
          <w:kern w:val="0"/>
          <w:sz w:val="24"/>
          <w:szCs w:val="24"/>
        </w:rPr>
        <w:t>应城市人民政府为被征地农民给予一次性养老保险补贴，其补贴</w:t>
      </w:r>
      <w:r w:rsidRPr="00B2175F">
        <w:rPr>
          <w:rFonts w:ascii="Times New Roman" w:eastAsia="仿宋" w:hAnsi="Times New Roman" w:cs="Times New Roman" w:hint="eastAsia"/>
          <w:color w:val="0D0D0D"/>
          <w:kern w:val="0"/>
          <w:sz w:val="24"/>
          <w:szCs w:val="24"/>
        </w:rPr>
        <w:t>标准为</w:t>
      </w:r>
      <w:r>
        <w:rPr>
          <w:rFonts w:ascii="Times New Roman" w:eastAsia="仿宋" w:hAnsi="Times New Roman" w:cs="Times New Roman" w:hint="eastAsia"/>
          <w:color w:val="0D0D0D"/>
          <w:kern w:val="0"/>
          <w:sz w:val="24"/>
          <w:szCs w:val="24"/>
        </w:rPr>
        <w:t>24000</w:t>
      </w:r>
      <w:r>
        <w:rPr>
          <w:rFonts w:ascii="Times New Roman" w:eastAsia="仿宋" w:hAnsi="Times New Roman" w:cs="Times New Roman" w:hint="eastAsia"/>
          <w:color w:val="0D0D0D"/>
          <w:kern w:val="0"/>
          <w:sz w:val="24"/>
          <w:szCs w:val="24"/>
        </w:rPr>
        <w:t>元</w:t>
      </w:r>
      <w:r>
        <w:rPr>
          <w:rFonts w:ascii="Times New Roman" w:eastAsia="仿宋" w:hAnsi="Times New Roman" w:cs="Times New Roman" w:hint="eastAsia"/>
          <w:color w:val="0D0D0D"/>
          <w:kern w:val="0"/>
          <w:sz w:val="24"/>
          <w:szCs w:val="24"/>
        </w:rPr>
        <w:t>/</w:t>
      </w:r>
      <w:r>
        <w:rPr>
          <w:rFonts w:ascii="Times New Roman" w:eastAsia="仿宋" w:hAnsi="Times New Roman" w:cs="Times New Roman" w:hint="eastAsia"/>
          <w:color w:val="0D0D0D"/>
          <w:kern w:val="0"/>
          <w:sz w:val="24"/>
          <w:szCs w:val="24"/>
        </w:rPr>
        <w:t>人</w:t>
      </w:r>
      <w:r w:rsidRPr="00B2175F">
        <w:rPr>
          <w:rFonts w:ascii="Times New Roman" w:eastAsia="仿宋" w:hAnsi="Times New Roman" w:cs="Times New Roman" w:hint="eastAsia"/>
          <w:color w:val="0D0D0D"/>
          <w:kern w:val="0"/>
          <w:sz w:val="24"/>
          <w:szCs w:val="24"/>
        </w:rPr>
        <w:t>。对被征地时</w:t>
      </w:r>
      <w:r w:rsidRPr="00B2175F">
        <w:rPr>
          <w:rFonts w:ascii="Times New Roman" w:eastAsia="仿宋" w:hAnsi="Times New Roman" w:cs="Times New Roman" w:hint="eastAsia"/>
          <w:color w:val="0D0D0D"/>
          <w:kern w:val="0"/>
          <w:sz w:val="24"/>
          <w:szCs w:val="24"/>
        </w:rPr>
        <w:t>60</w:t>
      </w:r>
      <w:r w:rsidRPr="00B2175F">
        <w:rPr>
          <w:rFonts w:ascii="Times New Roman" w:eastAsia="仿宋" w:hAnsi="Times New Roman" w:cs="Times New Roman" w:hint="eastAsia"/>
          <w:color w:val="0D0D0D"/>
          <w:kern w:val="0"/>
          <w:sz w:val="24"/>
          <w:szCs w:val="24"/>
        </w:rPr>
        <w:t>周岁以上</w:t>
      </w:r>
      <w:r w:rsidRPr="00B2175F">
        <w:rPr>
          <w:rFonts w:ascii="Times New Roman" w:eastAsia="仿宋" w:hAnsi="Times New Roman" w:cs="Times New Roman" w:hint="eastAsia"/>
          <w:color w:val="0D0D0D"/>
          <w:kern w:val="0"/>
          <w:sz w:val="24"/>
          <w:szCs w:val="24"/>
        </w:rPr>
        <w:t>(</w:t>
      </w:r>
      <w:r w:rsidRPr="00B2175F">
        <w:rPr>
          <w:rFonts w:ascii="Times New Roman" w:eastAsia="仿宋" w:hAnsi="Times New Roman" w:cs="Times New Roman" w:hint="eastAsia"/>
          <w:color w:val="0D0D0D"/>
          <w:kern w:val="0"/>
          <w:sz w:val="24"/>
          <w:szCs w:val="24"/>
        </w:rPr>
        <w:t>含</w:t>
      </w:r>
      <w:r w:rsidRPr="00B2175F">
        <w:rPr>
          <w:rFonts w:ascii="Times New Roman" w:eastAsia="仿宋" w:hAnsi="Times New Roman" w:cs="Times New Roman" w:hint="eastAsia"/>
          <w:color w:val="0D0D0D"/>
          <w:kern w:val="0"/>
          <w:sz w:val="24"/>
          <w:szCs w:val="24"/>
        </w:rPr>
        <w:t>60</w:t>
      </w:r>
      <w:r w:rsidRPr="00B2175F">
        <w:rPr>
          <w:rFonts w:ascii="Times New Roman" w:eastAsia="仿宋" w:hAnsi="Times New Roman" w:cs="Times New Roman" w:hint="eastAsia"/>
          <w:color w:val="0D0D0D"/>
          <w:kern w:val="0"/>
          <w:sz w:val="24"/>
          <w:szCs w:val="24"/>
        </w:rPr>
        <w:t>周岁</w:t>
      </w:r>
      <w:r w:rsidRPr="00B2175F">
        <w:rPr>
          <w:rFonts w:ascii="Times New Roman" w:eastAsia="仿宋" w:hAnsi="Times New Roman" w:cs="Times New Roman" w:hint="eastAsia"/>
          <w:color w:val="0D0D0D"/>
          <w:kern w:val="0"/>
          <w:sz w:val="24"/>
          <w:szCs w:val="24"/>
        </w:rPr>
        <w:t>)</w:t>
      </w:r>
      <w:r>
        <w:rPr>
          <w:rFonts w:ascii="Times New Roman" w:eastAsia="仿宋" w:hAnsi="Times New Roman" w:cs="Times New Roman" w:hint="eastAsia"/>
          <w:color w:val="0D0D0D"/>
          <w:kern w:val="0"/>
          <w:sz w:val="24"/>
          <w:szCs w:val="24"/>
        </w:rPr>
        <w:t>的人员，按照一次性养老保险补贴标准给予全额补贴；</w:t>
      </w:r>
      <w:r w:rsidRPr="00B2175F">
        <w:rPr>
          <w:rFonts w:ascii="Times New Roman" w:eastAsia="仿宋" w:hAnsi="Times New Roman" w:cs="Times New Roman" w:hint="eastAsia"/>
          <w:color w:val="0D0D0D"/>
          <w:kern w:val="0"/>
          <w:sz w:val="24"/>
          <w:szCs w:val="24"/>
        </w:rPr>
        <w:t>对被征地时</w:t>
      </w:r>
      <w:r w:rsidRPr="00B2175F">
        <w:rPr>
          <w:rFonts w:ascii="Times New Roman" w:eastAsia="仿宋" w:hAnsi="Times New Roman" w:cs="Times New Roman" w:hint="eastAsia"/>
          <w:color w:val="0D0D0D"/>
          <w:kern w:val="0"/>
          <w:sz w:val="24"/>
          <w:szCs w:val="24"/>
        </w:rPr>
        <w:t>60</w:t>
      </w:r>
      <w:r w:rsidRPr="00B2175F">
        <w:rPr>
          <w:rFonts w:ascii="Times New Roman" w:eastAsia="仿宋" w:hAnsi="Times New Roman" w:cs="Times New Roman" w:hint="eastAsia"/>
          <w:color w:val="0D0D0D"/>
          <w:kern w:val="0"/>
          <w:sz w:val="24"/>
          <w:szCs w:val="24"/>
        </w:rPr>
        <w:t>周岁以下</w:t>
      </w:r>
      <w:r w:rsidRPr="00B2175F">
        <w:rPr>
          <w:rFonts w:ascii="Times New Roman" w:eastAsia="仿宋" w:hAnsi="Times New Roman" w:cs="Times New Roman" w:hint="eastAsia"/>
          <w:color w:val="0D0D0D"/>
          <w:kern w:val="0"/>
          <w:sz w:val="24"/>
          <w:szCs w:val="24"/>
        </w:rPr>
        <w:t>(59</w:t>
      </w:r>
      <w:r w:rsidRPr="00B2175F">
        <w:rPr>
          <w:rFonts w:ascii="Times New Roman" w:eastAsia="仿宋" w:hAnsi="Times New Roman" w:cs="Times New Roman" w:hint="eastAsia"/>
          <w:color w:val="0D0D0D"/>
          <w:kern w:val="0"/>
          <w:sz w:val="24"/>
          <w:szCs w:val="24"/>
        </w:rPr>
        <w:t>周岁至</w:t>
      </w:r>
      <w:r w:rsidRPr="00B2175F">
        <w:rPr>
          <w:rFonts w:ascii="Times New Roman" w:eastAsia="仿宋" w:hAnsi="Times New Roman" w:cs="Times New Roman" w:hint="eastAsia"/>
          <w:color w:val="0D0D0D"/>
          <w:kern w:val="0"/>
          <w:sz w:val="24"/>
          <w:szCs w:val="24"/>
        </w:rPr>
        <w:t>16</w:t>
      </w:r>
      <w:r w:rsidRPr="00B2175F">
        <w:rPr>
          <w:rFonts w:ascii="Times New Roman" w:eastAsia="仿宋" w:hAnsi="Times New Roman" w:cs="Times New Roman" w:hint="eastAsia"/>
          <w:color w:val="0D0D0D"/>
          <w:kern w:val="0"/>
          <w:sz w:val="24"/>
          <w:szCs w:val="24"/>
        </w:rPr>
        <w:t>周岁</w:t>
      </w:r>
      <w:r w:rsidRPr="00B2175F">
        <w:rPr>
          <w:rFonts w:ascii="Times New Roman" w:eastAsia="仿宋" w:hAnsi="Times New Roman" w:cs="Times New Roman" w:hint="eastAsia"/>
          <w:color w:val="0D0D0D"/>
          <w:kern w:val="0"/>
          <w:sz w:val="24"/>
          <w:szCs w:val="24"/>
        </w:rPr>
        <w:t>)</w:t>
      </w:r>
      <w:r w:rsidRPr="00B2175F">
        <w:rPr>
          <w:rFonts w:ascii="Times New Roman" w:eastAsia="仿宋" w:hAnsi="Times New Roman" w:cs="Times New Roman" w:hint="eastAsia"/>
          <w:color w:val="0D0D0D"/>
          <w:kern w:val="0"/>
          <w:sz w:val="24"/>
          <w:szCs w:val="24"/>
        </w:rPr>
        <w:t>的人员，年龄每降低</w:t>
      </w:r>
      <w:r w:rsidRPr="00B2175F">
        <w:rPr>
          <w:rFonts w:ascii="Times New Roman" w:eastAsia="仿宋" w:hAnsi="Times New Roman" w:cs="Times New Roman" w:hint="eastAsia"/>
          <w:color w:val="0D0D0D"/>
          <w:kern w:val="0"/>
          <w:sz w:val="24"/>
          <w:szCs w:val="24"/>
        </w:rPr>
        <w:t>1</w:t>
      </w:r>
      <w:r>
        <w:rPr>
          <w:rFonts w:ascii="Times New Roman" w:eastAsia="仿宋" w:hAnsi="Times New Roman" w:cs="Times New Roman" w:hint="eastAsia"/>
          <w:color w:val="0D0D0D"/>
          <w:kern w:val="0"/>
          <w:sz w:val="24"/>
          <w:szCs w:val="24"/>
        </w:rPr>
        <w:t>岁，补偿标准按全额补贴</w:t>
      </w:r>
      <w:r w:rsidRPr="00B2175F">
        <w:rPr>
          <w:rFonts w:ascii="Times New Roman" w:eastAsia="仿宋" w:hAnsi="Times New Roman" w:cs="Times New Roman" w:hint="eastAsia"/>
          <w:color w:val="0D0D0D"/>
          <w:kern w:val="0"/>
          <w:sz w:val="24"/>
          <w:szCs w:val="24"/>
        </w:rPr>
        <w:t>的</w:t>
      </w:r>
      <w:r w:rsidRPr="00B2175F">
        <w:rPr>
          <w:rFonts w:ascii="Times New Roman" w:eastAsia="仿宋" w:hAnsi="Times New Roman" w:cs="Times New Roman" w:hint="eastAsia"/>
          <w:color w:val="0D0D0D"/>
          <w:kern w:val="0"/>
          <w:sz w:val="24"/>
          <w:szCs w:val="24"/>
        </w:rPr>
        <w:t>1%</w:t>
      </w:r>
      <w:r w:rsidRPr="00B2175F">
        <w:rPr>
          <w:rFonts w:ascii="Times New Roman" w:eastAsia="仿宋" w:hAnsi="Times New Roman" w:cs="Times New Roman" w:hint="eastAsia"/>
          <w:color w:val="0D0D0D"/>
          <w:kern w:val="0"/>
          <w:sz w:val="24"/>
          <w:szCs w:val="24"/>
        </w:rPr>
        <w:t>递减。</w:t>
      </w:r>
    </w:p>
    <w:p w:rsidR="00C155B8" w:rsidRPr="00B2175F" w:rsidRDefault="00C155B8" w:rsidP="00C155B8">
      <w:pPr>
        <w:spacing w:line="360" w:lineRule="auto"/>
        <w:ind w:firstLineChars="200" w:firstLine="480"/>
        <w:rPr>
          <w:rFonts w:ascii="Times New Roman" w:eastAsia="仿宋" w:hAnsi="Times New Roman" w:cs="Times New Roman"/>
          <w:color w:val="0D0D0D"/>
          <w:kern w:val="0"/>
          <w:sz w:val="24"/>
          <w:szCs w:val="24"/>
        </w:rPr>
      </w:pPr>
      <w:r w:rsidRPr="00B2175F">
        <w:rPr>
          <w:rFonts w:ascii="Times New Roman" w:eastAsia="仿宋" w:hAnsi="Times New Roman" w:cs="Times New Roman" w:hint="eastAsia"/>
          <w:color w:val="0D0D0D"/>
          <w:kern w:val="0"/>
          <w:sz w:val="24"/>
          <w:szCs w:val="24"/>
        </w:rPr>
        <w:t>被征地时已年满</w:t>
      </w:r>
      <w:r w:rsidRPr="00B2175F">
        <w:rPr>
          <w:rFonts w:ascii="Times New Roman" w:eastAsia="仿宋" w:hAnsi="Times New Roman" w:cs="Times New Roman" w:hint="eastAsia"/>
          <w:color w:val="0D0D0D"/>
          <w:kern w:val="0"/>
          <w:sz w:val="24"/>
          <w:szCs w:val="24"/>
        </w:rPr>
        <w:t>60</w:t>
      </w:r>
      <w:r w:rsidRPr="00B2175F">
        <w:rPr>
          <w:rFonts w:ascii="Times New Roman" w:eastAsia="仿宋" w:hAnsi="Times New Roman" w:cs="Times New Roman" w:hint="eastAsia"/>
          <w:color w:val="0D0D0D"/>
          <w:kern w:val="0"/>
          <w:sz w:val="24"/>
          <w:szCs w:val="24"/>
        </w:rPr>
        <w:t>周岁的人员，在</w:t>
      </w:r>
      <w:r>
        <w:rPr>
          <w:rFonts w:ascii="Times New Roman" w:eastAsia="仿宋" w:hAnsi="Times New Roman" w:cs="Times New Roman" w:hint="eastAsia"/>
          <w:color w:val="0D0D0D"/>
          <w:kern w:val="0"/>
          <w:sz w:val="24"/>
          <w:szCs w:val="24"/>
        </w:rPr>
        <w:t>享受原城乡居民养老保险待遇的基础上，再根据被征地农民养老保险补贴</w:t>
      </w:r>
      <w:r w:rsidRPr="00B2175F">
        <w:rPr>
          <w:rFonts w:ascii="Times New Roman" w:eastAsia="仿宋" w:hAnsi="Times New Roman" w:cs="Times New Roman" w:hint="eastAsia"/>
          <w:color w:val="0D0D0D"/>
          <w:kern w:val="0"/>
          <w:sz w:val="24"/>
          <w:szCs w:val="24"/>
        </w:rPr>
        <w:t>资金，加发个人账户养老金，其计发月数，按被征地时的实际年龄确定。</w:t>
      </w:r>
    </w:p>
    <w:p w:rsidR="00C155B8" w:rsidRPr="00B2175F" w:rsidRDefault="00C155B8" w:rsidP="00C155B8">
      <w:pPr>
        <w:spacing w:line="360" w:lineRule="auto"/>
        <w:ind w:firstLineChars="200" w:firstLine="480"/>
        <w:rPr>
          <w:rFonts w:ascii="Times New Roman" w:eastAsia="仿宋" w:hAnsi="Times New Roman" w:cs="Times New Roman"/>
          <w:color w:val="0D0D0D"/>
          <w:kern w:val="0"/>
          <w:sz w:val="24"/>
          <w:szCs w:val="24"/>
        </w:rPr>
      </w:pPr>
      <w:r w:rsidRPr="00B2175F">
        <w:rPr>
          <w:rFonts w:ascii="Times New Roman" w:eastAsia="仿宋" w:hAnsi="Times New Roman" w:cs="Times New Roman" w:hint="eastAsia"/>
          <w:color w:val="0D0D0D"/>
          <w:kern w:val="0"/>
          <w:sz w:val="24"/>
          <w:szCs w:val="24"/>
        </w:rPr>
        <w:t>征地报批前，应城市人民政府应将被征地农民的养老保险补偿资金预先存入当地财政部门开设的社会保障基金财政专户，财政部门开具预存资金到账凭证。被征地农民养老保险补偿资金不落实的征地项目，征地审批机关不予批准征地。</w:t>
      </w:r>
    </w:p>
    <w:p w:rsidR="00CE48B6" w:rsidRPr="00CE48B6" w:rsidRDefault="00C155B8" w:rsidP="00C155B8">
      <w:pPr>
        <w:spacing w:line="360" w:lineRule="auto"/>
        <w:ind w:firstLineChars="200" w:firstLine="480"/>
        <w:rPr>
          <w:rFonts w:ascii="Times New Roman" w:eastAsia="仿宋" w:hAnsi="Times New Roman" w:cs="Times New Roman"/>
          <w:color w:val="0D0D0D"/>
          <w:kern w:val="0"/>
          <w:sz w:val="24"/>
          <w:szCs w:val="24"/>
        </w:rPr>
      </w:pPr>
      <w:r w:rsidRPr="00B2175F">
        <w:rPr>
          <w:rFonts w:ascii="Times New Roman" w:eastAsia="仿宋" w:hAnsi="Times New Roman" w:cs="Times New Roman" w:hint="eastAsia"/>
          <w:color w:val="0D0D0D"/>
          <w:kern w:val="0"/>
          <w:sz w:val="24"/>
          <w:szCs w:val="24"/>
        </w:rPr>
        <w:t>被征地农民养老保险补偿资金列入征地成本，由当地政府从国有土地使用权出让收入中优先足额安排，不得减免。</w:t>
      </w:r>
    </w:p>
    <w:p w:rsidR="00FE1F81" w:rsidRPr="00FE1F81" w:rsidRDefault="00FE1F81" w:rsidP="00FE1F81">
      <w:pPr>
        <w:pStyle w:val="3"/>
        <w:spacing w:before="120" w:after="120" w:line="360" w:lineRule="auto"/>
        <w:rPr>
          <w:rFonts w:ascii="Times New Roman" w:eastAsia="微软雅黑" w:hAnsi="Times New Roman" w:cs="Times New Roman"/>
          <w:color w:val="0D0D0D"/>
          <w:kern w:val="0"/>
          <w:sz w:val="24"/>
          <w:szCs w:val="24"/>
        </w:rPr>
      </w:pPr>
      <w:bookmarkStart w:id="33" w:name="_Toc9010251"/>
      <w:r w:rsidRPr="00FE1F81">
        <w:rPr>
          <w:rFonts w:ascii="Times New Roman" w:eastAsia="微软雅黑" w:hAnsi="Times New Roman" w:cs="Times New Roman"/>
          <w:color w:val="0D0D0D"/>
          <w:kern w:val="0"/>
          <w:sz w:val="24"/>
          <w:szCs w:val="24"/>
        </w:rPr>
        <w:t>4-2-3</w:t>
      </w:r>
      <w:r w:rsidRPr="00FE1F81">
        <w:rPr>
          <w:rFonts w:ascii="Times New Roman" w:eastAsia="微软雅黑" w:hAnsi="微软雅黑" w:cs="Times New Roman"/>
          <w:sz w:val="24"/>
          <w:szCs w:val="24"/>
        </w:rPr>
        <w:t>分享与项目相关的利益</w:t>
      </w:r>
      <w:bookmarkEnd w:id="33"/>
    </w:p>
    <w:p w:rsidR="00C2560F" w:rsidRDefault="00C2560F" w:rsidP="00C2560F">
      <w:pPr>
        <w:adjustRightInd w:val="0"/>
        <w:snapToGrid w:val="0"/>
        <w:spacing w:line="360" w:lineRule="auto"/>
        <w:ind w:firstLineChars="200" w:firstLine="480"/>
        <w:rPr>
          <w:rFonts w:ascii="仿宋_GB2312" w:eastAsia="仿宋_GB2312"/>
          <w:sz w:val="24"/>
        </w:rPr>
      </w:pPr>
      <w:r>
        <w:rPr>
          <w:rFonts w:ascii="仿宋_GB2312" w:eastAsia="仿宋_GB2312" w:hint="eastAsia"/>
          <w:sz w:val="24"/>
        </w:rPr>
        <w:t>湖北</w:t>
      </w:r>
      <w:r w:rsidR="00FE1F81">
        <w:rPr>
          <w:rFonts w:ascii="仿宋_GB2312" w:eastAsia="仿宋_GB2312" w:hint="eastAsia"/>
          <w:sz w:val="24"/>
        </w:rPr>
        <w:t>恒新化工有限公司</w:t>
      </w:r>
      <w:r>
        <w:rPr>
          <w:rFonts w:ascii="仿宋_GB2312" w:eastAsia="仿宋_GB2312" w:hint="eastAsia"/>
          <w:sz w:val="24"/>
        </w:rPr>
        <w:t>搬迁到新的厂区后，将</w:t>
      </w:r>
      <w:r w:rsidRPr="00D72E65">
        <w:rPr>
          <w:rFonts w:ascii="Times New Roman" w:eastAsia="仿宋" w:hAnsi="仿宋" w:cs="Times New Roman" w:hint="eastAsia"/>
          <w:sz w:val="24"/>
          <w:szCs w:val="24"/>
        </w:rPr>
        <w:t>新建</w:t>
      </w:r>
      <w:r w:rsidRPr="00D72E65">
        <w:rPr>
          <w:rFonts w:ascii="Times New Roman" w:eastAsia="仿宋" w:hAnsi="仿宋" w:cs="Times New Roman" w:hint="eastAsia"/>
          <w:sz w:val="24"/>
          <w:szCs w:val="24"/>
        </w:rPr>
        <w:t>60</w:t>
      </w:r>
      <w:r w:rsidRPr="00D72E65">
        <w:rPr>
          <w:rFonts w:ascii="Times New Roman" w:eastAsia="仿宋" w:hAnsi="仿宋" w:cs="Times New Roman" w:hint="eastAsia"/>
          <w:sz w:val="24"/>
          <w:szCs w:val="24"/>
        </w:rPr>
        <w:t>吨</w:t>
      </w:r>
      <w:r w:rsidRPr="00D72E65">
        <w:rPr>
          <w:rFonts w:ascii="Times New Roman" w:eastAsia="仿宋" w:hAnsi="仿宋" w:cs="Times New Roman" w:hint="eastAsia"/>
          <w:sz w:val="24"/>
          <w:szCs w:val="24"/>
        </w:rPr>
        <w:t>/</w:t>
      </w:r>
      <w:r w:rsidRPr="00D72E65">
        <w:rPr>
          <w:rFonts w:ascii="Times New Roman" w:eastAsia="仿宋" w:hAnsi="仿宋" w:cs="Times New Roman" w:hint="eastAsia"/>
          <w:sz w:val="24"/>
          <w:szCs w:val="24"/>
        </w:rPr>
        <w:t>年双全氟丁醚丁基磺酰氟</w:t>
      </w:r>
      <w:r>
        <w:rPr>
          <w:rFonts w:ascii="Times New Roman" w:eastAsia="仿宋" w:hAnsi="仿宋" w:cs="Times New Roman" w:hint="eastAsia"/>
          <w:sz w:val="24"/>
          <w:szCs w:val="24"/>
        </w:rPr>
        <w:t>生产线，作为电镀铬雾抑制剂的替代品</w:t>
      </w:r>
      <w:r w:rsidRPr="00D72E65">
        <w:rPr>
          <w:rFonts w:ascii="Times New Roman" w:eastAsia="仿宋" w:hAnsi="仿宋" w:cs="Times New Roman" w:hint="eastAsia"/>
          <w:sz w:val="24"/>
          <w:szCs w:val="24"/>
        </w:rPr>
        <w:t>。</w:t>
      </w:r>
      <w:r>
        <w:rPr>
          <w:rFonts w:ascii="Times New Roman" w:eastAsia="仿宋" w:hAnsi="仿宋" w:cs="Times New Roman" w:hint="eastAsia"/>
          <w:sz w:val="24"/>
          <w:szCs w:val="24"/>
        </w:rPr>
        <w:t>同时对</w:t>
      </w:r>
      <w:r w:rsidRPr="00D72E65">
        <w:rPr>
          <w:rFonts w:ascii="Times New Roman" w:eastAsia="仿宋" w:hAnsi="Times New Roman" w:cs="Times New Roman"/>
          <w:sz w:val="24"/>
          <w:szCs w:val="24"/>
        </w:rPr>
        <w:t>30</w:t>
      </w:r>
      <w:r w:rsidRPr="00D72E65">
        <w:rPr>
          <w:rFonts w:ascii="Times New Roman" w:eastAsia="仿宋" w:hAnsi="仿宋" w:cs="Times New Roman"/>
          <w:sz w:val="24"/>
          <w:szCs w:val="24"/>
        </w:rPr>
        <w:t>吨</w:t>
      </w:r>
      <w:r w:rsidRPr="00D72E65">
        <w:rPr>
          <w:rFonts w:ascii="Times New Roman" w:eastAsia="仿宋" w:hAnsi="Times New Roman" w:cs="Times New Roman"/>
          <w:sz w:val="24"/>
          <w:szCs w:val="24"/>
        </w:rPr>
        <w:t>/</w:t>
      </w:r>
      <w:r w:rsidRPr="00D72E65">
        <w:rPr>
          <w:rFonts w:ascii="Times New Roman" w:eastAsia="仿宋" w:hAnsi="仿宋" w:cs="Times New Roman"/>
          <w:sz w:val="24"/>
          <w:szCs w:val="24"/>
        </w:rPr>
        <w:t>年全氟辛基磺酰氟生产线</w:t>
      </w:r>
      <w:r>
        <w:rPr>
          <w:rFonts w:ascii="Times New Roman" w:eastAsia="仿宋" w:hAnsi="仿宋" w:cs="Times New Roman" w:hint="eastAsia"/>
          <w:sz w:val="24"/>
          <w:szCs w:val="24"/>
        </w:rPr>
        <w:t>进行技术改造，</w:t>
      </w:r>
      <w:r w:rsidRPr="00D72E65">
        <w:rPr>
          <w:rFonts w:ascii="Times New Roman" w:eastAsia="仿宋" w:hAnsi="仿宋" w:cs="Times New Roman"/>
          <w:sz w:val="24"/>
          <w:szCs w:val="24"/>
        </w:rPr>
        <w:t>形成</w:t>
      </w:r>
      <w:r w:rsidRPr="00D72E65">
        <w:rPr>
          <w:rFonts w:ascii="Times New Roman" w:eastAsia="仿宋" w:hAnsi="Times New Roman" w:cs="Times New Roman"/>
          <w:sz w:val="24"/>
          <w:szCs w:val="24"/>
        </w:rPr>
        <w:t>80</w:t>
      </w:r>
      <w:r w:rsidRPr="00D72E65">
        <w:rPr>
          <w:rFonts w:ascii="Times New Roman" w:eastAsia="仿宋" w:hAnsi="仿宋" w:cs="Times New Roman"/>
          <w:sz w:val="24"/>
          <w:szCs w:val="24"/>
        </w:rPr>
        <w:t>吨</w:t>
      </w:r>
      <w:r w:rsidRPr="00D72E65">
        <w:rPr>
          <w:rFonts w:ascii="Times New Roman" w:eastAsia="仿宋" w:hAnsi="Times New Roman" w:cs="Times New Roman"/>
          <w:sz w:val="24"/>
          <w:szCs w:val="24"/>
        </w:rPr>
        <w:t>/</w:t>
      </w:r>
      <w:r w:rsidRPr="00D72E65">
        <w:rPr>
          <w:rFonts w:ascii="Times New Roman" w:eastAsia="仿宋" w:hAnsi="仿宋" w:cs="Times New Roman"/>
          <w:sz w:val="24"/>
          <w:szCs w:val="24"/>
        </w:rPr>
        <w:t>年的全氟丁基磺酰氟生产线。</w:t>
      </w:r>
      <w:r>
        <w:rPr>
          <w:rFonts w:ascii="Times New Roman" w:eastAsia="仿宋" w:hAnsi="仿宋" w:cs="Times New Roman" w:hint="eastAsia"/>
          <w:sz w:val="24"/>
          <w:szCs w:val="24"/>
        </w:rPr>
        <w:t>企业扩大产能，增加新的员工。如果受影响的劳动力有意愿到企业来就业，</w:t>
      </w:r>
      <w:r>
        <w:rPr>
          <w:rFonts w:ascii="仿宋_GB2312" w:eastAsia="仿宋_GB2312" w:hint="eastAsia"/>
          <w:sz w:val="24"/>
        </w:rPr>
        <w:t>湖北恒新化工有限公司</w:t>
      </w:r>
      <w:r>
        <w:rPr>
          <w:rFonts w:ascii="Times New Roman" w:eastAsia="仿宋" w:hAnsi="仿宋" w:cs="Times New Roman" w:hint="eastAsia"/>
          <w:sz w:val="24"/>
          <w:szCs w:val="24"/>
        </w:rPr>
        <w:t>将优先招聘他们，给受影响劳动力</w:t>
      </w:r>
      <w:r w:rsidRPr="00B754FE">
        <w:rPr>
          <w:rFonts w:ascii="仿宋_GB2312" w:eastAsia="仿宋_GB2312" w:hint="eastAsia"/>
          <w:sz w:val="24"/>
        </w:rPr>
        <w:t>创造新的收入来源</w:t>
      </w:r>
      <w:r>
        <w:rPr>
          <w:rFonts w:ascii="仿宋_GB2312" w:eastAsia="仿宋_GB2312" w:hint="eastAsia"/>
          <w:sz w:val="24"/>
        </w:rPr>
        <w:t>，</w:t>
      </w:r>
      <w:r>
        <w:rPr>
          <w:rFonts w:ascii="Times New Roman" w:eastAsia="仿宋" w:hAnsi="仿宋" w:cs="Times New Roman" w:hint="eastAsia"/>
          <w:sz w:val="24"/>
          <w:szCs w:val="24"/>
        </w:rPr>
        <w:t>让移民</w:t>
      </w:r>
      <w:r w:rsidRPr="00B754FE">
        <w:rPr>
          <w:rFonts w:ascii="仿宋_GB2312" w:eastAsia="仿宋_GB2312" w:hint="eastAsia"/>
          <w:sz w:val="24"/>
        </w:rPr>
        <w:t>分享项目相关的利益。</w:t>
      </w:r>
    </w:p>
    <w:p w:rsidR="00C2560F" w:rsidRPr="00C2560F" w:rsidRDefault="00C2560F" w:rsidP="00C2560F">
      <w:pPr>
        <w:pStyle w:val="3"/>
        <w:spacing w:before="120" w:after="120" w:line="360" w:lineRule="auto"/>
        <w:rPr>
          <w:rFonts w:ascii="Times New Roman" w:eastAsia="微软雅黑" w:hAnsi="Times New Roman" w:cs="Times New Roman"/>
          <w:sz w:val="24"/>
          <w:szCs w:val="24"/>
        </w:rPr>
      </w:pPr>
      <w:bookmarkStart w:id="34" w:name="_Toc9010252"/>
      <w:r w:rsidRPr="00C2560F">
        <w:rPr>
          <w:rFonts w:ascii="Times New Roman" w:eastAsia="微软雅黑" w:hAnsi="Times New Roman" w:cs="Times New Roman"/>
          <w:color w:val="0D0D0D"/>
          <w:kern w:val="0"/>
          <w:sz w:val="24"/>
          <w:szCs w:val="24"/>
        </w:rPr>
        <w:lastRenderedPageBreak/>
        <w:t>4-2-</w:t>
      </w:r>
      <w:r w:rsidR="00646B52">
        <w:rPr>
          <w:rFonts w:ascii="Times New Roman" w:eastAsia="微软雅黑" w:hAnsi="Times New Roman" w:cs="Times New Roman"/>
          <w:color w:val="0D0D0D"/>
          <w:kern w:val="0"/>
          <w:sz w:val="24"/>
          <w:szCs w:val="24"/>
        </w:rPr>
        <w:t>4</w:t>
      </w:r>
      <w:r w:rsidRPr="00C2560F">
        <w:rPr>
          <w:rFonts w:ascii="Times New Roman" w:eastAsia="微软雅黑" w:hAnsi="微软雅黑" w:cs="Times New Roman"/>
          <w:color w:val="0D0D0D"/>
          <w:kern w:val="0"/>
          <w:sz w:val="24"/>
          <w:szCs w:val="24"/>
        </w:rPr>
        <w:t>开展</w:t>
      </w:r>
      <w:r w:rsidRPr="00C2560F">
        <w:rPr>
          <w:rFonts w:ascii="Times New Roman" w:eastAsia="微软雅黑" w:hAnsi="微软雅黑" w:cs="Times New Roman"/>
          <w:sz w:val="24"/>
          <w:szCs w:val="24"/>
        </w:rPr>
        <w:t>技能培训，增强移民自我发展能力</w:t>
      </w:r>
      <w:bookmarkEnd w:id="34"/>
    </w:p>
    <w:p w:rsidR="00C2560F" w:rsidRDefault="00C2560F" w:rsidP="00C2560F">
      <w:pPr>
        <w:adjustRightInd w:val="0"/>
        <w:snapToGrid w:val="0"/>
        <w:spacing w:line="360" w:lineRule="auto"/>
        <w:ind w:firstLineChars="200" w:firstLine="480"/>
        <w:rPr>
          <w:rFonts w:ascii="仿宋_GB2312" w:eastAsia="仿宋_GB2312"/>
          <w:sz w:val="24"/>
        </w:rPr>
      </w:pPr>
      <w:r w:rsidRPr="00B754FE">
        <w:rPr>
          <w:rFonts w:ascii="仿宋_GB2312" w:eastAsia="仿宋_GB2312" w:hint="eastAsia"/>
          <w:sz w:val="24"/>
        </w:rPr>
        <w:t>在未来，人力资本和技能是未来受影响劳动力最重要的财富。因此，通过培训发展技能或许比提供货币补偿对移民更有用。当地政府</w:t>
      </w:r>
      <w:r>
        <w:rPr>
          <w:rFonts w:ascii="仿宋_GB2312" w:eastAsia="仿宋_GB2312" w:hint="eastAsia"/>
          <w:sz w:val="24"/>
        </w:rPr>
        <w:t>将</w:t>
      </w:r>
      <w:r w:rsidRPr="00B754FE">
        <w:rPr>
          <w:rFonts w:ascii="仿宋_GB2312" w:eastAsia="仿宋_GB2312" w:hint="eastAsia"/>
          <w:sz w:val="24"/>
        </w:rPr>
        <w:t>大力开展移民的培训。一是为移民提供农业技术培训，提高当地农民种养殖生产技能，支持他们利用道路改善后的有利条件，发展高附加值的特色农业；二是为移民提供就业技能培训。这些技能培训是根据受影响人口要求和劳动力市场需求设计的，通过技能培训后，当地政府将介绍和帮助他们到城镇寻找就业机会，</w:t>
      </w:r>
      <w:r>
        <w:rPr>
          <w:rFonts w:ascii="仿宋_GB2312" w:eastAsia="仿宋_GB2312" w:hint="eastAsia"/>
          <w:sz w:val="24"/>
        </w:rPr>
        <w:t>或扶持移民在</w:t>
      </w:r>
      <w:r w:rsidRPr="00B754FE">
        <w:rPr>
          <w:rFonts w:ascii="仿宋_GB2312" w:eastAsia="仿宋_GB2312" w:hint="eastAsia"/>
          <w:sz w:val="24"/>
        </w:rPr>
        <w:t>当地创办小型企业</w:t>
      </w:r>
      <w:r>
        <w:rPr>
          <w:rFonts w:ascii="仿宋_GB2312" w:eastAsia="仿宋_GB2312" w:hint="eastAsia"/>
          <w:sz w:val="24"/>
        </w:rPr>
        <w:t>，</w:t>
      </w:r>
      <w:r w:rsidRPr="00B754FE">
        <w:rPr>
          <w:rFonts w:ascii="仿宋_GB2312" w:eastAsia="仿宋_GB2312" w:hint="eastAsia"/>
          <w:sz w:val="24"/>
        </w:rPr>
        <w:t>从事个体运输、旅游、餐饮、农产品加工和销售等</w:t>
      </w:r>
      <w:r w:rsidR="00646B52">
        <w:rPr>
          <w:rFonts w:ascii="仿宋_GB2312" w:eastAsia="仿宋_GB2312" w:hint="eastAsia"/>
          <w:sz w:val="24"/>
        </w:rPr>
        <w:t>，</w:t>
      </w:r>
      <w:r w:rsidR="00646B52" w:rsidRPr="00B754FE">
        <w:rPr>
          <w:rFonts w:ascii="仿宋_GB2312" w:eastAsia="仿宋_GB2312" w:hint="eastAsia"/>
          <w:sz w:val="24"/>
        </w:rPr>
        <w:t>使农民从非农部门获得更多的收入。</w:t>
      </w:r>
    </w:p>
    <w:p w:rsidR="00646B52" w:rsidRPr="00FE1F81" w:rsidRDefault="00646B52" w:rsidP="00646B52">
      <w:pPr>
        <w:pStyle w:val="3"/>
        <w:spacing w:before="120" w:after="120" w:line="360" w:lineRule="auto"/>
        <w:rPr>
          <w:rFonts w:ascii="Times New Roman" w:eastAsia="微软雅黑" w:hAnsi="Times New Roman" w:cs="Times New Roman"/>
          <w:color w:val="0D0D0D"/>
          <w:kern w:val="0"/>
          <w:sz w:val="24"/>
          <w:szCs w:val="24"/>
        </w:rPr>
      </w:pPr>
      <w:bookmarkStart w:id="35" w:name="_Toc9010253"/>
      <w:r w:rsidRPr="00FE1F81">
        <w:rPr>
          <w:rFonts w:ascii="Times New Roman" w:eastAsia="微软雅黑" w:hAnsi="Times New Roman" w:cs="Times New Roman"/>
          <w:color w:val="0D0D0D"/>
          <w:kern w:val="0"/>
          <w:sz w:val="24"/>
          <w:szCs w:val="24"/>
        </w:rPr>
        <w:t>4-2-</w:t>
      </w:r>
      <w:r>
        <w:rPr>
          <w:rFonts w:ascii="Times New Roman" w:eastAsia="微软雅黑" w:hAnsi="Times New Roman" w:cs="Times New Roman"/>
          <w:color w:val="0D0D0D"/>
          <w:kern w:val="0"/>
          <w:sz w:val="24"/>
          <w:szCs w:val="24"/>
        </w:rPr>
        <w:t>5</w:t>
      </w:r>
      <w:r w:rsidRPr="00646B52">
        <w:rPr>
          <w:rFonts w:ascii="Times New Roman" w:eastAsia="微软雅黑" w:hAnsi="微软雅黑" w:cs="Times New Roman" w:hint="eastAsia"/>
          <w:sz w:val="24"/>
          <w:szCs w:val="24"/>
        </w:rPr>
        <w:t>结合农村扶贫工作，安置好脆弱群体</w:t>
      </w:r>
      <w:bookmarkEnd w:id="35"/>
    </w:p>
    <w:p w:rsidR="00646B52" w:rsidRDefault="00646B52" w:rsidP="00646B52">
      <w:pPr>
        <w:adjustRightInd w:val="0"/>
        <w:snapToGrid w:val="0"/>
        <w:spacing w:line="360" w:lineRule="auto"/>
        <w:ind w:firstLineChars="200" w:firstLine="480"/>
        <w:rPr>
          <w:rFonts w:ascii="仿宋_GB2312" w:eastAsia="仿宋_GB2312"/>
          <w:sz w:val="24"/>
        </w:rPr>
      </w:pPr>
      <w:r>
        <w:rPr>
          <w:rFonts w:ascii="仿宋_GB2312" w:eastAsia="仿宋_GB2312" w:hint="eastAsia"/>
          <w:sz w:val="24"/>
        </w:rPr>
        <w:t>近年来，应城市落实中央有关精准扶贫的决策部署，</w:t>
      </w:r>
      <w:r w:rsidRPr="00646B52">
        <w:rPr>
          <w:rFonts w:ascii="仿宋_GB2312" w:eastAsia="仿宋_GB2312" w:hint="eastAsia"/>
          <w:sz w:val="24"/>
        </w:rPr>
        <w:t>构建</w:t>
      </w:r>
      <w:r>
        <w:rPr>
          <w:rFonts w:ascii="仿宋_GB2312" w:eastAsia="仿宋_GB2312" w:hint="eastAsia"/>
          <w:sz w:val="24"/>
        </w:rPr>
        <w:t>起</w:t>
      </w:r>
      <w:r w:rsidRPr="00646B52">
        <w:rPr>
          <w:rFonts w:ascii="仿宋_GB2312" w:eastAsia="仿宋_GB2312" w:hint="eastAsia"/>
          <w:sz w:val="24"/>
        </w:rPr>
        <w:t>省市县乡村五级一起抓扶贫</w:t>
      </w:r>
      <w:r>
        <w:rPr>
          <w:rFonts w:ascii="仿宋_GB2312" w:eastAsia="仿宋_GB2312" w:hint="eastAsia"/>
          <w:sz w:val="24"/>
        </w:rPr>
        <w:t>的机制，</w:t>
      </w:r>
      <w:r w:rsidRPr="00646B52">
        <w:rPr>
          <w:rFonts w:ascii="仿宋_GB2312" w:eastAsia="仿宋_GB2312" w:hint="eastAsia"/>
          <w:sz w:val="24"/>
        </w:rPr>
        <w:t>层层落实责任制</w:t>
      </w:r>
      <w:r>
        <w:rPr>
          <w:rFonts w:ascii="仿宋_GB2312" w:eastAsia="仿宋_GB2312" w:hint="eastAsia"/>
          <w:sz w:val="24"/>
        </w:rPr>
        <w:t>，采取多种扶贫方式，让各种类型的贫困人口逐步摆脱贫困。本项目将结合农村扶贫工作，将脆弱群体的帮扶责任落实到部门和个人，确保所有脆弱群体能够应对变化，摆脱贫困。</w:t>
      </w:r>
      <w:r w:rsidR="00746ACB">
        <w:rPr>
          <w:rFonts w:ascii="仿宋_GB2312" w:eastAsia="仿宋_GB2312" w:hint="eastAsia"/>
          <w:sz w:val="24"/>
        </w:rPr>
        <w:t>当地政府将重点</w:t>
      </w:r>
      <w:r w:rsidR="00746ACB" w:rsidRPr="00646B52">
        <w:rPr>
          <w:rFonts w:ascii="仿宋_GB2312" w:eastAsia="仿宋_GB2312" w:hint="eastAsia"/>
          <w:sz w:val="24"/>
        </w:rPr>
        <w:t>开展健康扶贫工作</w:t>
      </w:r>
      <w:r w:rsidR="00746ACB">
        <w:rPr>
          <w:rFonts w:ascii="仿宋_GB2312" w:eastAsia="仿宋_GB2312" w:hint="eastAsia"/>
          <w:sz w:val="24"/>
        </w:rPr>
        <w:t>，</w:t>
      </w:r>
      <w:r w:rsidR="00746ACB" w:rsidRPr="00646B52">
        <w:rPr>
          <w:rFonts w:ascii="仿宋_GB2312" w:eastAsia="仿宋_GB2312" w:hint="eastAsia"/>
          <w:sz w:val="24"/>
        </w:rPr>
        <w:t>组织开展妇女“两癌”筛查和生殖健康检查，减轻特困家庭妇女负担，切实解决群众“因病致贫”、“因病返贫”问题</w:t>
      </w:r>
      <w:r w:rsidR="00746ACB">
        <w:rPr>
          <w:rFonts w:ascii="仿宋_GB2312" w:eastAsia="仿宋_GB2312" w:hint="eastAsia"/>
          <w:sz w:val="24"/>
        </w:rPr>
        <w:t>。</w:t>
      </w:r>
    </w:p>
    <w:p w:rsidR="00746ACB" w:rsidRPr="00586224" w:rsidRDefault="00746ACB" w:rsidP="00586224">
      <w:pPr>
        <w:pStyle w:val="2"/>
        <w:jc w:val="left"/>
        <w:rPr>
          <w:rFonts w:eastAsia="微软雅黑" w:cs="Times New Roman"/>
          <w:sz w:val="30"/>
          <w:szCs w:val="30"/>
        </w:rPr>
      </w:pPr>
      <w:bookmarkStart w:id="36" w:name="_Toc9010254"/>
      <w:r w:rsidRPr="00586224">
        <w:rPr>
          <w:rFonts w:eastAsia="微软雅黑" w:cs="Times New Roman"/>
          <w:sz w:val="30"/>
          <w:szCs w:val="30"/>
        </w:rPr>
        <w:t>4-3</w:t>
      </w:r>
      <w:r w:rsidRPr="00586224">
        <w:rPr>
          <w:rFonts w:eastAsia="微软雅黑" w:hAnsi="微软雅黑" w:cs="Times New Roman"/>
          <w:sz w:val="30"/>
          <w:szCs w:val="30"/>
        </w:rPr>
        <w:t>搬迁企业职工安置方案和措施</w:t>
      </w:r>
      <w:bookmarkEnd w:id="36"/>
    </w:p>
    <w:p w:rsidR="008B23EE" w:rsidRDefault="00886EFC" w:rsidP="00886EFC">
      <w:pPr>
        <w:spacing w:line="360" w:lineRule="auto"/>
        <w:ind w:firstLineChars="200" w:firstLine="480"/>
        <w:rPr>
          <w:rFonts w:ascii="Times New Roman" w:eastAsia="仿宋" w:hAnsi="仿宋" w:cs="Times New Roman"/>
          <w:color w:val="0D0D0D"/>
          <w:kern w:val="0"/>
          <w:sz w:val="24"/>
          <w:szCs w:val="24"/>
        </w:rPr>
      </w:pPr>
      <w:r w:rsidRPr="00886EFC">
        <w:rPr>
          <w:rFonts w:ascii="仿宋" w:eastAsia="仿宋" w:hAnsi="仿宋" w:cs="Times New Roman" w:hint="eastAsia"/>
          <w:color w:val="0D0D0D"/>
          <w:kern w:val="0"/>
          <w:sz w:val="24"/>
          <w:szCs w:val="24"/>
        </w:rPr>
        <w:t>湖北恒新化工有限公司，系中外合资、高新技术企业，有限公司。位于省级</w:t>
      </w:r>
      <w:r w:rsidRPr="00886EFC">
        <w:rPr>
          <w:rFonts w:ascii="Times New Roman" w:eastAsia="仿宋" w:hAnsi="仿宋" w:cs="Times New Roman"/>
          <w:color w:val="0D0D0D"/>
          <w:kern w:val="0"/>
          <w:sz w:val="24"/>
          <w:szCs w:val="24"/>
        </w:rPr>
        <w:t>工业园</w:t>
      </w:r>
      <w:r w:rsidRPr="00886EFC">
        <w:rPr>
          <w:rFonts w:ascii="Times New Roman" w:eastAsia="仿宋" w:hAnsi="Times New Roman" w:cs="Times New Roman"/>
          <w:color w:val="0D0D0D"/>
          <w:kern w:val="0"/>
          <w:sz w:val="24"/>
          <w:szCs w:val="24"/>
        </w:rPr>
        <w:t>——</w:t>
      </w:r>
      <w:r w:rsidRPr="00886EFC">
        <w:rPr>
          <w:rFonts w:ascii="Times New Roman" w:eastAsia="仿宋" w:hAnsi="仿宋" w:cs="Times New Roman"/>
          <w:color w:val="0D0D0D"/>
          <w:kern w:val="0"/>
          <w:sz w:val="24"/>
          <w:szCs w:val="24"/>
        </w:rPr>
        <w:t>湖北省应城市经济技术开发区。公司占地面积</w:t>
      </w:r>
      <w:r w:rsidRPr="00886EFC">
        <w:rPr>
          <w:rFonts w:ascii="Times New Roman" w:eastAsia="仿宋" w:hAnsi="Times New Roman" w:cs="Times New Roman"/>
          <w:color w:val="0D0D0D"/>
          <w:kern w:val="0"/>
          <w:sz w:val="24"/>
          <w:szCs w:val="24"/>
        </w:rPr>
        <w:t>30</w:t>
      </w:r>
      <w:r w:rsidRPr="00886EFC">
        <w:rPr>
          <w:rFonts w:ascii="Times New Roman" w:eastAsia="仿宋" w:hAnsi="仿宋" w:cs="Times New Roman"/>
          <w:color w:val="0D0D0D"/>
          <w:kern w:val="0"/>
          <w:sz w:val="24"/>
          <w:szCs w:val="24"/>
        </w:rPr>
        <w:t>余亩，现有员工</w:t>
      </w:r>
      <w:r w:rsidRPr="00886EFC">
        <w:rPr>
          <w:rFonts w:ascii="Times New Roman" w:eastAsia="仿宋" w:hAnsi="Times New Roman" w:cs="Times New Roman"/>
          <w:color w:val="0D0D0D"/>
          <w:kern w:val="0"/>
          <w:sz w:val="24"/>
          <w:szCs w:val="24"/>
        </w:rPr>
        <w:t>54</w:t>
      </w:r>
      <w:r w:rsidRPr="00886EFC">
        <w:rPr>
          <w:rFonts w:ascii="Times New Roman" w:eastAsia="仿宋" w:hAnsi="仿宋" w:cs="Times New Roman"/>
          <w:color w:val="0D0D0D"/>
          <w:kern w:val="0"/>
          <w:sz w:val="24"/>
          <w:szCs w:val="24"/>
        </w:rPr>
        <w:t>人，其中技术人员</w:t>
      </w:r>
      <w:r w:rsidRPr="00886EFC">
        <w:rPr>
          <w:rFonts w:ascii="Times New Roman" w:eastAsia="仿宋" w:hAnsi="Times New Roman" w:cs="Times New Roman"/>
          <w:color w:val="0D0D0D"/>
          <w:kern w:val="0"/>
          <w:sz w:val="24"/>
          <w:szCs w:val="24"/>
        </w:rPr>
        <w:t>16</w:t>
      </w:r>
      <w:r w:rsidRPr="00886EFC">
        <w:rPr>
          <w:rFonts w:ascii="Times New Roman" w:eastAsia="仿宋" w:hAnsi="仿宋" w:cs="Times New Roman"/>
          <w:color w:val="0D0D0D"/>
          <w:kern w:val="0"/>
          <w:sz w:val="24"/>
          <w:szCs w:val="24"/>
        </w:rPr>
        <w:t>人，目前总投资已达</w:t>
      </w:r>
      <w:r w:rsidRPr="00886EFC">
        <w:rPr>
          <w:rFonts w:ascii="Times New Roman" w:eastAsia="仿宋" w:hAnsi="Times New Roman" w:cs="Times New Roman"/>
          <w:color w:val="0D0D0D"/>
          <w:kern w:val="0"/>
          <w:sz w:val="24"/>
          <w:szCs w:val="24"/>
        </w:rPr>
        <w:t>2000</w:t>
      </w:r>
      <w:r w:rsidRPr="00886EFC">
        <w:rPr>
          <w:rFonts w:ascii="Times New Roman" w:eastAsia="仿宋" w:hAnsi="仿宋" w:cs="Times New Roman"/>
          <w:color w:val="0D0D0D"/>
          <w:kern w:val="0"/>
          <w:sz w:val="24"/>
          <w:szCs w:val="24"/>
        </w:rPr>
        <w:t>万元，现有精细化工生产精密设备四十余台套，车间厂房占地面积达</w:t>
      </w:r>
      <w:r w:rsidRPr="00886EFC">
        <w:rPr>
          <w:rFonts w:ascii="Times New Roman" w:eastAsia="仿宋" w:hAnsi="Times New Roman" w:cs="Times New Roman"/>
          <w:color w:val="0D0D0D"/>
          <w:kern w:val="0"/>
          <w:sz w:val="24"/>
          <w:szCs w:val="24"/>
        </w:rPr>
        <w:t>5000</w:t>
      </w:r>
      <w:r w:rsidRPr="00886EFC">
        <w:rPr>
          <w:rFonts w:ascii="Times New Roman" w:eastAsia="仿宋" w:hAnsi="仿宋" w:cs="Times New Roman"/>
          <w:color w:val="0D0D0D"/>
          <w:kern w:val="0"/>
          <w:sz w:val="24"/>
          <w:szCs w:val="24"/>
        </w:rPr>
        <w:t>平方米，同时拥有现代化的办公楼和科技研发大楼</w:t>
      </w:r>
      <w:r w:rsidRPr="00886EFC">
        <w:rPr>
          <w:rFonts w:ascii="Times New Roman" w:eastAsia="仿宋" w:hAnsi="Times New Roman" w:cs="Times New Roman"/>
          <w:color w:val="0D0D0D"/>
          <w:kern w:val="0"/>
          <w:sz w:val="24"/>
          <w:szCs w:val="24"/>
        </w:rPr>
        <w:t>1600</w:t>
      </w:r>
      <w:r w:rsidRPr="00886EFC">
        <w:rPr>
          <w:rFonts w:ascii="Times New Roman" w:eastAsia="仿宋" w:hAnsi="仿宋" w:cs="Times New Roman"/>
          <w:color w:val="0D0D0D"/>
          <w:kern w:val="0"/>
          <w:sz w:val="24"/>
          <w:szCs w:val="24"/>
        </w:rPr>
        <w:t>平方米，产品研发、分析检测等相应仪器设备完善。</w:t>
      </w:r>
    </w:p>
    <w:p w:rsidR="00886EFC" w:rsidRDefault="00886EFC" w:rsidP="00886EFC">
      <w:pPr>
        <w:spacing w:line="360" w:lineRule="auto"/>
        <w:ind w:firstLineChars="200" w:firstLine="480"/>
        <w:rPr>
          <w:rFonts w:ascii="仿宋" w:eastAsia="仿宋" w:hAnsi="仿宋" w:cs="Times New Roman"/>
          <w:color w:val="0D0D0D"/>
          <w:kern w:val="0"/>
          <w:sz w:val="24"/>
          <w:szCs w:val="24"/>
        </w:rPr>
      </w:pPr>
      <w:r w:rsidRPr="00886EFC">
        <w:rPr>
          <w:rFonts w:ascii="仿宋" w:eastAsia="仿宋" w:hAnsi="仿宋" w:cs="Times New Roman" w:hint="eastAsia"/>
          <w:color w:val="0D0D0D"/>
          <w:kern w:val="0"/>
          <w:sz w:val="24"/>
          <w:szCs w:val="24"/>
        </w:rPr>
        <w:t>公司近三年来生产经营良好，每年纳税均400</w:t>
      </w:r>
      <w:r w:rsidR="00CE3C82">
        <w:rPr>
          <w:rFonts w:ascii="仿宋" w:eastAsia="仿宋" w:hAnsi="仿宋" w:cs="Times New Roman" w:hint="eastAsia"/>
          <w:color w:val="0D0D0D"/>
          <w:kern w:val="0"/>
          <w:sz w:val="24"/>
          <w:szCs w:val="24"/>
        </w:rPr>
        <w:t>万元左右</w:t>
      </w:r>
      <w:r w:rsidRPr="00886EFC">
        <w:rPr>
          <w:rFonts w:ascii="仿宋" w:eastAsia="仿宋" w:hAnsi="仿宋" w:cs="Times New Roman" w:hint="eastAsia"/>
          <w:color w:val="0D0D0D"/>
          <w:kern w:val="0"/>
          <w:sz w:val="24"/>
          <w:szCs w:val="24"/>
        </w:rPr>
        <w:t>。</w:t>
      </w:r>
      <w:r w:rsidR="00CE3C82" w:rsidRPr="009B72EC">
        <w:rPr>
          <w:rFonts w:ascii="仿宋" w:eastAsia="仿宋" w:hAnsi="仿宋" w:cs="Times New Roman" w:hint="eastAsia"/>
          <w:color w:val="0D0D0D"/>
          <w:kern w:val="0"/>
          <w:sz w:val="24"/>
          <w:szCs w:val="24"/>
        </w:rPr>
        <w:t>公司自</w:t>
      </w:r>
      <w:r w:rsidR="00CE3C82">
        <w:rPr>
          <w:rFonts w:ascii="仿宋" w:eastAsia="仿宋" w:hAnsi="仿宋" w:cs="Times New Roman" w:hint="eastAsia"/>
          <w:color w:val="0D0D0D"/>
          <w:kern w:val="0"/>
          <w:sz w:val="24"/>
          <w:szCs w:val="24"/>
        </w:rPr>
        <w:t>20</w:t>
      </w:r>
      <w:r w:rsidR="00CE3C82" w:rsidRPr="009B72EC">
        <w:rPr>
          <w:rFonts w:ascii="仿宋" w:eastAsia="仿宋" w:hAnsi="仿宋" w:cs="Times New Roman" w:hint="eastAsia"/>
          <w:color w:val="0D0D0D"/>
          <w:kern w:val="0"/>
          <w:sz w:val="24"/>
          <w:szCs w:val="24"/>
        </w:rPr>
        <w:t>06年成立以来，认真执行劳动保护法，每位员工都签订劳动合同，购买五险，劳动防护用品及劳保用品落实到位，每年都进行身体体检，工资及福利待遇按月足额发放。无任何违反劳动保护法的情况发生，保障了员工的合法权利。</w:t>
      </w:r>
    </w:p>
    <w:p w:rsidR="00CE3C82" w:rsidRDefault="00CE3C82" w:rsidP="00886EFC">
      <w:pPr>
        <w:spacing w:line="360" w:lineRule="auto"/>
        <w:ind w:firstLineChars="200" w:firstLine="480"/>
        <w:rPr>
          <w:rFonts w:ascii="仿宋" w:eastAsia="仿宋" w:hAnsi="仿宋" w:cs="Times New Roman"/>
          <w:color w:val="0D0D0D"/>
          <w:kern w:val="0"/>
          <w:sz w:val="24"/>
          <w:szCs w:val="24"/>
        </w:rPr>
      </w:pPr>
      <w:r>
        <w:rPr>
          <w:rFonts w:ascii="仿宋" w:eastAsia="仿宋" w:hAnsi="仿宋" w:cs="Times New Roman" w:hint="eastAsia"/>
          <w:color w:val="0D0D0D"/>
          <w:kern w:val="0"/>
          <w:sz w:val="24"/>
          <w:szCs w:val="24"/>
        </w:rPr>
        <w:t>在企业转产和搬迁期间，公司将采取以下措施，保障职工的合法权益。</w:t>
      </w:r>
    </w:p>
    <w:p w:rsidR="00CE3C82" w:rsidRDefault="00CE3C82" w:rsidP="00886EFC">
      <w:pPr>
        <w:spacing w:line="360" w:lineRule="auto"/>
        <w:ind w:firstLineChars="200" w:firstLine="480"/>
        <w:rPr>
          <w:rFonts w:ascii="Times New Roman" w:eastAsia="仿宋" w:hAnsi="仿宋" w:cs="Times New Roman"/>
          <w:color w:val="0D0D0D"/>
          <w:kern w:val="0"/>
          <w:sz w:val="24"/>
          <w:szCs w:val="24"/>
        </w:rPr>
      </w:pPr>
      <w:r>
        <w:rPr>
          <w:rFonts w:ascii="仿宋" w:eastAsia="仿宋" w:hAnsi="仿宋" w:cs="Times New Roman" w:hint="eastAsia"/>
          <w:color w:val="0D0D0D"/>
          <w:kern w:val="0"/>
          <w:sz w:val="24"/>
          <w:szCs w:val="24"/>
        </w:rPr>
        <w:lastRenderedPageBreak/>
        <w:t>（1）在转产和搬迁期间，公司不裁减员工。虽然公司将关闭原来</w:t>
      </w:r>
      <w:r w:rsidRPr="00D72E65">
        <w:rPr>
          <w:rFonts w:ascii="Times New Roman" w:eastAsia="仿宋" w:hAnsi="Times New Roman" w:cs="Times New Roman"/>
          <w:sz w:val="24"/>
          <w:szCs w:val="24"/>
        </w:rPr>
        <w:t>30</w:t>
      </w:r>
      <w:r w:rsidRPr="00D72E65">
        <w:rPr>
          <w:rFonts w:ascii="Times New Roman" w:eastAsia="仿宋" w:hAnsi="仿宋" w:cs="Times New Roman"/>
          <w:sz w:val="24"/>
          <w:szCs w:val="24"/>
        </w:rPr>
        <w:t>吨</w:t>
      </w:r>
      <w:r w:rsidRPr="00D72E65">
        <w:rPr>
          <w:rFonts w:ascii="Times New Roman" w:eastAsia="仿宋" w:hAnsi="Times New Roman" w:cs="Times New Roman"/>
          <w:sz w:val="24"/>
          <w:szCs w:val="24"/>
        </w:rPr>
        <w:t>/</w:t>
      </w:r>
      <w:r w:rsidRPr="00D72E65">
        <w:rPr>
          <w:rFonts w:ascii="Times New Roman" w:eastAsia="仿宋" w:hAnsi="仿宋" w:cs="Times New Roman"/>
          <w:sz w:val="24"/>
          <w:szCs w:val="24"/>
        </w:rPr>
        <w:t>年全氟辛基磺酰氟生产线</w:t>
      </w:r>
      <w:r>
        <w:rPr>
          <w:rFonts w:ascii="Times New Roman" w:eastAsia="仿宋" w:hAnsi="仿宋" w:cs="Times New Roman"/>
          <w:sz w:val="24"/>
          <w:szCs w:val="24"/>
        </w:rPr>
        <w:t>，</w:t>
      </w:r>
      <w:r>
        <w:rPr>
          <w:rFonts w:ascii="Times New Roman" w:eastAsia="仿宋" w:hAnsi="仿宋" w:cs="Times New Roman" w:hint="eastAsia"/>
          <w:sz w:val="24"/>
          <w:szCs w:val="24"/>
        </w:rPr>
        <w:t>但公司</w:t>
      </w:r>
      <w:r>
        <w:rPr>
          <w:rFonts w:ascii="Times New Roman" w:eastAsia="仿宋" w:hAnsi="仿宋" w:cs="Times New Roman" w:hint="eastAsia"/>
          <w:color w:val="0D0D0D"/>
          <w:kern w:val="0"/>
          <w:sz w:val="24"/>
          <w:szCs w:val="24"/>
        </w:rPr>
        <w:t>将通过技术改造，</w:t>
      </w:r>
      <w:r>
        <w:rPr>
          <w:rFonts w:ascii="Times New Roman" w:eastAsia="仿宋" w:hAnsi="仿宋" w:cs="Times New Roman" w:hint="eastAsia"/>
          <w:sz w:val="24"/>
          <w:szCs w:val="24"/>
        </w:rPr>
        <w:t>转产为</w:t>
      </w:r>
      <w:r w:rsidRPr="00D72E65">
        <w:rPr>
          <w:rFonts w:ascii="Times New Roman" w:eastAsia="仿宋" w:hAnsi="Times New Roman" w:cs="Times New Roman"/>
          <w:sz w:val="24"/>
          <w:szCs w:val="24"/>
        </w:rPr>
        <w:t>80</w:t>
      </w:r>
      <w:r w:rsidRPr="00D72E65">
        <w:rPr>
          <w:rFonts w:ascii="Times New Roman" w:eastAsia="仿宋" w:hAnsi="仿宋" w:cs="Times New Roman"/>
          <w:sz w:val="24"/>
          <w:szCs w:val="24"/>
        </w:rPr>
        <w:t>吨</w:t>
      </w:r>
      <w:r w:rsidRPr="00D72E65">
        <w:rPr>
          <w:rFonts w:ascii="Times New Roman" w:eastAsia="仿宋" w:hAnsi="Times New Roman" w:cs="Times New Roman"/>
          <w:sz w:val="24"/>
          <w:szCs w:val="24"/>
        </w:rPr>
        <w:t>/</w:t>
      </w:r>
      <w:r w:rsidRPr="00D72E65">
        <w:rPr>
          <w:rFonts w:ascii="Times New Roman" w:eastAsia="仿宋" w:hAnsi="仿宋" w:cs="Times New Roman"/>
          <w:sz w:val="24"/>
          <w:szCs w:val="24"/>
        </w:rPr>
        <w:t>年的全氟丁基磺酰氟生产线</w:t>
      </w:r>
      <w:r>
        <w:rPr>
          <w:rFonts w:ascii="Times New Roman" w:eastAsia="仿宋" w:hAnsi="仿宋" w:cs="Times New Roman"/>
          <w:sz w:val="24"/>
          <w:szCs w:val="24"/>
        </w:rPr>
        <w:t>，</w:t>
      </w:r>
      <w:r>
        <w:rPr>
          <w:rFonts w:ascii="Times New Roman" w:eastAsia="仿宋" w:hAnsi="仿宋" w:cs="Times New Roman" w:hint="eastAsia"/>
          <w:sz w:val="24"/>
          <w:szCs w:val="24"/>
        </w:rPr>
        <w:t>并新建</w:t>
      </w:r>
      <w:r w:rsidRPr="00D72E65">
        <w:rPr>
          <w:rFonts w:ascii="Times New Roman" w:eastAsia="仿宋" w:hAnsi="仿宋" w:cs="Times New Roman" w:hint="eastAsia"/>
          <w:sz w:val="24"/>
          <w:szCs w:val="24"/>
        </w:rPr>
        <w:t>60</w:t>
      </w:r>
      <w:r w:rsidRPr="00D72E65">
        <w:rPr>
          <w:rFonts w:ascii="Times New Roman" w:eastAsia="仿宋" w:hAnsi="仿宋" w:cs="Times New Roman" w:hint="eastAsia"/>
          <w:sz w:val="24"/>
          <w:szCs w:val="24"/>
        </w:rPr>
        <w:t>吨</w:t>
      </w:r>
      <w:r w:rsidRPr="00D72E65">
        <w:rPr>
          <w:rFonts w:ascii="Times New Roman" w:eastAsia="仿宋" w:hAnsi="仿宋" w:cs="Times New Roman" w:hint="eastAsia"/>
          <w:sz w:val="24"/>
          <w:szCs w:val="24"/>
        </w:rPr>
        <w:t>/</w:t>
      </w:r>
      <w:r w:rsidRPr="00D72E65">
        <w:rPr>
          <w:rFonts w:ascii="Times New Roman" w:eastAsia="仿宋" w:hAnsi="仿宋" w:cs="Times New Roman" w:hint="eastAsia"/>
          <w:sz w:val="24"/>
          <w:szCs w:val="24"/>
        </w:rPr>
        <w:t>年双全氟丁醚丁基磺酰氟</w:t>
      </w:r>
      <w:r>
        <w:rPr>
          <w:rFonts w:ascii="Times New Roman" w:eastAsia="仿宋" w:hAnsi="仿宋" w:cs="Times New Roman" w:hint="eastAsia"/>
          <w:sz w:val="24"/>
          <w:szCs w:val="24"/>
        </w:rPr>
        <w:t>生产线</w:t>
      </w:r>
      <w:r w:rsidRPr="00D72E65">
        <w:rPr>
          <w:rFonts w:ascii="Times New Roman" w:eastAsia="仿宋" w:hAnsi="仿宋" w:cs="Times New Roman" w:hint="eastAsia"/>
          <w:sz w:val="24"/>
          <w:szCs w:val="24"/>
        </w:rPr>
        <w:t>。</w:t>
      </w:r>
      <w:r>
        <w:rPr>
          <w:rFonts w:ascii="Times New Roman" w:eastAsia="仿宋" w:hAnsi="仿宋" w:cs="Times New Roman" w:hint="eastAsia"/>
          <w:color w:val="0D0D0D"/>
          <w:kern w:val="0"/>
          <w:sz w:val="24"/>
          <w:szCs w:val="24"/>
        </w:rPr>
        <w:t>公司不但不会裁员，还需要扩大产能，新雇佣</w:t>
      </w:r>
      <w:r>
        <w:rPr>
          <w:rFonts w:ascii="Times New Roman" w:eastAsia="仿宋" w:hAnsi="仿宋" w:cs="Times New Roman" w:hint="eastAsia"/>
          <w:color w:val="0D0D0D"/>
          <w:kern w:val="0"/>
          <w:sz w:val="24"/>
          <w:szCs w:val="24"/>
        </w:rPr>
        <w:t>60</w:t>
      </w:r>
      <w:r>
        <w:rPr>
          <w:rFonts w:ascii="Times New Roman" w:eastAsia="仿宋" w:hAnsi="仿宋" w:cs="Times New Roman" w:hint="eastAsia"/>
          <w:color w:val="0D0D0D"/>
          <w:kern w:val="0"/>
          <w:sz w:val="24"/>
          <w:szCs w:val="24"/>
        </w:rPr>
        <w:t>多名员工。公司转产和搬迁后，规划的员工人数将增加到</w:t>
      </w:r>
      <w:r>
        <w:rPr>
          <w:rFonts w:ascii="Times New Roman" w:eastAsia="仿宋" w:hAnsi="仿宋" w:cs="Times New Roman" w:hint="eastAsia"/>
          <w:color w:val="0D0D0D"/>
          <w:kern w:val="0"/>
          <w:sz w:val="24"/>
          <w:szCs w:val="24"/>
        </w:rPr>
        <w:t>120</w:t>
      </w:r>
      <w:r>
        <w:rPr>
          <w:rFonts w:ascii="Times New Roman" w:eastAsia="仿宋" w:hAnsi="仿宋" w:cs="Times New Roman" w:hint="eastAsia"/>
          <w:color w:val="0D0D0D"/>
          <w:kern w:val="0"/>
          <w:sz w:val="24"/>
          <w:szCs w:val="24"/>
        </w:rPr>
        <w:t>左右。</w:t>
      </w:r>
    </w:p>
    <w:p w:rsidR="00B04193" w:rsidRDefault="00CE3C82" w:rsidP="00886EFC">
      <w:pPr>
        <w:spacing w:line="360" w:lineRule="auto"/>
        <w:ind w:firstLineChars="200" w:firstLine="480"/>
        <w:rPr>
          <w:rFonts w:ascii="Times New Roman" w:eastAsia="仿宋" w:hAnsi="仿宋" w:cs="Times New Roman"/>
          <w:color w:val="0D0D0D"/>
          <w:kern w:val="0"/>
          <w:sz w:val="24"/>
          <w:szCs w:val="24"/>
        </w:rPr>
      </w:pPr>
      <w:r>
        <w:rPr>
          <w:rFonts w:ascii="仿宋" w:eastAsia="仿宋" w:hAnsi="仿宋" w:cs="Times New Roman" w:hint="eastAsia"/>
          <w:color w:val="0D0D0D"/>
          <w:kern w:val="0"/>
          <w:sz w:val="24"/>
          <w:szCs w:val="24"/>
        </w:rPr>
        <w:t>（2）</w:t>
      </w:r>
      <w:r w:rsidRPr="009B72EC">
        <w:rPr>
          <w:rFonts w:ascii="仿宋" w:eastAsia="仿宋" w:hAnsi="仿宋" w:cs="Times New Roman" w:hint="eastAsia"/>
          <w:color w:val="0D0D0D"/>
          <w:kern w:val="0"/>
          <w:sz w:val="24"/>
          <w:szCs w:val="24"/>
        </w:rPr>
        <w:t>公司按照公司法建立了严格的人事管理制度及相应的人员招聘政策及流程，</w:t>
      </w:r>
      <w:r>
        <w:rPr>
          <w:rFonts w:ascii="仿宋" w:eastAsia="仿宋" w:hAnsi="仿宋" w:cs="Times New Roman" w:hint="eastAsia"/>
          <w:color w:val="0D0D0D"/>
          <w:kern w:val="0"/>
          <w:sz w:val="24"/>
          <w:szCs w:val="24"/>
        </w:rPr>
        <w:t>建立起规范的薪酬体系，在</w:t>
      </w:r>
      <w:r w:rsidR="00B04193">
        <w:rPr>
          <w:rFonts w:ascii="仿宋" w:eastAsia="仿宋" w:hAnsi="仿宋" w:cs="Times New Roman" w:hint="eastAsia"/>
          <w:color w:val="0D0D0D"/>
          <w:kern w:val="0"/>
          <w:sz w:val="24"/>
          <w:szCs w:val="24"/>
        </w:rPr>
        <w:t>岗职工的薪酬包括：</w:t>
      </w:r>
      <w:r w:rsidRPr="009B72EC">
        <w:rPr>
          <w:rFonts w:ascii="仿宋" w:eastAsia="仿宋" w:hAnsi="仿宋" w:cs="Times New Roman" w:hint="eastAsia"/>
          <w:color w:val="0D0D0D"/>
          <w:kern w:val="0"/>
          <w:sz w:val="24"/>
          <w:szCs w:val="24"/>
        </w:rPr>
        <w:t>基础工资、岗位工资、工龄工资、加班工资、节假日奖励工资、技术保密工资等。</w:t>
      </w:r>
      <w:r w:rsidR="00B04193">
        <w:rPr>
          <w:rFonts w:ascii="仿宋" w:eastAsia="仿宋" w:hAnsi="仿宋" w:cs="Times New Roman" w:hint="eastAsia"/>
          <w:color w:val="0D0D0D"/>
          <w:kern w:val="0"/>
          <w:sz w:val="24"/>
          <w:szCs w:val="24"/>
        </w:rPr>
        <w:t>公司转产和搬迁期间，</w:t>
      </w:r>
      <w:r w:rsidR="00B04193">
        <w:rPr>
          <w:rFonts w:ascii="Times New Roman" w:eastAsia="仿宋" w:hAnsi="仿宋" w:cs="Times New Roman" w:hint="eastAsia"/>
          <w:color w:val="0D0D0D"/>
          <w:kern w:val="0"/>
          <w:sz w:val="24"/>
          <w:szCs w:val="24"/>
        </w:rPr>
        <w:t>员工的工资和福利待遇不会减少。</w:t>
      </w:r>
    </w:p>
    <w:p w:rsidR="00B04193" w:rsidRDefault="00B04193" w:rsidP="00B04193">
      <w:pPr>
        <w:spacing w:line="360" w:lineRule="auto"/>
        <w:ind w:firstLineChars="200" w:firstLine="480"/>
        <w:rPr>
          <w:rFonts w:ascii="仿宋" w:eastAsia="仿宋" w:hAnsi="仿宋" w:cs="Times New Roman"/>
          <w:sz w:val="24"/>
          <w:szCs w:val="24"/>
        </w:rPr>
      </w:pPr>
      <w:r>
        <w:rPr>
          <w:rFonts w:ascii="Times New Roman" w:eastAsia="仿宋" w:hAnsi="仿宋" w:cs="Times New Roman" w:hint="eastAsia"/>
          <w:color w:val="0D0D0D"/>
          <w:kern w:val="0"/>
          <w:sz w:val="24"/>
          <w:szCs w:val="24"/>
        </w:rPr>
        <w:t>（</w:t>
      </w:r>
      <w:r>
        <w:rPr>
          <w:rFonts w:ascii="Times New Roman" w:eastAsia="仿宋" w:hAnsi="仿宋" w:cs="Times New Roman" w:hint="eastAsia"/>
          <w:color w:val="0D0D0D"/>
          <w:kern w:val="0"/>
          <w:sz w:val="24"/>
          <w:szCs w:val="24"/>
        </w:rPr>
        <w:t>3</w:t>
      </w:r>
      <w:r>
        <w:rPr>
          <w:rFonts w:ascii="Times New Roman" w:eastAsia="仿宋" w:hAnsi="仿宋" w:cs="Times New Roman" w:hint="eastAsia"/>
          <w:color w:val="0D0D0D"/>
          <w:kern w:val="0"/>
          <w:sz w:val="24"/>
          <w:szCs w:val="24"/>
        </w:rPr>
        <w:t>）在新厂房建成后，公司将</w:t>
      </w:r>
      <w:r>
        <w:rPr>
          <w:rFonts w:ascii="仿宋" w:eastAsia="仿宋" w:hAnsi="仿宋" w:cs="Times New Roman" w:hint="eastAsia"/>
          <w:sz w:val="24"/>
          <w:szCs w:val="24"/>
        </w:rPr>
        <w:t>搬迁至新的厂区。职工工作地点发生改变，为了方便职工上下班，公司计划购买大客车，接送员工上下班，解除职工的后顾之忧。</w:t>
      </w:r>
    </w:p>
    <w:p w:rsidR="00FC214B" w:rsidRDefault="00B04193" w:rsidP="00B04193">
      <w:pPr>
        <w:spacing w:line="360" w:lineRule="auto"/>
        <w:ind w:firstLineChars="200" w:firstLine="480"/>
        <w:rPr>
          <w:rFonts w:ascii="仿宋" w:eastAsia="仿宋" w:hAnsi="仿宋" w:cs="Times New Roman"/>
          <w:color w:val="0D0D0D"/>
          <w:kern w:val="0"/>
          <w:sz w:val="24"/>
          <w:szCs w:val="24"/>
        </w:rPr>
      </w:pPr>
      <w:r>
        <w:rPr>
          <w:rFonts w:ascii="仿宋" w:eastAsia="仿宋" w:hAnsi="仿宋" w:cs="Times New Roman" w:hint="eastAsia"/>
          <w:sz w:val="24"/>
          <w:szCs w:val="24"/>
        </w:rPr>
        <w:t>（4）</w:t>
      </w:r>
      <w:r>
        <w:rPr>
          <w:rFonts w:ascii="仿宋" w:eastAsia="仿宋" w:hAnsi="仿宋" w:cs="Times New Roman" w:hint="eastAsia"/>
          <w:color w:val="0D0D0D"/>
          <w:kern w:val="0"/>
          <w:sz w:val="24"/>
          <w:szCs w:val="24"/>
        </w:rPr>
        <w:t>公司与</w:t>
      </w:r>
      <w:r w:rsidRPr="009B72EC">
        <w:rPr>
          <w:rFonts w:ascii="仿宋" w:eastAsia="仿宋" w:hAnsi="仿宋" w:cs="Times New Roman" w:hint="eastAsia"/>
          <w:color w:val="0D0D0D"/>
          <w:kern w:val="0"/>
          <w:sz w:val="24"/>
          <w:szCs w:val="24"/>
        </w:rPr>
        <w:t>每位员工都签订劳动合同，购买五险，劳动防护用品及劳保用品落实到位，每年都进行身体体检，工资及福利待遇按月足额发放。无任何违反劳动保护法的情况发生，保障了员工的合法权利。</w:t>
      </w:r>
      <w:r>
        <w:rPr>
          <w:rFonts w:ascii="仿宋" w:eastAsia="仿宋" w:hAnsi="仿宋" w:cs="Times New Roman" w:hint="eastAsia"/>
          <w:color w:val="0D0D0D"/>
          <w:kern w:val="0"/>
          <w:sz w:val="24"/>
          <w:szCs w:val="24"/>
        </w:rPr>
        <w:t>对于女性职工，</w:t>
      </w:r>
      <w:r w:rsidRPr="009B72EC">
        <w:rPr>
          <w:rFonts w:ascii="仿宋" w:eastAsia="仿宋" w:hAnsi="仿宋" w:cs="Times New Roman" w:hint="eastAsia"/>
          <w:color w:val="0D0D0D"/>
          <w:kern w:val="0"/>
          <w:sz w:val="24"/>
          <w:szCs w:val="24"/>
        </w:rPr>
        <w:t>另有保健补助及“三八节”过节费。</w:t>
      </w:r>
    </w:p>
    <w:p w:rsidR="00B04193" w:rsidRDefault="00B04193" w:rsidP="00B04193">
      <w:pPr>
        <w:spacing w:line="360" w:lineRule="auto"/>
        <w:ind w:firstLineChars="200" w:firstLine="480"/>
        <w:rPr>
          <w:rFonts w:ascii="仿宋" w:eastAsia="仿宋" w:hAnsi="仿宋" w:cs="Times New Roman"/>
          <w:color w:val="0D0D0D"/>
          <w:kern w:val="0"/>
          <w:sz w:val="24"/>
          <w:szCs w:val="24"/>
        </w:rPr>
      </w:pPr>
    </w:p>
    <w:p w:rsidR="00FC214B" w:rsidRDefault="00FC214B">
      <w:pPr>
        <w:widowControl/>
        <w:jc w:val="left"/>
        <w:rPr>
          <w:rFonts w:ascii="仿宋" w:eastAsia="仿宋" w:hAnsi="仿宋" w:cs="Times New Roman"/>
          <w:color w:val="0D0D0D"/>
          <w:kern w:val="0"/>
          <w:sz w:val="24"/>
          <w:szCs w:val="24"/>
        </w:rPr>
      </w:pPr>
      <w:r>
        <w:rPr>
          <w:rFonts w:ascii="仿宋" w:eastAsia="仿宋" w:hAnsi="仿宋" w:cs="Times New Roman"/>
          <w:color w:val="0D0D0D"/>
          <w:kern w:val="0"/>
          <w:sz w:val="24"/>
          <w:szCs w:val="24"/>
        </w:rPr>
        <w:br w:type="page"/>
      </w:r>
    </w:p>
    <w:p w:rsidR="00346E95" w:rsidRPr="00B04193" w:rsidRDefault="00346E95" w:rsidP="00346E95">
      <w:pPr>
        <w:pStyle w:val="1"/>
        <w:jc w:val="center"/>
        <w:rPr>
          <w:rFonts w:ascii="Times New Roman" w:eastAsia="微软雅黑" w:hAnsi="Times New Roman" w:cs="Times New Roman"/>
          <w:sz w:val="36"/>
          <w:szCs w:val="36"/>
        </w:rPr>
      </w:pPr>
      <w:bookmarkStart w:id="37" w:name="_Toc527923167"/>
      <w:bookmarkStart w:id="38" w:name="_Toc9010255"/>
      <w:r w:rsidRPr="00B04193">
        <w:rPr>
          <w:rFonts w:ascii="Times New Roman" w:eastAsia="微软雅黑" w:hAnsi="Times New Roman" w:cs="Times New Roman"/>
          <w:sz w:val="36"/>
          <w:szCs w:val="36"/>
        </w:rPr>
        <w:lastRenderedPageBreak/>
        <w:t xml:space="preserve">5 </w:t>
      </w:r>
      <w:r w:rsidRPr="00B04193">
        <w:rPr>
          <w:rFonts w:ascii="Times New Roman" w:eastAsia="微软雅黑" w:hAnsi="微软雅黑" w:cs="Times New Roman"/>
          <w:sz w:val="36"/>
          <w:szCs w:val="36"/>
        </w:rPr>
        <w:t>公众参与及移民安置信息公开</w:t>
      </w:r>
      <w:bookmarkEnd w:id="37"/>
      <w:bookmarkEnd w:id="38"/>
    </w:p>
    <w:p w:rsidR="00346E95" w:rsidRDefault="00346E95" w:rsidP="00346E95">
      <w:pPr>
        <w:spacing w:line="360" w:lineRule="auto"/>
        <w:ind w:firstLineChars="200" w:firstLine="480"/>
        <w:rPr>
          <w:rFonts w:eastAsia="仿宋_GB2312"/>
          <w:sz w:val="24"/>
        </w:rPr>
      </w:pPr>
      <w:r>
        <w:rPr>
          <w:rFonts w:ascii="仿宋_GB2312" w:eastAsia="仿宋_GB2312" w:hint="eastAsia"/>
          <w:sz w:val="24"/>
        </w:rPr>
        <w:t>世界银行关于非自愿性移民安置政策</w:t>
      </w:r>
      <w:r>
        <w:rPr>
          <w:rFonts w:eastAsia="仿宋_GB2312" w:hint="eastAsia"/>
          <w:sz w:val="24"/>
        </w:rPr>
        <w:t>要求项目业主“应与移民进行认真的协商，使他们有机会参与移民安置方案的规划和实施”，并且要求“移民安置规划或移民安置政策框架采取相应措施，确保移民了解技术上和经济上的可行的方案，参与协商，并享有选择的机会”。</w:t>
      </w:r>
    </w:p>
    <w:p w:rsidR="00346E95" w:rsidRDefault="00346E95" w:rsidP="00346E95">
      <w:pPr>
        <w:spacing w:line="360" w:lineRule="auto"/>
        <w:ind w:left="-59" w:firstLineChars="200" w:firstLine="480"/>
        <w:rPr>
          <w:rFonts w:ascii="仿宋_GB2312" w:eastAsia="仿宋_GB2312"/>
          <w:sz w:val="24"/>
        </w:rPr>
      </w:pPr>
      <w:r>
        <w:rPr>
          <w:rFonts w:ascii="仿宋_GB2312" w:eastAsia="仿宋_GB2312" w:hint="eastAsia"/>
          <w:sz w:val="24"/>
        </w:rPr>
        <w:t>本项目的移民安置行动计划是在与受影响人口及其代表协商的基础上设计的。在项目规划、设计、实施的决策过程中，地方政府和项目办还将通过各种方式公开项目的安置政策，并向各种类型的受影响人口征询意见。</w:t>
      </w:r>
    </w:p>
    <w:p w:rsidR="00346E95" w:rsidRPr="00B04193" w:rsidRDefault="00346E95" w:rsidP="00346E95">
      <w:pPr>
        <w:pStyle w:val="2"/>
        <w:spacing w:before="120" w:after="120"/>
        <w:jc w:val="left"/>
        <w:rPr>
          <w:rFonts w:eastAsia="微软雅黑" w:cs="Times New Roman"/>
          <w:sz w:val="30"/>
          <w:szCs w:val="30"/>
        </w:rPr>
      </w:pPr>
      <w:bookmarkStart w:id="39" w:name="_Toc527923168"/>
      <w:bookmarkStart w:id="40" w:name="_Toc9010256"/>
      <w:r w:rsidRPr="00B04193">
        <w:rPr>
          <w:rFonts w:eastAsia="微软雅黑" w:cs="Times New Roman"/>
          <w:sz w:val="30"/>
          <w:szCs w:val="30"/>
        </w:rPr>
        <w:t>5-1</w:t>
      </w:r>
      <w:r w:rsidRPr="00B04193">
        <w:rPr>
          <w:rFonts w:eastAsia="微软雅黑" w:hAnsi="微软雅黑" w:cs="Times New Roman"/>
          <w:sz w:val="30"/>
          <w:szCs w:val="30"/>
        </w:rPr>
        <w:t>公</w:t>
      </w:r>
      <w:bookmarkStart w:id="41" w:name="_Toc365277456"/>
      <w:r w:rsidRPr="00B04193">
        <w:rPr>
          <w:rFonts w:eastAsia="微软雅黑" w:hAnsi="微软雅黑" w:cs="Times New Roman"/>
          <w:sz w:val="30"/>
          <w:szCs w:val="30"/>
        </w:rPr>
        <w:t>众参与和协商的</w:t>
      </w:r>
      <w:bookmarkEnd w:id="39"/>
      <w:r w:rsidRPr="00B04193">
        <w:rPr>
          <w:rFonts w:eastAsia="微软雅黑" w:hAnsi="微软雅黑" w:cs="Times New Roman"/>
          <w:sz w:val="30"/>
          <w:szCs w:val="30"/>
        </w:rPr>
        <w:t>重点</w:t>
      </w:r>
      <w:bookmarkEnd w:id="40"/>
    </w:p>
    <w:p w:rsidR="00346E95" w:rsidRDefault="00346E95" w:rsidP="00346E95">
      <w:pPr>
        <w:pStyle w:val="ac"/>
        <w:spacing w:line="360" w:lineRule="auto"/>
        <w:ind w:firstLineChars="200" w:firstLine="480"/>
        <w:rPr>
          <w:rFonts w:ascii="仿宋_GB2312" w:eastAsia="仿宋_GB2312" w:hAnsi="Arial" w:cs="Arial"/>
          <w:sz w:val="24"/>
          <w:szCs w:val="24"/>
        </w:rPr>
      </w:pPr>
      <w:r>
        <w:rPr>
          <w:rFonts w:ascii="仿宋_GB2312" w:eastAsia="仿宋_GB2312" w:hAnsi="Arial" w:cs="Arial" w:hint="eastAsia"/>
          <w:sz w:val="24"/>
          <w:szCs w:val="24"/>
        </w:rPr>
        <w:t>公众参</w:t>
      </w:r>
      <w:bookmarkEnd w:id="41"/>
      <w:r>
        <w:rPr>
          <w:rFonts w:ascii="仿宋_GB2312" w:eastAsia="仿宋_GB2312" w:hAnsi="Arial" w:cs="Arial" w:hint="eastAsia"/>
          <w:sz w:val="24"/>
          <w:szCs w:val="24"/>
        </w:rPr>
        <w:t>与和协商活动包括两个方面：一是信息交流；二是决策。信息交流包括宣传（信息从项目人员向受影响人口单向传递）和协商（项目人员与受影响人口之间的共同参与，分享彼此的创意，信息双向传递）。决策则包括合作和扩大受影响个人、家庭和社区的选择权利，保证受影响人口及其代表不仅参与协商，而且在决策中具有发言权。</w:t>
      </w:r>
    </w:p>
    <w:p w:rsidR="00346E95" w:rsidRDefault="00346E95" w:rsidP="00346E95">
      <w:pPr>
        <w:pStyle w:val="ac"/>
        <w:spacing w:line="360" w:lineRule="auto"/>
        <w:ind w:firstLineChars="200" w:firstLine="480"/>
        <w:rPr>
          <w:rFonts w:ascii="仿宋_GB2312" w:eastAsia="仿宋_GB2312" w:hAnsi="Arial" w:cs="Arial"/>
          <w:sz w:val="24"/>
          <w:szCs w:val="24"/>
        </w:rPr>
      </w:pPr>
      <w:r>
        <w:rPr>
          <w:rFonts w:ascii="仿宋_GB2312" w:eastAsia="仿宋_GB2312" w:hAnsi="Arial" w:cs="Arial" w:hint="eastAsia"/>
          <w:sz w:val="24"/>
          <w:szCs w:val="24"/>
        </w:rPr>
        <w:t>本项目的公众参与和协商活动将在整个项目周期中开展。由于项目周期的不同阶段，公众关注的焦点问题也会不同。因此，项目办根据公众在不同阶段关注的焦点，安排了不同阶段公众参与和协商活动的重点。</w:t>
      </w:r>
    </w:p>
    <w:p w:rsidR="00346E95" w:rsidRPr="002E7AA2" w:rsidRDefault="00346E95" w:rsidP="002E7AA2">
      <w:pPr>
        <w:pStyle w:val="ac"/>
        <w:spacing w:line="360" w:lineRule="auto"/>
        <w:ind w:firstLineChars="200" w:firstLine="482"/>
        <w:rPr>
          <w:rFonts w:ascii="仿宋_GB2312" w:eastAsia="仿宋_GB2312" w:hAnsi="Arial" w:cs="Arial"/>
          <w:sz w:val="24"/>
          <w:szCs w:val="24"/>
        </w:rPr>
      </w:pPr>
      <w:r>
        <w:rPr>
          <w:rFonts w:ascii="Times New Roman" w:eastAsia="仿宋_GB2312" w:hAnsi="Times New Roman" w:cs="Times New Roman"/>
          <w:b/>
          <w:sz w:val="24"/>
          <w:szCs w:val="24"/>
        </w:rPr>
        <w:t>1</w:t>
      </w:r>
      <w:r>
        <w:rPr>
          <w:rFonts w:ascii="Times New Roman" w:eastAsia="仿宋_GB2312" w:hAnsi="Times New Roman" w:cs="Times New Roman"/>
          <w:b/>
          <w:sz w:val="24"/>
          <w:szCs w:val="24"/>
        </w:rPr>
        <w:t>．</w:t>
      </w:r>
      <w:r>
        <w:rPr>
          <w:rFonts w:ascii="仿宋_GB2312" w:eastAsia="仿宋_GB2312" w:hAnsi="Arial" w:cs="Arial" w:hint="eastAsia"/>
          <w:b/>
          <w:sz w:val="24"/>
          <w:szCs w:val="24"/>
        </w:rPr>
        <w:t>识别和确定项目利益相关者，评估项目影响程度。</w:t>
      </w:r>
      <w:r w:rsidR="002E7AA2" w:rsidRPr="002E7AA2">
        <w:rPr>
          <w:rFonts w:ascii="仿宋_GB2312" w:eastAsia="仿宋_GB2312" w:hAnsi="Arial" w:cs="Arial" w:hint="eastAsia"/>
          <w:sz w:val="24"/>
          <w:szCs w:val="24"/>
        </w:rPr>
        <w:t>本项目在</w:t>
      </w:r>
      <w:r w:rsidR="002E7AA2">
        <w:rPr>
          <w:rFonts w:ascii="仿宋_GB2312" w:eastAsia="仿宋_GB2312" w:hAnsi="Arial" w:cs="Arial" w:hint="eastAsia"/>
          <w:sz w:val="24"/>
          <w:szCs w:val="24"/>
        </w:rPr>
        <w:t>确定恒新化工有限公司新厂区后，地方政府确定了征地红线，识别出项目的利益相关者，并对项目对所有利益相关者的影响进行了评估。</w:t>
      </w:r>
      <w:r>
        <w:rPr>
          <w:rFonts w:eastAsia="仿宋_GB2312" w:hint="eastAsia"/>
          <w:color w:val="000000"/>
          <w:sz w:val="24"/>
        </w:rPr>
        <w:t>而且充分考虑当地乡镇和各种利益相关者的意见，倾听他们的呼声，重视</w:t>
      </w:r>
      <w:r>
        <w:rPr>
          <w:rFonts w:ascii="仿宋_GB2312" w:eastAsia="仿宋_GB2312" w:hAnsi="Arial" w:cs="Arial" w:hint="eastAsia"/>
          <w:sz w:val="24"/>
        </w:rPr>
        <w:t>他们的利益诉求，</w:t>
      </w:r>
      <w:r w:rsidR="002E7AA2">
        <w:rPr>
          <w:rFonts w:ascii="仿宋_GB2312" w:eastAsia="仿宋_GB2312" w:hAnsi="Arial" w:cs="Arial" w:hint="eastAsia"/>
          <w:sz w:val="24"/>
        </w:rPr>
        <w:t>在此基础上制定征地补偿方案</w:t>
      </w:r>
      <w:r>
        <w:rPr>
          <w:rFonts w:eastAsia="仿宋_GB2312" w:hint="eastAsia"/>
          <w:color w:val="000000"/>
          <w:sz w:val="24"/>
        </w:rPr>
        <w:t>。</w:t>
      </w:r>
    </w:p>
    <w:p w:rsidR="006C37AF" w:rsidRDefault="00346E95" w:rsidP="00346E95">
      <w:pPr>
        <w:pStyle w:val="ac"/>
        <w:spacing w:line="360" w:lineRule="auto"/>
        <w:ind w:firstLineChars="200" w:firstLine="482"/>
        <w:rPr>
          <w:rFonts w:ascii="Times New Roman" w:eastAsia="仿宋_GB2312" w:hAnsi="Times New Roman" w:cs="Times New Roman"/>
          <w:sz w:val="24"/>
          <w:szCs w:val="24"/>
        </w:rPr>
      </w:pPr>
      <w:r>
        <w:rPr>
          <w:rFonts w:ascii="Times New Roman" w:eastAsia="仿宋_GB2312" w:hAnsi="Times New Roman" w:cs="Times New Roman"/>
          <w:b/>
          <w:sz w:val="24"/>
          <w:szCs w:val="24"/>
        </w:rPr>
        <w:t>2</w:t>
      </w:r>
      <w:r>
        <w:rPr>
          <w:rFonts w:ascii="Times New Roman" w:eastAsia="仿宋_GB2312" w:hAnsi="Times New Roman" w:cs="Times New Roman"/>
          <w:b/>
          <w:sz w:val="24"/>
          <w:szCs w:val="24"/>
        </w:rPr>
        <w:t>．</w:t>
      </w:r>
      <w:r>
        <w:rPr>
          <w:rFonts w:ascii="仿宋_GB2312" w:eastAsia="仿宋_GB2312" w:hAnsi="Arial" w:cs="Arial" w:hint="eastAsia"/>
          <w:b/>
          <w:sz w:val="24"/>
          <w:szCs w:val="24"/>
        </w:rPr>
        <w:t>倾听受影响人口的意见，</w:t>
      </w:r>
      <w:r w:rsidR="006C37AF">
        <w:rPr>
          <w:rFonts w:ascii="仿宋_GB2312" w:eastAsia="仿宋_GB2312" w:hAnsi="Arial" w:cs="Arial" w:hint="eastAsia"/>
          <w:b/>
          <w:sz w:val="24"/>
          <w:szCs w:val="24"/>
        </w:rPr>
        <w:t>确定征地补偿政策和企业搬迁方案</w:t>
      </w:r>
      <w:r>
        <w:rPr>
          <w:rFonts w:ascii="仿宋_GB2312" w:eastAsia="仿宋_GB2312" w:hAnsi="Arial" w:cs="Arial" w:hint="eastAsia"/>
          <w:b/>
          <w:sz w:val="24"/>
          <w:szCs w:val="24"/>
        </w:rPr>
        <w:t>。</w:t>
      </w:r>
      <w:r w:rsidR="006C37AF">
        <w:rPr>
          <w:rFonts w:ascii="Times New Roman" w:eastAsia="仿宋_GB2312" w:hAnsi="Times New Roman" w:cs="Times New Roman" w:hint="eastAsia"/>
          <w:sz w:val="24"/>
          <w:szCs w:val="24"/>
        </w:rPr>
        <w:t>近年来，我国政府持续进行了征地补偿制度的改革，以规范农地征收程序，提高征地拆迁的补偿标准，这有利于保护被征地农民的利益。但是，农地征收补偿标准和政策频繁地调整。也导致被征地农民对土地补偿标准预期不断攀升，给项目征地拆迁带来新的难题。地方政府与国土资源管理部门保持持续沟通，采用最新的征地补</w:t>
      </w:r>
      <w:r w:rsidR="006C37AF">
        <w:rPr>
          <w:rFonts w:ascii="Times New Roman" w:eastAsia="仿宋_GB2312" w:hAnsi="Times New Roman" w:cs="Times New Roman" w:hint="eastAsia"/>
          <w:sz w:val="24"/>
          <w:szCs w:val="24"/>
        </w:rPr>
        <w:lastRenderedPageBreak/>
        <w:t>偿补偿标准，并与受影响人口代表或其代表开展充分的协商，把受影响人口的参与作为完善移民安置方案的重要方式。</w:t>
      </w:r>
    </w:p>
    <w:p w:rsidR="00346E95" w:rsidRDefault="006C37AF" w:rsidP="002A1439">
      <w:pPr>
        <w:pStyle w:val="ac"/>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由于恒新化工有限公司在转产过程中，需要搬迁到新的厂区，职工的工作地点发生变化。恒新化工有限公司已经多次召开职工协商会议，了解职工对企业搬迁的意见和要求，解答职工的担忧，</w:t>
      </w:r>
      <w:r w:rsidR="002A1439">
        <w:rPr>
          <w:rFonts w:ascii="Times New Roman" w:eastAsia="仿宋_GB2312" w:hAnsi="Times New Roman" w:cs="Times New Roman" w:hint="eastAsia"/>
          <w:sz w:val="24"/>
          <w:szCs w:val="24"/>
        </w:rPr>
        <w:t>公司保证转产期间不裁减员工，不降低工资等福利待遇，并且将购买大客车，为职工上下班提供的交通工具，解除职工的后顾之忧。通过协商，稳定了职工的情绪，保障了职工的合法权益。</w:t>
      </w:r>
    </w:p>
    <w:p w:rsidR="00346E95" w:rsidRDefault="002A1439" w:rsidP="002E7AA2">
      <w:pPr>
        <w:pStyle w:val="ac"/>
        <w:spacing w:line="360" w:lineRule="auto"/>
        <w:ind w:firstLineChars="200" w:firstLine="482"/>
        <w:rPr>
          <w:rFonts w:ascii="Times New Roman" w:eastAsia="仿宋_GB2312" w:hAnsi="Times New Roman" w:cs="Times New Roman"/>
          <w:sz w:val="24"/>
          <w:szCs w:val="24"/>
        </w:rPr>
      </w:pPr>
      <w:r w:rsidRPr="002E7AA2">
        <w:rPr>
          <w:rFonts w:ascii="Times New Roman" w:eastAsia="仿宋_GB2312" w:hAnsi="Times New Roman" w:cs="Times New Roman"/>
          <w:b/>
          <w:sz w:val="24"/>
          <w:szCs w:val="24"/>
        </w:rPr>
        <w:t>3</w:t>
      </w:r>
      <w:r w:rsidRPr="002E7AA2">
        <w:rPr>
          <w:rFonts w:ascii="Times New Roman" w:eastAsia="仿宋_GB2312" w:hAnsi="Times New Roman" w:cs="Times New Roman"/>
          <w:b/>
          <w:sz w:val="24"/>
          <w:szCs w:val="24"/>
        </w:rPr>
        <w:t>．监测移民安置补偿标准的实施和移民安置资金的支付</w:t>
      </w:r>
      <w:r w:rsidR="002E7AA2">
        <w:rPr>
          <w:rFonts w:ascii="Times New Roman" w:eastAsia="仿宋_GB2312" w:hAnsi="Times New Roman" w:cs="Times New Roman" w:hint="eastAsia"/>
          <w:sz w:val="24"/>
          <w:szCs w:val="24"/>
        </w:rPr>
        <w:t>。</w:t>
      </w:r>
      <w:r>
        <w:rPr>
          <w:rFonts w:ascii="仿宋_GB2312" w:eastAsia="仿宋_GB2312" w:hAnsi="Arial" w:cs="Arial" w:hint="eastAsia"/>
          <w:sz w:val="24"/>
          <w:szCs w:val="24"/>
        </w:rPr>
        <w:t>在项目实施阶段，公众最关心的</w:t>
      </w:r>
      <w:r w:rsidR="00346E95">
        <w:rPr>
          <w:rFonts w:ascii="仿宋_GB2312" w:eastAsia="仿宋_GB2312" w:hAnsi="Arial" w:cs="Arial" w:hint="eastAsia"/>
          <w:sz w:val="24"/>
          <w:szCs w:val="24"/>
        </w:rPr>
        <w:t>问题</w:t>
      </w:r>
      <w:r>
        <w:rPr>
          <w:rFonts w:ascii="仿宋_GB2312" w:eastAsia="仿宋_GB2312" w:hAnsi="Arial" w:cs="Arial" w:hint="eastAsia"/>
          <w:sz w:val="24"/>
          <w:szCs w:val="24"/>
        </w:rPr>
        <w:t>是征地补偿是否足额及时支付给受影响人口。</w:t>
      </w:r>
      <w:r w:rsidR="00346E95">
        <w:rPr>
          <w:rFonts w:ascii="仿宋_GB2312" w:eastAsia="仿宋_GB2312" w:hAnsi="Arial" w:cs="Arial" w:hint="eastAsia"/>
          <w:sz w:val="24"/>
          <w:szCs w:val="24"/>
        </w:rPr>
        <w:t>因此，在项目实施阶段，</w:t>
      </w:r>
      <w:r>
        <w:rPr>
          <w:rFonts w:ascii="仿宋_GB2312" w:eastAsia="仿宋_GB2312" w:hAnsi="Arial" w:cs="Arial" w:hint="eastAsia"/>
          <w:sz w:val="24"/>
          <w:szCs w:val="24"/>
        </w:rPr>
        <w:t>地方政府</w:t>
      </w:r>
      <w:r w:rsidR="00346E95">
        <w:rPr>
          <w:rFonts w:ascii="仿宋_GB2312" w:eastAsia="仿宋_GB2312" w:hAnsi="Arial" w:cs="Arial" w:hint="eastAsia"/>
          <w:sz w:val="24"/>
          <w:szCs w:val="24"/>
        </w:rPr>
        <w:t>将</w:t>
      </w:r>
      <w:r>
        <w:rPr>
          <w:rFonts w:ascii="仿宋_GB2312" w:eastAsia="仿宋_GB2312" w:hAnsi="Arial" w:cs="Arial" w:hint="eastAsia"/>
          <w:sz w:val="24"/>
          <w:szCs w:val="24"/>
        </w:rPr>
        <w:t>即使公开征地补偿标准和征地费支付的信息，</w:t>
      </w:r>
      <w:r w:rsidR="00346E95">
        <w:rPr>
          <w:rFonts w:ascii="仿宋_GB2312" w:eastAsia="仿宋_GB2312" w:hAnsi="Arial" w:cs="Arial" w:hint="eastAsia"/>
          <w:sz w:val="24"/>
          <w:szCs w:val="24"/>
        </w:rPr>
        <w:t>建立起公众参与监督的机制</w:t>
      </w:r>
      <w:r>
        <w:rPr>
          <w:rFonts w:ascii="仿宋_GB2312" w:eastAsia="仿宋_GB2312" w:hAnsi="Arial" w:cs="Arial" w:hint="eastAsia"/>
          <w:sz w:val="24"/>
          <w:szCs w:val="24"/>
        </w:rPr>
        <w:t>，并通过移民安置内外、外部监测机构和网络，及时核查征地补偿资金支付进度。</w:t>
      </w:r>
    </w:p>
    <w:p w:rsidR="00346E95" w:rsidRDefault="002A1439" w:rsidP="00346E95">
      <w:pPr>
        <w:pStyle w:val="ac"/>
        <w:spacing w:line="360" w:lineRule="auto"/>
        <w:ind w:firstLineChars="200" w:firstLine="482"/>
        <w:rPr>
          <w:rFonts w:ascii="仿宋_GB2312" w:eastAsia="仿宋_GB2312" w:hAnsi="Arial" w:cs="Arial"/>
          <w:sz w:val="24"/>
        </w:rPr>
      </w:pPr>
      <w:r w:rsidRPr="002E7AA2">
        <w:rPr>
          <w:rFonts w:ascii="Times New Roman" w:eastAsia="仿宋_GB2312" w:hAnsi="Times New Roman" w:cs="Times New Roman"/>
          <w:b/>
          <w:sz w:val="24"/>
        </w:rPr>
        <w:t>4</w:t>
      </w:r>
      <w:r w:rsidR="00346E95" w:rsidRPr="002E7AA2">
        <w:rPr>
          <w:rFonts w:ascii="Times New Roman" w:eastAsia="仿宋_GB2312" w:hAnsi="Times New Roman" w:cs="Times New Roman"/>
          <w:b/>
          <w:sz w:val="24"/>
        </w:rPr>
        <w:t>．</w:t>
      </w:r>
      <w:r w:rsidRPr="002E7AA2">
        <w:rPr>
          <w:rFonts w:ascii="Times New Roman" w:eastAsia="仿宋_GB2312" w:hAnsi="Times New Roman" w:cs="Times New Roman"/>
          <w:b/>
          <w:sz w:val="24"/>
        </w:rPr>
        <w:t>受影响人口</w:t>
      </w:r>
      <w:r w:rsidR="00346E95" w:rsidRPr="002E7AA2">
        <w:rPr>
          <w:rFonts w:ascii="Times New Roman" w:eastAsia="仿宋_GB2312" w:hAnsi="Times New Roman" w:cs="Times New Roman"/>
          <w:b/>
          <w:sz w:val="24"/>
        </w:rPr>
        <w:t>生活水平的评估。</w:t>
      </w:r>
      <w:r w:rsidR="00346E95">
        <w:rPr>
          <w:rFonts w:ascii="仿宋_GB2312" w:eastAsia="仿宋_GB2312" w:hAnsi="Arial" w:cs="Arial" w:hint="eastAsia"/>
          <w:sz w:val="24"/>
        </w:rPr>
        <w:t>在项目</w:t>
      </w:r>
      <w:r>
        <w:rPr>
          <w:rFonts w:ascii="仿宋_GB2312" w:eastAsia="仿宋_GB2312" w:hAnsi="Arial" w:cs="Arial" w:hint="eastAsia"/>
          <w:sz w:val="24"/>
        </w:rPr>
        <w:t>实施期间，地方政府还将开展受影响人口生活水平的抽样调查，</w:t>
      </w:r>
      <w:r w:rsidR="00346E95">
        <w:rPr>
          <w:rFonts w:ascii="仿宋_GB2312" w:eastAsia="仿宋_GB2312" w:hAnsi="Arial" w:cs="Arial" w:hint="eastAsia"/>
          <w:sz w:val="24"/>
        </w:rPr>
        <w:t>评估移民生活水平恢复情况。这些评估活动主要是独立监测机构来完成，目标是通过实地调查受影响人口，评估移民收入恢复情况和他们对安置工作的满意程度。</w:t>
      </w:r>
    </w:p>
    <w:p w:rsidR="002E7AA2" w:rsidRDefault="002E7AA2" w:rsidP="002E7AA2">
      <w:pPr>
        <w:pStyle w:val="ac"/>
        <w:spacing w:line="360" w:lineRule="auto"/>
        <w:ind w:firstLineChars="200" w:firstLine="482"/>
        <w:rPr>
          <w:rFonts w:ascii="仿宋_GB2312" w:eastAsia="仿宋_GB2312" w:hAnsi="Arial" w:cs="Arial"/>
          <w:sz w:val="24"/>
          <w:szCs w:val="24"/>
        </w:rPr>
      </w:pPr>
      <w:r w:rsidRPr="002E7AA2">
        <w:rPr>
          <w:rFonts w:ascii="Times New Roman" w:eastAsia="仿宋_GB2312" w:hAnsi="Times New Roman" w:cs="Times New Roman"/>
          <w:b/>
          <w:sz w:val="24"/>
        </w:rPr>
        <w:t>5.</w:t>
      </w:r>
      <w:r>
        <w:rPr>
          <w:rFonts w:ascii="Times New Roman" w:eastAsia="仿宋_GB2312" w:hAnsi="Times New Roman" w:cs="Times New Roman" w:hint="eastAsia"/>
          <w:b/>
          <w:sz w:val="24"/>
        </w:rPr>
        <w:t xml:space="preserve"> </w:t>
      </w:r>
      <w:r w:rsidRPr="002E7AA2">
        <w:rPr>
          <w:rFonts w:ascii="Times New Roman" w:eastAsia="仿宋_GB2312" w:hAnsi="Times New Roman" w:cs="Times New Roman"/>
          <w:b/>
          <w:sz w:val="24"/>
        </w:rPr>
        <w:t>搬迁职工安置意愿调查和协商。</w:t>
      </w:r>
      <w:r>
        <w:rPr>
          <w:rFonts w:ascii="仿宋_GB2312" w:eastAsia="仿宋_GB2312" w:hAnsi="Arial" w:cs="Arial" w:hint="eastAsia"/>
          <w:sz w:val="24"/>
        </w:rPr>
        <w:t>湖北恒新化工有限公司在转产和搬迁期间，职工的工作地点放生了改变，上下班</w:t>
      </w:r>
      <w:r w:rsidR="00673E4E">
        <w:rPr>
          <w:rFonts w:ascii="仿宋_GB2312" w:eastAsia="仿宋_GB2312" w:hAnsi="Arial" w:cs="Arial" w:hint="eastAsia"/>
          <w:sz w:val="24"/>
        </w:rPr>
        <w:t>的距离与以前不同。湖北恒新化工有限公司对每一名员工进行了意愿调查和协商，决定购买大客车接送员工上下班，解决员工们关注的问题。</w:t>
      </w:r>
    </w:p>
    <w:p w:rsidR="00346E95" w:rsidRPr="00B04193" w:rsidRDefault="00346E95" w:rsidP="00346E95">
      <w:pPr>
        <w:pStyle w:val="2"/>
        <w:spacing w:before="120" w:after="120"/>
        <w:jc w:val="left"/>
        <w:rPr>
          <w:rFonts w:eastAsia="微软雅黑" w:cs="Times New Roman"/>
          <w:sz w:val="30"/>
          <w:szCs w:val="30"/>
        </w:rPr>
      </w:pPr>
      <w:bookmarkStart w:id="42" w:name="_Toc527923170"/>
      <w:bookmarkStart w:id="43" w:name="_Toc9010257"/>
      <w:r w:rsidRPr="00B04193">
        <w:rPr>
          <w:rFonts w:eastAsia="微软雅黑" w:cs="Times New Roman"/>
          <w:sz w:val="30"/>
          <w:szCs w:val="30"/>
        </w:rPr>
        <w:t>5</w:t>
      </w:r>
      <w:r w:rsidR="001C643D" w:rsidRPr="00B04193">
        <w:rPr>
          <w:rFonts w:eastAsia="微软雅黑" w:cs="Times New Roman"/>
          <w:sz w:val="30"/>
          <w:szCs w:val="30"/>
        </w:rPr>
        <w:t>-2</w:t>
      </w:r>
      <w:r w:rsidRPr="00B04193">
        <w:rPr>
          <w:rFonts w:eastAsia="微软雅黑" w:cs="Times New Roman"/>
          <w:sz w:val="30"/>
          <w:szCs w:val="30"/>
        </w:rPr>
        <w:t xml:space="preserve"> </w:t>
      </w:r>
      <w:r w:rsidR="001C643D" w:rsidRPr="00B04193">
        <w:rPr>
          <w:rFonts w:eastAsia="微软雅黑" w:hAnsi="微软雅黑" w:cs="Times New Roman"/>
          <w:sz w:val="30"/>
          <w:szCs w:val="30"/>
        </w:rPr>
        <w:t>公众协商和</w:t>
      </w:r>
      <w:r w:rsidRPr="00B04193">
        <w:rPr>
          <w:rFonts w:eastAsia="微软雅黑" w:hAnsi="微软雅黑" w:cs="Times New Roman"/>
          <w:sz w:val="30"/>
          <w:szCs w:val="30"/>
        </w:rPr>
        <w:t>参与的方式</w:t>
      </w:r>
      <w:bookmarkEnd w:id="42"/>
      <w:bookmarkEnd w:id="43"/>
    </w:p>
    <w:p w:rsidR="00346E95" w:rsidRDefault="001C643D" w:rsidP="00346E95">
      <w:pPr>
        <w:pStyle w:val="ac"/>
        <w:spacing w:line="360" w:lineRule="auto"/>
        <w:ind w:firstLineChars="200" w:firstLine="480"/>
        <w:rPr>
          <w:rFonts w:ascii="Arial" w:eastAsia="仿宋_GB2312" w:hAnsi="Arial" w:cs="Arial"/>
          <w:sz w:val="24"/>
        </w:rPr>
      </w:pPr>
      <w:r>
        <w:rPr>
          <w:rFonts w:ascii="仿宋_GB2312" w:eastAsia="仿宋_GB2312" w:hAnsi="Arial" w:cs="Arial" w:hint="eastAsia"/>
          <w:sz w:val="24"/>
          <w:szCs w:val="24"/>
        </w:rPr>
        <w:t>地方政府</w:t>
      </w:r>
      <w:r w:rsidR="00346E95">
        <w:rPr>
          <w:rFonts w:ascii="仿宋_GB2312" w:eastAsia="仿宋_GB2312" w:hAnsi="Arial" w:cs="Arial" w:hint="eastAsia"/>
          <w:sz w:val="24"/>
          <w:szCs w:val="24"/>
        </w:rPr>
        <w:t>除了向受影响村</w:t>
      </w:r>
      <w:r>
        <w:rPr>
          <w:rFonts w:ascii="仿宋_GB2312" w:eastAsia="仿宋_GB2312" w:hAnsi="Arial" w:cs="Arial" w:hint="eastAsia"/>
          <w:sz w:val="24"/>
          <w:szCs w:val="24"/>
        </w:rPr>
        <w:t>和受影响人口</w:t>
      </w:r>
      <w:r w:rsidR="00346E95">
        <w:rPr>
          <w:rFonts w:ascii="仿宋_GB2312" w:eastAsia="仿宋_GB2312" w:hAnsi="Arial" w:cs="Arial" w:hint="eastAsia"/>
          <w:sz w:val="24"/>
          <w:szCs w:val="24"/>
        </w:rPr>
        <w:t>通报项目</w:t>
      </w:r>
      <w:r>
        <w:rPr>
          <w:rFonts w:ascii="仿宋_GB2312" w:eastAsia="仿宋_GB2312" w:hAnsi="Arial" w:cs="Arial" w:hint="eastAsia"/>
          <w:sz w:val="24"/>
          <w:szCs w:val="24"/>
        </w:rPr>
        <w:t>征地的</w:t>
      </w:r>
      <w:r w:rsidR="00346E95">
        <w:rPr>
          <w:rFonts w:ascii="仿宋_GB2312" w:eastAsia="仿宋_GB2312" w:hAnsi="Arial" w:cs="Arial" w:hint="eastAsia"/>
          <w:sz w:val="24"/>
          <w:szCs w:val="24"/>
        </w:rPr>
        <w:t>信息外，</w:t>
      </w:r>
      <w:r>
        <w:rPr>
          <w:rFonts w:ascii="仿宋_GB2312" w:eastAsia="仿宋_GB2312" w:hAnsi="Arial" w:cs="Arial" w:hint="eastAsia"/>
          <w:sz w:val="24"/>
          <w:szCs w:val="24"/>
        </w:rPr>
        <w:t>还通过以下方式，与公众进行协商。一时对项目进行</w:t>
      </w:r>
      <w:r w:rsidR="00346E95">
        <w:rPr>
          <w:rFonts w:ascii="仿宋_GB2312" w:eastAsia="仿宋_GB2312" w:hAnsi="Arial" w:cs="Arial" w:hint="eastAsia"/>
          <w:sz w:val="24"/>
          <w:szCs w:val="24"/>
        </w:rPr>
        <w:t>社会影响评估，以</w:t>
      </w:r>
      <w:r w:rsidR="00346E95">
        <w:rPr>
          <w:rFonts w:ascii="Arial" w:eastAsia="仿宋_GB2312" w:hAnsi="Arial" w:cs="Arial"/>
          <w:sz w:val="24"/>
        </w:rPr>
        <w:t>使项目规划和决策者明确项目影响区内居民的需求，尤其是了解项目影响区弱势群体的需求，保障</w:t>
      </w:r>
      <w:r w:rsidR="00346E95">
        <w:rPr>
          <w:rFonts w:ascii="Arial" w:eastAsia="仿宋_GB2312" w:hAnsi="Arial" w:cs="Arial" w:hint="eastAsia"/>
          <w:sz w:val="24"/>
        </w:rPr>
        <w:t>移民</w:t>
      </w:r>
      <w:r w:rsidR="00346E95">
        <w:rPr>
          <w:rFonts w:ascii="Arial" w:eastAsia="仿宋_GB2312" w:hAnsi="Arial" w:cs="Arial"/>
          <w:sz w:val="24"/>
        </w:rPr>
        <w:t>的合法权益，</w:t>
      </w:r>
      <w:r w:rsidR="00346E95">
        <w:rPr>
          <w:rFonts w:ascii="Arial" w:eastAsia="仿宋_GB2312" w:hAnsi="Arial" w:cs="Arial" w:hint="eastAsia"/>
          <w:sz w:val="24"/>
        </w:rPr>
        <w:t>避免项目实施中的社会风险，保证移民能够从项目中获得发展的机遇和利益，更好地发挥项目的社会效益</w:t>
      </w:r>
      <w:r w:rsidR="00346E95">
        <w:rPr>
          <w:rFonts w:ascii="Arial" w:eastAsia="仿宋_GB2312" w:hAnsi="Arial" w:cs="Arial"/>
          <w:sz w:val="24"/>
        </w:rPr>
        <w:t>。</w:t>
      </w:r>
      <w:r>
        <w:rPr>
          <w:rFonts w:ascii="Arial" w:eastAsia="仿宋_GB2312" w:hAnsi="Arial" w:cs="Arial" w:hint="eastAsia"/>
          <w:sz w:val="24"/>
        </w:rPr>
        <w:t>二是举行座谈会，与受影响人口进行面对面的会谈，充分了解受征地影响人口对安置补偿的要求，征求搬迁企业职工的意见，以便制定出更切合实际的生产恢复与职工安置的方案</w:t>
      </w:r>
      <w:r w:rsidR="001A3083">
        <w:rPr>
          <w:rFonts w:ascii="Arial" w:eastAsia="仿宋_GB2312" w:hAnsi="Arial" w:cs="Arial" w:hint="eastAsia"/>
          <w:sz w:val="24"/>
        </w:rPr>
        <w:t>（图</w:t>
      </w:r>
      <w:r w:rsidR="001A3083">
        <w:rPr>
          <w:rFonts w:ascii="Arial" w:eastAsia="仿宋_GB2312" w:hAnsi="Arial" w:cs="Arial" w:hint="eastAsia"/>
          <w:sz w:val="24"/>
        </w:rPr>
        <w:t>5-1</w:t>
      </w:r>
      <w:r w:rsidR="001A3083">
        <w:rPr>
          <w:rFonts w:ascii="Arial" w:eastAsia="仿宋_GB2312" w:hAnsi="Arial" w:cs="Arial" w:hint="eastAsia"/>
          <w:sz w:val="24"/>
        </w:rPr>
        <w:t>）</w:t>
      </w:r>
      <w:r>
        <w:rPr>
          <w:rFonts w:ascii="Arial" w:eastAsia="仿宋_GB2312" w:hAnsi="Arial" w:cs="Arial" w:hint="eastAsia"/>
          <w:sz w:val="24"/>
        </w:rPr>
        <w:t>。</w:t>
      </w:r>
    </w:p>
    <w:p w:rsidR="000317BC" w:rsidRDefault="000317BC" w:rsidP="00346E95">
      <w:pPr>
        <w:pStyle w:val="ac"/>
        <w:spacing w:line="360" w:lineRule="auto"/>
        <w:ind w:firstLineChars="200" w:firstLine="480"/>
        <w:rPr>
          <w:rFonts w:ascii="Arial" w:eastAsia="仿宋_GB2312" w:hAnsi="Arial" w:cs="Arial"/>
          <w:sz w:val="24"/>
        </w:rPr>
      </w:pPr>
      <w:r>
        <w:rPr>
          <w:rFonts w:ascii="Arial" w:eastAsia="仿宋_GB2312" w:hAnsi="Arial" w:cs="Arial" w:hint="eastAsia"/>
          <w:sz w:val="24"/>
        </w:rPr>
        <w:t>在项目实施期间，受影响职工主要担心的问题有以下几个：（</w:t>
      </w:r>
      <w:r>
        <w:rPr>
          <w:rFonts w:ascii="Arial" w:eastAsia="仿宋_GB2312" w:hAnsi="Arial" w:cs="Arial" w:hint="eastAsia"/>
          <w:sz w:val="24"/>
        </w:rPr>
        <w:t>1</w:t>
      </w:r>
      <w:r>
        <w:rPr>
          <w:rFonts w:ascii="Arial" w:eastAsia="仿宋_GB2312" w:hAnsi="Arial" w:cs="Arial" w:hint="eastAsia"/>
          <w:sz w:val="24"/>
        </w:rPr>
        <w:t>）</w:t>
      </w:r>
      <w:r w:rsidR="00B10DE9">
        <w:rPr>
          <w:rFonts w:ascii="Arial" w:eastAsia="仿宋_GB2312" w:hAnsi="Arial" w:cs="Arial" w:hint="eastAsia"/>
          <w:sz w:val="24"/>
        </w:rPr>
        <w:t>自己的工作</w:t>
      </w:r>
      <w:r w:rsidR="00B10DE9">
        <w:rPr>
          <w:rFonts w:ascii="Arial" w:eastAsia="仿宋_GB2312" w:hAnsi="Arial" w:cs="Arial" w:hint="eastAsia"/>
          <w:sz w:val="24"/>
        </w:rPr>
        <w:lastRenderedPageBreak/>
        <w:t>岗位是否会被裁撤？（</w:t>
      </w:r>
      <w:r w:rsidR="00B10DE9">
        <w:rPr>
          <w:rFonts w:ascii="Arial" w:eastAsia="仿宋_GB2312" w:hAnsi="Arial" w:cs="Arial" w:hint="eastAsia"/>
          <w:sz w:val="24"/>
        </w:rPr>
        <w:t>2</w:t>
      </w:r>
      <w:r w:rsidR="00B10DE9">
        <w:rPr>
          <w:rFonts w:ascii="Arial" w:eastAsia="仿宋_GB2312" w:hAnsi="Arial" w:cs="Arial" w:hint="eastAsia"/>
          <w:sz w:val="24"/>
        </w:rPr>
        <w:t>）自己的技能是否会适应新的岗位要求？（</w:t>
      </w:r>
      <w:r w:rsidR="00B10DE9">
        <w:rPr>
          <w:rFonts w:ascii="Arial" w:eastAsia="仿宋_GB2312" w:hAnsi="Arial" w:cs="Arial" w:hint="eastAsia"/>
          <w:sz w:val="24"/>
        </w:rPr>
        <w:t>3</w:t>
      </w:r>
      <w:r w:rsidR="00B10DE9">
        <w:rPr>
          <w:rFonts w:ascii="Arial" w:eastAsia="仿宋_GB2312" w:hAnsi="Arial" w:cs="Arial" w:hint="eastAsia"/>
          <w:sz w:val="24"/>
        </w:rPr>
        <w:t>）自己的收入和福利待遇是否会受到影响？（</w:t>
      </w:r>
      <w:r w:rsidR="00B10DE9">
        <w:rPr>
          <w:rFonts w:ascii="Arial" w:eastAsia="仿宋_GB2312" w:hAnsi="Arial" w:cs="Arial" w:hint="eastAsia"/>
          <w:sz w:val="24"/>
        </w:rPr>
        <w:t>4</w:t>
      </w:r>
      <w:r w:rsidR="00B10DE9">
        <w:rPr>
          <w:rFonts w:ascii="Arial" w:eastAsia="仿宋_GB2312" w:hAnsi="Arial" w:cs="Arial" w:hint="eastAsia"/>
          <w:sz w:val="24"/>
        </w:rPr>
        <w:t>）新的工作环境是否安全？（</w:t>
      </w:r>
      <w:r w:rsidR="00B10DE9">
        <w:rPr>
          <w:rFonts w:ascii="Arial" w:eastAsia="仿宋_GB2312" w:hAnsi="Arial" w:cs="Arial" w:hint="eastAsia"/>
          <w:sz w:val="24"/>
        </w:rPr>
        <w:t>5</w:t>
      </w:r>
      <w:r w:rsidR="00B10DE9">
        <w:rPr>
          <w:rFonts w:ascii="Arial" w:eastAsia="仿宋_GB2312" w:hAnsi="Arial" w:cs="Arial" w:hint="eastAsia"/>
          <w:sz w:val="24"/>
        </w:rPr>
        <w:t>）到新的厂区工作，上下班是否方便？针对职工的反映出来的问题，湖北恒新化工有限公司进行了认真研究，对受影响职工做出了以下几个方面的承诺。</w:t>
      </w:r>
    </w:p>
    <w:p w:rsidR="00B10DE9" w:rsidRDefault="00B10DE9" w:rsidP="00346E95">
      <w:pPr>
        <w:pStyle w:val="ac"/>
        <w:spacing w:line="360" w:lineRule="auto"/>
        <w:ind w:firstLineChars="200" w:firstLine="480"/>
        <w:rPr>
          <w:rFonts w:ascii="Arial" w:eastAsia="仿宋_GB2312" w:hAnsi="Arial" w:cs="Arial"/>
          <w:sz w:val="24"/>
        </w:rPr>
      </w:pPr>
      <w:r>
        <w:rPr>
          <w:rFonts w:ascii="Arial" w:eastAsia="仿宋_GB2312" w:hAnsi="Arial" w:cs="Arial" w:hint="eastAsia"/>
          <w:sz w:val="24"/>
        </w:rPr>
        <w:t>第一，公司实现转产后，产能将进一步扩张，需要新增</w:t>
      </w:r>
      <w:r>
        <w:rPr>
          <w:rFonts w:ascii="Arial" w:eastAsia="仿宋_GB2312" w:hAnsi="Arial" w:cs="Arial" w:hint="eastAsia"/>
          <w:sz w:val="24"/>
        </w:rPr>
        <w:t>60</w:t>
      </w:r>
      <w:r>
        <w:rPr>
          <w:rFonts w:ascii="Arial" w:eastAsia="仿宋_GB2312" w:hAnsi="Arial" w:cs="Arial" w:hint="eastAsia"/>
          <w:sz w:val="24"/>
        </w:rPr>
        <w:t>多名员工，公司不会裁减现有职工。</w:t>
      </w:r>
    </w:p>
    <w:p w:rsidR="00B10DE9" w:rsidRDefault="00B10DE9" w:rsidP="00346E95">
      <w:pPr>
        <w:pStyle w:val="ac"/>
        <w:spacing w:line="360" w:lineRule="auto"/>
        <w:ind w:firstLineChars="200" w:firstLine="480"/>
        <w:rPr>
          <w:rFonts w:ascii="仿宋_GB2312" w:eastAsia="仿宋_GB2312" w:hAnsi="Arial" w:cs="Arial"/>
          <w:sz w:val="24"/>
          <w:szCs w:val="24"/>
        </w:rPr>
      </w:pPr>
      <w:r>
        <w:rPr>
          <w:rFonts w:ascii="仿宋_GB2312" w:eastAsia="仿宋_GB2312" w:hAnsi="Arial" w:cs="Arial" w:hint="eastAsia"/>
          <w:sz w:val="24"/>
          <w:szCs w:val="24"/>
        </w:rPr>
        <w:t>第二，公司新的生产线对职工的生产技能要求没有大的改变，职工的技能能够胜任新的岗位，个别岗位需要新的技能，公司也将通过培训，提供职工技能，不会采用裁减员工的办法。</w:t>
      </w:r>
    </w:p>
    <w:p w:rsidR="00B10DE9" w:rsidRDefault="00B10DE9" w:rsidP="00346E95">
      <w:pPr>
        <w:pStyle w:val="ac"/>
        <w:spacing w:line="360" w:lineRule="auto"/>
        <w:ind w:firstLineChars="200" w:firstLine="480"/>
        <w:rPr>
          <w:rFonts w:ascii="仿宋_GB2312" w:eastAsia="仿宋_GB2312" w:hAnsi="Arial" w:cs="Arial"/>
          <w:sz w:val="24"/>
          <w:szCs w:val="24"/>
        </w:rPr>
      </w:pPr>
      <w:r>
        <w:rPr>
          <w:rFonts w:ascii="仿宋_GB2312" w:eastAsia="仿宋_GB2312" w:hAnsi="Arial" w:cs="Arial" w:hint="eastAsia"/>
          <w:sz w:val="24"/>
          <w:szCs w:val="24"/>
        </w:rPr>
        <w:t>第三，公司在新的厂区建设新的生产车间，</w:t>
      </w:r>
      <w:r w:rsidR="000375DF">
        <w:rPr>
          <w:rFonts w:ascii="仿宋_GB2312" w:eastAsia="仿宋_GB2312" w:hAnsi="Arial" w:cs="Arial" w:hint="eastAsia"/>
          <w:sz w:val="24"/>
          <w:szCs w:val="24"/>
        </w:rPr>
        <w:t>工作环境和安全设施将更加完备，职工的工作环境将会得到改善。</w:t>
      </w:r>
    </w:p>
    <w:p w:rsidR="000375DF" w:rsidRDefault="000375DF" w:rsidP="00346E95">
      <w:pPr>
        <w:pStyle w:val="ac"/>
        <w:spacing w:line="360" w:lineRule="auto"/>
        <w:ind w:firstLineChars="200" w:firstLine="480"/>
        <w:rPr>
          <w:rFonts w:ascii="仿宋_GB2312" w:eastAsia="仿宋_GB2312" w:hAnsi="Arial" w:cs="Arial"/>
          <w:sz w:val="24"/>
          <w:szCs w:val="24"/>
        </w:rPr>
      </w:pPr>
      <w:r>
        <w:rPr>
          <w:rFonts w:ascii="仿宋_GB2312" w:eastAsia="仿宋_GB2312" w:hAnsi="Arial" w:cs="Arial" w:hint="eastAsia"/>
          <w:sz w:val="24"/>
          <w:szCs w:val="24"/>
        </w:rPr>
        <w:t>第四，公司在新的生产线投产后，预期利润会有较大幅度的增加，员工的收入和福利待遇不会降低。</w:t>
      </w:r>
    </w:p>
    <w:p w:rsidR="000375DF" w:rsidRDefault="000375DF" w:rsidP="00346E95">
      <w:pPr>
        <w:pStyle w:val="ac"/>
        <w:spacing w:line="360" w:lineRule="auto"/>
        <w:ind w:firstLineChars="200" w:firstLine="480"/>
        <w:rPr>
          <w:rFonts w:ascii="仿宋_GB2312" w:eastAsia="仿宋_GB2312" w:hAnsi="Arial" w:cs="Arial"/>
          <w:sz w:val="24"/>
          <w:szCs w:val="24"/>
        </w:rPr>
      </w:pPr>
      <w:r>
        <w:rPr>
          <w:rFonts w:ascii="仿宋_GB2312" w:eastAsia="仿宋_GB2312" w:hAnsi="Arial" w:cs="Arial" w:hint="eastAsia"/>
          <w:sz w:val="24"/>
          <w:szCs w:val="24"/>
        </w:rPr>
        <w:t>第五，由于公司上班地点的改变，大部分职工上下班的距离增加了近20公路，为了方便职工上下班，公司计划购置大巴车，接送职工上下班。</w:t>
      </w:r>
    </w:p>
    <w:p w:rsidR="000375DF" w:rsidRPr="00B10DE9" w:rsidRDefault="000375DF" w:rsidP="00346E95">
      <w:pPr>
        <w:pStyle w:val="ac"/>
        <w:spacing w:line="360" w:lineRule="auto"/>
        <w:ind w:firstLineChars="200" w:firstLine="480"/>
        <w:rPr>
          <w:rFonts w:ascii="仿宋_GB2312" w:eastAsia="仿宋_GB2312" w:hAnsi="Arial" w:cs="Arial"/>
          <w:sz w:val="24"/>
          <w:szCs w:val="24"/>
        </w:rPr>
      </w:pPr>
      <w:r>
        <w:rPr>
          <w:rFonts w:ascii="仿宋_GB2312" w:eastAsia="仿宋_GB2312" w:hAnsi="Arial" w:cs="Arial" w:hint="eastAsia"/>
          <w:sz w:val="24"/>
          <w:szCs w:val="24"/>
        </w:rPr>
        <w:t>在与职工协商后，职工的担忧得到缓解，对公司购买大巴车接送职工上下班的措施也表示赞同。职工们也愿意到新的厂区继续上班。</w:t>
      </w:r>
    </w:p>
    <w:p w:rsidR="00346E95" w:rsidRDefault="00D74F5B" w:rsidP="00D74F5B">
      <w:pPr>
        <w:spacing w:line="360" w:lineRule="auto"/>
        <w:jc w:val="center"/>
        <w:rPr>
          <w:rFonts w:ascii="Calibri" w:eastAsia="仿宋_GB2312" w:hAnsi="Calibri"/>
          <w:sz w:val="24"/>
        </w:rPr>
      </w:pPr>
      <w:r>
        <w:rPr>
          <w:rFonts w:ascii="Calibri" w:eastAsia="仿宋_GB2312" w:hAnsi="Calibri"/>
          <w:noProof/>
          <w:sz w:val="24"/>
        </w:rPr>
        <w:drawing>
          <wp:inline distT="0" distB="0" distL="0" distR="0">
            <wp:extent cx="4301490" cy="3009900"/>
            <wp:effectExtent l="19050" t="19050" r="22860" b="190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301490" cy="3009900"/>
                    </a:xfrm>
                    <a:prstGeom prst="rect">
                      <a:avLst/>
                    </a:prstGeom>
                    <a:noFill/>
                    <a:ln w="9525">
                      <a:solidFill>
                        <a:schemeClr val="accent1"/>
                      </a:solidFill>
                      <a:miter lim="800000"/>
                      <a:headEnd/>
                      <a:tailEnd/>
                    </a:ln>
                  </pic:spPr>
                </pic:pic>
              </a:graphicData>
            </a:graphic>
          </wp:inline>
        </w:drawing>
      </w:r>
    </w:p>
    <w:p w:rsidR="00346E95" w:rsidRPr="001A3083" w:rsidRDefault="00D74F5B" w:rsidP="001A3083">
      <w:pPr>
        <w:spacing w:line="360" w:lineRule="auto"/>
        <w:jc w:val="center"/>
        <w:rPr>
          <w:rFonts w:eastAsia="仿宋"/>
          <w:sz w:val="24"/>
        </w:rPr>
      </w:pPr>
      <w:r w:rsidRPr="00F432DC">
        <w:rPr>
          <w:rFonts w:ascii="Times New Roman" w:eastAsia="仿宋" w:hAnsi="Times New Roman" w:cs="Times New Roman" w:hint="eastAsia"/>
          <w:sz w:val="24"/>
        </w:rPr>
        <w:t>图</w:t>
      </w:r>
      <w:r w:rsidRPr="00F432DC">
        <w:rPr>
          <w:rFonts w:ascii="Times New Roman" w:eastAsia="仿宋" w:hAnsi="Times New Roman" w:cs="Times New Roman"/>
          <w:sz w:val="24"/>
        </w:rPr>
        <w:t>5-1</w:t>
      </w:r>
      <w:r>
        <w:rPr>
          <w:rFonts w:eastAsia="仿宋" w:hint="eastAsia"/>
          <w:sz w:val="24"/>
        </w:rPr>
        <w:t xml:space="preserve"> </w:t>
      </w:r>
      <w:r w:rsidR="001A3083">
        <w:rPr>
          <w:rFonts w:eastAsia="仿宋" w:hint="eastAsia"/>
          <w:sz w:val="24"/>
        </w:rPr>
        <w:t>恒新化工有限公司职工协商与意愿调查记录</w:t>
      </w:r>
    </w:p>
    <w:p w:rsidR="00346E95" w:rsidRPr="00B04193" w:rsidRDefault="00346E95" w:rsidP="00346E95">
      <w:pPr>
        <w:pStyle w:val="2"/>
        <w:jc w:val="left"/>
        <w:rPr>
          <w:rFonts w:eastAsia="微软雅黑" w:cs="Times New Roman"/>
          <w:sz w:val="30"/>
          <w:szCs w:val="30"/>
        </w:rPr>
      </w:pPr>
      <w:bookmarkStart w:id="44" w:name="_Toc527923173"/>
      <w:bookmarkStart w:id="45" w:name="_Toc9010258"/>
      <w:r w:rsidRPr="00B04193">
        <w:rPr>
          <w:rFonts w:eastAsia="微软雅黑" w:cs="Times New Roman"/>
          <w:sz w:val="30"/>
          <w:szCs w:val="30"/>
        </w:rPr>
        <w:lastRenderedPageBreak/>
        <w:t>5</w:t>
      </w:r>
      <w:r w:rsidR="001A3083" w:rsidRPr="00B04193">
        <w:rPr>
          <w:rFonts w:eastAsia="微软雅黑" w:cs="Times New Roman"/>
          <w:sz w:val="30"/>
          <w:szCs w:val="30"/>
        </w:rPr>
        <w:t>-3</w:t>
      </w:r>
      <w:r w:rsidRPr="00B04193">
        <w:rPr>
          <w:rFonts w:eastAsia="微软雅黑" w:hAnsi="微软雅黑" w:cs="Times New Roman"/>
          <w:sz w:val="30"/>
          <w:szCs w:val="30"/>
        </w:rPr>
        <w:t>移</w:t>
      </w:r>
      <w:bookmarkStart w:id="46" w:name="_Toc365277461"/>
      <w:r w:rsidRPr="00B04193">
        <w:rPr>
          <w:rFonts w:eastAsia="微软雅黑" w:hAnsi="微软雅黑" w:cs="Times New Roman"/>
          <w:sz w:val="30"/>
          <w:szCs w:val="30"/>
        </w:rPr>
        <w:t>民安置信息公开</w:t>
      </w:r>
      <w:bookmarkEnd w:id="44"/>
      <w:bookmarkEnd w:id="45"/>
    </w:p>
    <w:p w:rsidR="00346E95" w:rsidRDefault="00346E95" w:rsidP="00346E95">
      <w:pPr>
        <w:pStyle w:val="ac"/>
        <w:spacing w:line="360" w:lineRule="auto"/>
        <w:ind w:firstLineChars="200" w:firstLine="480"/>
        <w:rPr>
          <w:rFonts w:eastAsia="仿宋_GB2312"/>
          <w:sz w:val="24"/>
        </w:rPr>
      </w:pPr>
      <w:r>
        <w:rPr>
          <w:rFonts w:eastAsia="仿宋_GB2312" w:hint="eastAsia"/>
          <w:sz w:val="24"/>
        </w:rPr>
        <w:t>移民安</w:t>
      </w:r>
      <w:bookmarkEnd w:id="46"/>
      <w:r>
        <w:rPr>
          <w:rFonts w:eastAsia="仿宋_GB2312" w:hint="eastAsia"/>
          <w:sz w:val="24"/>
        </w:rPr>
        <w:t>置信息公开是建立政府与移民之间相互信任关系的重要方式，它也可以为移民安置实施创造有利的条件。为了保障移民有权利获得有关安置方式、补偿标准和恢复措施的移民安置信息，项目办将采取以下方式来公开移民安置信息。</w:t>
      </w:r>
    </w:p>
    <w:p w:rsidR="00346E95" w:rsidRDefault="00346E95" w:rsidP="00346E95">
      <w:pPr>
        <w:pStyle w:val="ac"/>
        <w:spacing w:line="360" w:lineRule="auto"/>
        <w:ind w:firstLineChars="200" w:firstLine="482"/>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1</w:t>
      </w:r>
      <w:r>
        <w:rPr>
          <w:rFonts w:ascii="Times New Roman" w:eastAsia="仿宋_GB2312" w:hAnsi="Times New Roman" w:cs="Times New Roman"/>
          <w:b/>
          <w:sz w:val="24"/>
          <w:szCs w:val="24"/>
        </w:rPr>
        <w:t xml:space="preserve">. </w:t>
      </w:r>
      <w:r>
        <w:rPr>
          <w:rFonts w:ascii="Times New Roman" w:eastAsia="仿宋_GB2312" w:hAnsi="Times New Roman" w:cs="Times New Roman" w:hint="eastAsia"/>
          <w:b/>
          <w:sz w:val="24"/>
          <w:szCs w:val="24"/>
        </w:rPr>
        <w:t>发布公告，</w:t>
      </w:r>
      <w:r>
        <w:rPr>
          <w:rFonts w:ascii="Times New Roman" w:eastAsia="仿宋_GB2312" w:hAnsi="Times New Roman" w:cs="Times New Roman"/>
          <w:b/>
          <w:sz w:val="24"/>
          <w:szCs w:val="24"/>
        </w:rPr>
        <w:t>公</w:t>
      </w:r>
      <w:r>
        <w:rPr>
          <w:rFonts w:ascii="Times New Roman" w:eastAsia="仿宋_GB2312" w:hAnsi="Times New Roman" w:cs="Times New Roman" w:hint="eastAsia"/>
          <w:b/>
          <w:sz w:val="24"/>
          <w:szCs w:val="24"/>
        </w:rPr>
        <w:t>开</w:t>
      </w:r>
      <w:r>
        <w:rPr>
          <w:rFonts w:ascii="Times New Roman" w:eastAsia="仿宋_GB2312" w:hAnsi="Times New Roman" w:cs="Times New Roman"/>
          <w:b/>
          <w:sz w:val="24"/>
          <w:szCs w:val="24"/>
        </w:rPr>
        <w:t>移民安置信息</w:t>
      </w:r>
      <w:r>
        <w:rPr>
          <w:rFonts w:ascii="Times New Roman" w:eastAsia="仿宋_GB2312" w:hAnsi="Times New Roman" w:cs="Times New Roman" w:hint="eastAsia"/>
          <w:b/>
          <w:sz w:val="24"/>
          <w:szCs w:val="24"/>
        </w:rPr>
        <w:t>。</w:t>
      </w:r>
      <w:r>
        <w:rPr>
          <w:rFonts w:ascii="仿宋_GB2312" w:eastAsia="仿宋_GB2312" w:hAnsi="Times New Roman" w:cs="Times New Roman" w:hint="eastAsia"/>
          <w:sz w:val="24"/>
          <w:szCs w:val="24"/>
        </w:rPr>
        <w:t>项目移民安置办公室要求所有移民安置信息（例如每个家庭的土地征用数量、移民安置政策、补偿标准、每个家庭的现金补偿）在受项目影响村张榜公布。当《移民安置行动计划》得到世界银行和地方政府批准后，项目办将为每个地方移民安置办公室提供副本，以使移民能够很方便查阅这些文件。</w:t>
      </w:r>
    </w:p>
    <w:p w:rsidR="00346E95" w:rsidRDefault="00346E95" w:rsidP="00346E95">
      <w:pPr>
        <w:pStyle w:val="ac"/>
        <w:spacing w:line="360" w:lineRule="auto"/>
        <w:ind w:firstLineChars="200" w:firstLine="482"/>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2</w:t>
      </w:r>
      <w:r>
        <w:rPr>
          <w:rFonts w:ascii="Times New Roman" w:eastAsia="仿宋_GB2312" w:hAnsi="Times New Roman" w:cs="Times New Roman"/>
          <w:b/>
          <w:sz w:val="24"/>
          <w:szCs w:val="24"/>
        </w:rPr>
        <w:t xml:space="preserve">. </w:t>
      </w:r>
      <w:r>
        <w:rPr>
          <w:rFonts w:ascii="Times New Roman" w:eastAsia="仿宋_GB2312" w:hAnsi="Times New Roman" w:cs="Times New Roman" w:hint="eastAsia"/>
          <w:b/>
          <w:sz w:val="24"/>
          <w:szCs w:val="24"/>
        </w:rPr>
        <w:t>通过</w:t>
      </w:r>
      <w:r>
        <w:rPr>
          <w:rFonts w:ascii="Times New Roman" w:eastAsia="仿宋_GB2312" w:hAnsi="Times New Roman" w:cs="Times New Roman" w:hint="eastAsia"/>
          <w:b/>
          <w:bCs/>
          <w:sz w:val="24"/>
          <w:szCs w:val="24"/>
        </w:rPr>
        <w:t>媒体公开移民安置信息。</w:t>
      </w:r>
      <w:r>
        <w:rPr>
          <w:rFonts w:ascii="仿宋_GB2312" w:eastAsia="仿宋_GB2312" w:hAnsi="Times New Roman" w:cs="Times New Roman" w:hint="eastAsia"/>
          <w:bCs/>
          <w:sz w:val="24"/>
          <w:szCs w:val="24"/>
        </w:rPr>
        <w:t>项目移民安置办公室</w:t>
      </w:r>
      <w:r>
        <w:rPr>
          <w:rFonts w:ascii="仿宋_GB2312" w:eastAsia="仿宋_GB2312" w:hAnsi="Times New Roman" w:cs="Times New Roman" w:hint="eastAsia"/>
          <w:sz w:val="24"/>
          <w:szCs w:val="24"/>
        </w:rPr>
        <w:t>将选择合适的媒体如电视台、报纸及时公开项目移民安置信息，目的在于让项目利益相关者能够及时了解实施的进展，以便他们能更好地安排生活，避免一些潜在的社会冲突。</w:t>
      </w:r>
    </w:p>
    <w:p w:rsidR="00673E4E" w:rsidRDefault="00346E95" w:rsidP="00673E4E">
      <w:pPr>
        <w:spacing w:line="360" w:lineRule="auto"/>
        <w:ind w:firstLineChars="200" w:firstLine="482"/>
        <w:rPr>
          <w:rFonts w:ascii="仿宋_GB2312" w:eastAsia="仿宋_GB2312"/>
          <w:sz w:val="24"/>
        </w:rPr>
      </w:pPr>
      <w:r>
        <w:rPr>
          <w:rFonts w:ascii="Times New Roman" w:eastAsia="仿宋_GB2312" w:hAnsi="Times New Roman" w:cs="Times New Roman" w:hint="eastAsia"/>
          <w:b/>
          <w:sz w:val="24"/>
          <w:szCs w:val="24"/>
        </w:rPr>
        <w:t>3</w:t>
      </w:r>
      <w:r>
        <w:rPr>
          <w:rFonts w:ascii="Times New Roman" w:eastAsia="仿宋_GB2312" w:hAnsi="Times New Roman" w:cs="Times New Roman"/>
          <w:b/>
          <w:sz w:val="24"/>
          <w:szCs w:val="24"/>
        </w:rPr>
        <w:t xml:space="preserve">. </w:t>
      </w:r>
      <w:r>
        <w:rPr>
          <w:rFonts w:ascii="Times New Roman" w:eastAsia="仿宋_GB2312" w:hAnsi="Times New Roman" w:cs="Times New Roman" w:hint="eastAsia"/>
          <w:b/>
          <w:sz w:val="24"/>
          <w:szCs w:val="24"/>
        </w:rPr>
        <w:t>通过手机短信、微信等将征地拆迁信息</w:t>
      </w:r>
      <w:r>
        <w:rPr>
          <w:rFonts w:ascii="Times New Roman" w:eastAsia="仿宋_GB2312" w:hAnsi="Times New Roman" w:cs="Times New Roman" w:hint="eastAsia"/>
          <w:b/>
          <w:bCs/>
          <w:sz w:val="24"/>
          <w:szCs w:val="24"/>
        </w:rPr>
        <w:t>发送到受影响家庭。</w:t>
      </w:r>
      <w:r>
        <w:rPr>
          <w:rFonts w:ascii="仿宋_GB2312" w:eastAsia="仿宋_GB2312" w:hint="eastAsia"/>
          <w:sz w:val="24"/>
        </w:rPr>
        <w:t>项目安置办将利用手机短信、微信等，将移民安置信息发送到受影响家庭。信息内容包括世界银行移民安置政策、本项目确定的移民安置方式、征地和房屋拆迁的</w:t>
      </w:r>
      <w:r w:rsidR="00673E4E">
        <w:rPr>
          <w:rFonts w:ascii="仿宋_GB2312" w:eastAsia="仿宋_GB2312" w:hint="eastAsia"/>
          <w:sz w:val="24"/>
        </w:rPr>
        <w:t>数量、支付给每个受影响家庭的现金补偿、移民安置实施的时间安排等。</w:t>
      </w:r>
    </w:p>
    <w:p w:rsidR="00673E4E" w:rsidRDefault="00673E4E">
      <w:pPr>
        <w:widowControl/>
        <w:jc w:val="left"/>
        <w:rPr>
          <w:rFonts w:ascii="仿宋_GB2312" w:eastAsia="仿宋_GB2312"/>
          <w:sz w:val="24"/>
        </w:rPr>
      </w:pPr>
      <w:r>
        <w:rPr>
          <w:rFonts w:ascii="仿宋_GB2312" w:eastAsia="仿宋_GB2312"/>
          <w:sz w:val="24"/>
        </w:rPr>
        <w:br w:type="page"/>
      </w:r>
    </w:p>
    <w:p w:rsidR="00673E4E" w:rsidRPr="00B04193" w:rsidRDefault="00673E4E" w:rsidP="00673E4E">
      <w:pPr>
        <w:pStyle w:val="1"/>
        <w:jc w:val="center"/>
        <w:rPr>
          <w:rFonts w:ascii="Times New Roman" w:eastAsia="微软雅黑" w:hAnsi="Times New Roman" w:cs="Times New Roman"/>
          <w:sz w:val="36"/>
          <w:szCs w:val="36"/>
        </w:rPr>
      </w:pPr>
      <w:bookmarkStart w:id="47" w:name="_Toc9010259"/>
      <w:r w:rsidRPr="00B04193">
        <w:rPr>
          <w:rFonts w:ascii="Times New Roman" w:eastAsia="微软雅黑" w:hAnsi="Times New Roman" w:cs="Times New Roman"/>
          <w:sz w:val="36"/>
          <w:szCs w:val="36"/>
        </w:rPr>
        <w:lastRenderedPageBreak/>
        <w:t>6</w:t>
      </w:r>
      <w:r w:rsidRPr="00B04193">
        <w:rPr>
          <w:rFonts w:ascii="Times New Roman" w:eastAsia="微软雅黑" w:hAnsi="微软雅黑" w:cs="Times New Roman"/>
          <w:sz w:val="36"/>
          <w:szCs w:val="36"/>
        </w:rPr>
        <w:t>移民的抱怨与申诉</w:t>
      </w:r>
      <w:bookmarkEnd w:id="47"/>
    </w:p>
    <w:p w:rsidR="00673E4E" w:rsidRPr="00673E4E" w:rsidRDefault="00673E4E" w:rsidP="00673E4E">
      <w:pPr>
        <w:spacing w:line="360" w:lineRule="auto"/>
        <w:ind w:firstLineChars="200" w:firstLine="480"/>
        <w:rPr>
          <w:rFonts w:ascii="仿宋_GB2312" w:eastAsia="仿宋_GB2312"/>
          <w:sz w:val="24"/>
        </w:rPr>
      </w:pPr>
      <w:r w:rsidRPr="00673E4E">
        <w:rPr>
          <w:rFonts w:ascii="仿宋_GB2312" w:eastAsia="仿宋_GB2312" w:hint="eastAsia"/>
          <w:sz w:val="24"/>
        </w:rPr>
        <w:t>在项目实施过程中，有些移民可能会认为自己受到了不公正的待遇，因此，世界银行要求为移民建立一个简单、方便而且有效的申诉渠道。这种移民抱怨与申诉渠道的建立可以降低他们公然抵制项目的可能性。而且，移民安置机构可以通过及时收集和分析移民的抱怨和申诉，提前消除一些潜在的社会冲突，这也是完善移民安置方案、顺利推进移民安置工作的重要途径。为了确保移民安置实施过程中受影响人口的各种权益，</w:t>
      </w:r>
      <w:r>
        <w:rPr>
          <w:rFonts w:ascii="仿宋_GB2312" w:eastAsia="仿宋_GB2312" w:hint="eastAsia"/>
          <w:sz w:val="24"/>
        </w:rPr>
        <w:t>当地政府</w:t>
      </w:r>
      <w:r w:rsidRPr="00673E4E">
        <w:rPr>
          <w:rFonts w:ascii="仿宋_GB2312" w:eastAsia="仿宋_GB2312" w:hint="eastAsia"/>
          <w:sz w:val="24"/>
        </w:rPr>
        <w:t>将建立起高度透明而公正的移民抱怨和申诉的收集和处理程序，以便客观公正、高效及时地处理移民的申诉。</w:t>
      </w:r>
    </w:p>
    <w:p w:rsidR="00673E4E" w:rsidRPr="00673E4E" w:rsidRDefault="00673E4E" w:rsidP="00673E4E">
      <w:pPr>
        <w:pStyle w:val="2"/>
        <w:jc w:val="left"/>
        <w:rPr>
          <w:rFonts w:eastAsia="微软雅黑" w:cs="Times New Roman"/>
          <w:sz w:val="30"/>
          <w:szCs w:val="30"/>
        </w:rPr>
      </w:pPr>
      <w:bookmarkStart w:id="48" w:name="_Toc9010260"/>
      <w:r w:rsidRPr="00673E4E">
        <w:rPr>
          <w:rFonts w:eastAsia="微软雅黑" w:cs="Times New Roman"/>
          <w:sz w:val="30"/>
          <w:szCs w:val="30"/>
        </w:rPr>
        <w:t xml:space="preserve">6-1 </w:t>
      </w:r>
      <w:r w:rsidRPr="00673E4E">
        <w:rPr>
          <w:rFonts w:eastAsia="微软雅黑" w:hAnsi="微软雅黑" w:cs="Times New Roman"/>
          <w:sz w:val="30"/>
          <w:szCs w:val="30"/>
        </w:rPr>
        <w:t>收集移民抱怨和申诉的方式</w:t>
      </w:r>
      <w:bookmarkEnd w:id="48"/>
    </w:p>
    <w:p w:rsidR="00673E4E" w:rsidRPr="00673E4E" w:rsidRDefault="00673E4E" w:rsidP="00673E4E">
      <w:pPr>
        <w:spacing w:line="360" w:lineRule="auto"/>
        <w:ind w:firstLineChars="200" w:firstLine="480"/>
        <w:rPr>
          <w:rFonts w:ascii="仿宋_GB2312" w:eastAsia="仿宋_GB2312"/>
          <w:sz w:val="24"/>
        </w:rPr>
      </w:pPr>
      <w:r w:rsidRPr="00673E4E">
        <w:rPr>
          <w:rFonts w:ascii="仿宋_GB2312" w:eastAsia="仿宋_GB2312" w:hint="eastAsia"/>
          <w:sz w:val="24"/>
        </w:rPr>
        <w:t>项目管理办公室将采取以下方式来收集移民的抱怨和申诉。</w:t>
      </w:r>
    </w:p>
    <w:p w:rsidR="00673E4E" w:rsidRDefault="00673E4E" w:rsidP="00673E4E">
      <w:pPr>
        <w:spacing w:line="360" w:lineRule="auto"/>
        <w:ind w:firstLineChars="200" w:firstLine="480"/>
        <w:rPr>
          <w:rFonts w:ascii="仿宋_GB2312" w:eastAsia="仿宋_GB2312"/>
          <w:sz w:val="24"/>
        </w:rPr>
      </w:pPr>
      <w:r w:rsidRPr="00673E4E">
        <w:rPr>
          <w:rFonts w:ascii="仿宋_GB2312" w:eastAsia="仿宋_GB2312" w:hint="eastAsia"/>
          <w:sz w:val="24"/>
        </w:rPr>
        <w:t>（1）各级移民安置机构是收集移民抱怨与申诉的主要渠道。每个地方移民安置办公室至少有一名全职工作人员负责接受和处理移民的抱怨和申诉。各级移民安置办公室还应记录和保存移民的申诉情况，并定期向上级移民安置机构汇报移民的抱怨和申诉。移民抱怨和申诉的收集和处理的记录格式见</w:t>
      </w:r>
      <w:r w:rsidRPr="00673E4E">
        <w:rPr>
          <w:rFonts w:ascii="Times New Roman" w:eastAsia="仿宋_GB2312" w:hAnsi="Times New Roman" w:cs="Times New Roman"/>
          <w:sz w:val="24"/>
        </w:rPr>
        <w:t>表</w:t>
      </w:r>
      <w:r w:rsidRPr="00673E4E">
        <w:rPr>
          <w:rFonts w:ascii="Times New Roman" w:eastAsia="仿宋_GB2312" w:hAnsi="Times New Roman" w:cs="Times New Roman"/>
          <w:sz w:val="24"/>
        </w:rPr>
        <w:t>6-1</w:t>
      </w:r>
      <w:r w:rsidRPr="00673E4E">
        <w:rPr>
          <w:rFonts w:ascii="Times New Roman" w:eastAsia="仿宋_GB2312" w:hAnsi="Times New Roman" w:cs="Times New Roman"/>
          <w:sz w:val="24"/>
        </w:rPr>
        <w:t>。</w:t>
      </w:r>
    </w:p>
    <w:p w:rsidR="00673E4E" w:rsidRDefault="00673E4E" w:rsidP="00673E4E">
      <w:pPr>
        <w:spacing w:line="360" w:lineRule="auto"/>
        <w:jc w:val="center"/>
        <w:rPr>
          <w:rFonts w:ascii="仿宋_GB2312" w:eastAsia="仿宋_GB2312"/>
          <w:sz w:val="24"/>
        </w:rPr>
      </w:pPr>
      <w:r w:rsidRPr="00673E4E">
        <w:rPr>
          <w:rFonts w:ascii="仿宋_GB2312" w:eastAsia="仿宋_GB2312" w:hint="eastAsia"/>
          <w:sz w:val="24"/>
        </w:rPr>
        <w:t>表</w:t>
      </w:r>
      <w:r>
        <w:rPr>
          <w:rFonts w:ascii="仿宋_GB2312" w:eastAsia="仿宋_GB2312" w:hint="eastAsia"/>
          <w:sz w:val="24"/>
        </w:rPr>
        <w:t>6</w:t>
      </w:r>
      <w:r w:rsidRPr="00673E4E">
        <w:rPr>
          <w:rFonts w:ascii="仿宋_GB2312" w:eastAsia="仿宋_GB2312" w:hint="eastAsia"/>
          <w:sz w:val="24"/>
        </w:rPr>
        <w:t>-1 移民的抱怨与申诉收集与处理记录格式</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ayout w:type="fixed"/>
        <w:tblLook w:val="0000"/>
      </w:tblPr>
      <w:tblGrid>
        <w:gridCol w:w="2166"/>
        <w:gridCol w:w="2166"/>
        <w:gridCol w:w="2166"/>
        <w:gridCol w:w="2167"/>
      </w:tblGrid>
      <w:tr w:rsidR="00673E4E" w:rsidTr="00AE6F29">
        <w:trPr>
          <w:trHeight w:val="258"/>
        </w:trPr>
        <w:tc>
          <w:tcPr>
            <w:tcW w:w="8665" w:type="dxa"/>
            <w:gridSpan w:val="4"/>
            <w:shd w:val="clear" w:color="auto" w:fill="FFFFFF" w:themeFill="background1"/>
          </w:tcPr>
          <w:p w:rsidR="00673E4E" w:rsidRDefault="00673E4E" w:rsidP="001F447F">
            <w:pPr>
              <w:pStyle w:val="ac"/>
              <w:jc w:val="center"/>
              <w:rPr>
                <w:rFonts w:hAnsi="宋体" w:cs="Times New Roman"/>
                <w:color w:val="000000"/>
              </w:rPr>
            </w:pPr>
            <w:r>
              <w:rPr>
                <w:rFonts w:hAnsi="宋体" w:cs="Times New Roman" w:hint="eastAsia"/>
                <w:color w:val="000000"/>
              </w:rPr>
              <w:t>申诉者基本信息</w:t>
            </w:r>
          </w:p>
        </w:tc>
      </w:tr>
      <w:tr w:rsidR="00673E4E" w:rsidTr="00AE6F29">
        <w:trPr>
          <w:trHeight w:val="258"/>
        </w:trPr>
        <w:tc>
          <w:tcPr>
            <w:tcW w:w="2166" w:type="dxa"/>
            <w:shd w:val="clear" w:color="auto" w:fill="FFFFFF" w:themeFill="background1"/>
          </w:tcPr>
          <w:p w:rsidR="00673E4E" w:rsidRDefault="00673E4E" w:rsidP="001F447F">
            <w:pPr>
              <w:pStyle w:val="ac"/>
              <w:rPr>
                <w:rFonts w:hAnsi="宋体" w:cs="Times New Roman"/>
                <w:color w:val="000000"/>
              </w:rPr>
            </w:pPr>
            <w:r>
              <w:rPr>
                <w:rFonts w:hAnsi="宋体" w:cs="Times New Roman" w:hint="eastAsia"/>
                <w:color w:val="000000"/>
              </w:rPr>
              <w:t>姓名</w:t>
            </w:r>
          </w:p>
        </w:tc>
        <w:tc>
          <w:tcPr>
            <w:tcW w:w="2166" w:type="dxa"/>
            <w:shd w:val="clear" w:color="auto" w:fill="FFFFFF" w:themeFill="background1"/>
          </w:tcPr>
          <w:p w:rsidR="00673E4E" w:rsidRDefault="00673E4E" w:rsidP="001F447F">
            <w:pPr>
              <w:pStyle w:val="ac"/>
              <w:rPr>
                <w:rFonts w:hAnsi="宋体" w:cs="Times New Roman"/>
                <w:color w:val="000000"/>
              </w:rPr>
            </w:pPr>
            <w:r>
              <w:rPr>
                <w:rFonts w:hAnsi="宋体" w:cs="Times New Roman" w:hint="eastAsia"/>
                <w:color w:val="000000"/>
              </w:rPr>
              <w:t>性别</w:t>
            </w:r>
          </w:p>
        </w:tc>
        <w:tc>
          <w:tcPr>
            <w:tcW w:w="2166" w:type="dxa"/>
            <w:shd w:val="clear" w:color="auto" w:fill="FFFFFF" w:themeFill="background1"/>
          </w:tcPr>
          <w:p w:rsidR="00673E4E" w:rsidRDefault="00673E4E" w:rsidP="001F447F">
            <w:pPr>
              <w:pStyle w:val="ac"/>
              <w:rPr>
                <w:rFonts w:hAnsi="宋体" w:cs="Times New Roman"/>
                <w:color w:val="000000"/>
              </w:rPr>
            </w:pPr>
            <w:r>
              <w:rPr>
                <w:rFonts w:hAnsi="宋体" w:cs="Times New Roman" w:hint="eastAsia"/>
                <w:color w:val="000000"/>
              </w:rPr>
              <w:t>住址</w:t>
            </w:r>
          </w:p>
        </w:tc>
        <w:tc>
          <w:tcPr>
            <w:tcW w:w="2167" w:type="dxa"/>
            <w:shd w:val="clear" w:color="auto" w:fill="FFFFFF" w:themeFill="background1"/>
          </w:tcPr>
          <w:p w:rsidR="00673E4E" w:rsidRDefault="00673E4E" w:rsidP="001F447F">
            <w:pPr>
              <w:pStyle w:val="ac"/>
              <w:rPr>
                <w:rFonts w:hAnsi="宋体" w:cs="Times New Roman"/>
                <w:color w:val="000000"/>
              </w:rPr>
            </w:pPr>
            <w:r>
              <w:rPr>
                <w:rFonts w:hAnsi="宋体" w:cs="Times New Roman" w:hint="eastAsia"/>
                <w:color w:val="000000"/>
              </w:rPr>
              <w:t>联系电话</w:t>
            </w:r>
          </w:p>
        </w:tc>
      </w:tr>
      <w:tr w:rsidR="00673E4E" w:rsidTr="00AE6F29">
        <w:trPr>
          <w:trHeight w:val="251"/>
        </w:trPr>
        <w:tc>
          <w:tcPr>
            <w:tcW w:w="2166" w:type="dxa"/>
            <w:shd w:val="clear" w:color="auto" w:fill="FFFFFF" w:themeFill="background1"/>
          </w:tcPr>
          <w:p w:rsidR="00673E4E" w:rsidRDefault="00673E4E" w:rsidP="001F447F">
            <w:pPr>
              <w:pStyle w:val="ac"/>
              <w:rPr>
                <w:rFonts w:hAnsi="宋体" w:cs="Times New Roman"/>
                <w:color w:val="000000"/>
              </w:rPr>
            </w:pPr>
          </w:p>
        </w:tc>
        <w:tc>
          <w:tcPr>
            <w:tcW w:w="2166" w:type="dxa"/>
            <w:shd w:val="clear" w:color="auto" w:fill="FFFFFF" w:themeFill="background1"/>
          </w:tcPr>
          <w:p w:rsidR="00673E4E" w:rsidRDefault="00673E4E" w:rsidP="001F447F">
            <w:pPr>
              <w:pStyle w:val="ac"/>
              <w:rPr>
                <w:rFonts w:hAnsi="宋体" w:cs="Times New Roman"/>
                <w:color w:val="000000"/>
              </w:rPr>
            </w:pPr>
          </w:p>
        </w:tc>
        <w:tc>
          <w:tcPr>
            <w:tcW w:w="2166" w:type="dxa"/>
            <w:shd w:val="clear" w:color="auto" w:fill="FFFFFF" w:themeFill="background1"/>
          </w:tcPr>
          <w:p w:rsidR="00673E4E" w:rsidRDefault="00673E4E" w:rsidP="001F447F">
            <w:pPr>
              <w:pStyle w:val="ac"/>
              <w:rPr>
                <w:rFonts w:hAnsi="宋体" w:cs="Times New Roman"/>
                <w:color w:val="000000"/>
              </w:rPr>
            </w:pPr>
          </w:p>
        </w:tc>
        <w:tc>
          <w:tcPr>
            <w:tcW w:w="2167" w:type="dxa"/>
            <w:shd w:val="clear" w:color="auto" w:fill="FFFFFF" w:themeFill="background1"/>
          </w:tcPr>
          <w:p w:rsidR="00673E4E" w:rsidRDefault="00673E4E" w:rsidP="001F447F">
            <w:pPr>
              <w:pStyle w:val="ac"/>
              <w:rPr>
                <w:rFonts w:hAnsi="宋体" w:cs="Times New Roman"/>
                <w:color w:val="000000"/>
              </w:rPr>
            </w:pPr>
          </w:p>
        </w:tc>
      </w:tr>
      <w:tr w:rsidR="00673E4E" w:rsidTr="00AE6F29">
        <w:trPr>
          <w:trHeight w:val="251"/>
        </w:trPr>
        <w:tc>
          <w:tcPr>
            <w:tcW w:w="2166" w:type="dxa"/>
            <w:shd w:val="clear" w:color="auto" w:fill="FFFFFF" w:themeFill="background1"/>
          </w:tcPr>
          <w:p w:rsidR="00673E4E" w:rsidRDefault="00673E4E" w:rsidP="001F447F">
            <w:pPr>
              <w:pStyle w:val="ac"/>
              <w:rPr>
                <w:rFonts w:hAnsi="宋体" w:cs="Times New Roman"/>
                <w:color w:val="000000"/>
              </w:rPr>
            </w:pPr>
            <w:r>
              <w:rPr>
                <w:rFonts w:hAnsi="宋体" w:cs="Times New Roman" w:hint="eastAsia"/>
                <w:color w:val="000000"/>
              </w:rPr>
              <w:t>受理移民申诉的机构及人员姓名</w:t>
            </w:r>
          </w:p>
        </w:tc>
        <w:tc>
          <w:tcPr>
            <w:tcW w:w="2166" w:type="dxa"/>
            <w:shd w:val="clear" w:color="auto" w:fill="FFFFFF" w:themeFill="background1"/>
          </w:tcPr>
          <w:p w:rsidR="00673E4E" w:rsidRDefault="00673E4E" w:rsidP="001F447F">
            <w:pPr>
              <w:pStyle w:val="ac"/>
              <w:rPr>
                <w:rFonts w:hAnsi="宋体" w:cs="Times New Roman"/>
                <w:color w:val="000000"/>
              </w:rPr>
            </w:pPr>
          </w:p>
        </w:tc>
        <w:tc>
          <w:tcPr>
            <w:tcW w:w="2166" w:type="dxa"/>
            <w:shd w:val="clear" w:color="auto" w:fill="FFFFFF" w:themeFill="background1"/>
          </w:tcPr>
          <w:p w:rsidR="00673E4E" w:rsidRDefault="00673E4E" w:rsidP="001F447F">
            <w:pPr>
              <w:pStyle w:val="ac"/>
              <w:rPr>
                <w:rFonts w:hAnsi="宋体" w:cs="Times New Roman"/>
                <w:color w:val="000000"/>
              </w:rPr>
            </w:pPr>
            <w:r>
              <w:rPr>
                <w:rFonts w:hAnsi="宋体" w:cs="Times New Roman" w:hint="eastAsia"/>
                <w:color w:val="000000"/>
              </w:rPr>
              <w:t>记录移民申诉人员姓名</w:t>
            </w:r>
          </w:p>
        </w:tc>
        <w:tc>
          <w:tcPr>
            <w:tcW w:w="2167" w:type="dxa"/>
            <w:shd w:val="clear" w:color="auto" w:fill="FFFFFF" w:themeFill="background1"/>
          </w:tcPr>
          <w:p w:rsidR="00673E4E" w:rsidRDefault="00673E4E" w:rsidP="001F447F">
            <w:pPr>
              <w:pStyle w:val="ac"/>
              <w:rPr>
                <w:rFonts w:hAnsi="宋体" w:cs="Times New Roman"/>
                <w:color w:val="000000"/>
              </w:rPr>
            </w:pPr>
          </w:p>
        </w:tc>
      </w:tr>
      <w:tr w:rsidR="00673E4E" w:rsidTr="00AE6F29">
        <w:tc>
          <w:tcPr>
            <w:tcW w:w="8665" w:type="dxa"/>
            <w:gridSpan w:val="4"/>
            <w:shd w:val="clear" w:color="auto" w:fill="FFFFFF" w:themeFill="background1"/>
          </w:tcPr>
          <w:p w:rsidR="00673E4E" w:rsidRDefault="00673E4E" w:rsidP="001F447F">
            <w:pPr>
              <w:pStyle w:val="ac"/>
              <w:jc w:val="center"/>
              <w:rPr>
                <w:rFonts w:hAnsi="宋体" w:cs="Times New Roman"/>
                <w:color w:val="000000"/>
              </w:rPr>
            </w:pPr>
            <w:r>
              <w:rPr>
                <w:rFonts w:hAnsi="宋体" w:cs="Times New Roman" w:hint="eastAsia"/>
                <w:color w:val="000000"/>
              </w:rPr>
              <w:t>申诉内容</w:t>
            </w:r>
          </w:p>
        </w:tc>
      </w:tr>
      <w:tr w:rsidR="00673E4E" w:rsidTr="00AE6F29">
        <w:tc>
          <w:tcPr>
            <w:tcW w:w="2166" w:type="dxa"/>
            <w:shd w:val="clear" w:color="auto" w:fill="FFFFFF" w:themeFill="background1"/>
            <w:vAlign w:val="center"/>
          </w:tcPr>
          <w:p w:rsidR="00673E4E" w:rsidRDefault="00673E4E" w:rsidP="001F447F">
            <w:pPr>
              <w:pStyle w:val="ac"/>
              <w:jc w:val="center"/>
              <w:rPr>
                <w:rFonts w:hAnsi="宋体" w:cs="Times New Roman"/>
                <w:color w:val="000000"/>
              </w:rPr>
            </w:pPr>
            <w:r>
              <w:rPr>
                <w:rFonts w:hAnsi="宋体" w:cs="Times New Roman" w:hint="eastAsia"/>
                <w:color w:val="000000"/>
              </w:rPr>
              <w:t>申诉的时间</w:t>
            </w:r>
          </w:p>
        </w:tc>
        <w:tc>
          <w:tcPr>
            <w:tcW w:w="6499" w:type="dxa"/>
            <w:gridSpan w:val="3"/>
            <w:shd w:val="clear" w:color="auto" w:fill="FFFFFF" w:themeFill="background1"/>
          </w:tcPr>
          <w:p w:rsidR="00673E4E" w:rsidRDefault="00673E4E" w:rsidP="001F447F">
            <w:pPr>
              <w:pStyle w:val="ac"/>
              <w:rPr>
                <w:rFonts w:hAnsi="宋体" w:cs="Times New Roman"/>
                <w:color w:val="000000"/>
              </w:rPr>
            </w:pPr>
          </w:p>
        </w:tc>
      </w:tr>
      <w:tr w:rsidR="00673E4E" w:rsidTr="00AE6F29">
        <w:trPr>
          <w:trHeight w:val="311"/>
        </w:trPr>
        <w:tc>
          <w:tcPr>
            <w:tcW w:w="2166" w:type="dxa"/>
            <w:shd w:val="clear" w:color="auto" w:fill="FFFFFF" w:themeFill="background1"/>
            <w:vAlign w:val="center"/>
          </w:tcPr>
          <w:p w:rsidR="00673E4E" w:rsidRDefault="00673E4E" w:rsidP="001F447F">
            <w:pPr>
              <w:pStyle w:val="ac"/>
              <w:jc w:val="center"/>
              <w:rPr>
                <w:rFonts w:hAnsi="宋体" w:cs="Times New Roman"/>
                <w:color w:val="000000"/>
              </w:rPr>
            </w:pPr>
            <w:r>
              <w:rPr>
                <w:rFonts w:hAnsi="宋体" w:cs="Times New Roman" w:hint="eastAsia"/>
                <w:color w:val="000000"/>
              </w:rPr>
              <w:t>移民申诉的内容</w:t>
            </w:r>
          </w:p>
          <w:p w:rsidR="00673E4E" w:rsidRDefault="00673E4E" w:rsidP="001F447F">
            <w:pPr>
              <w:pStyle w:val="ac"/>
              <w:jc w:val="center"/>
              <w:rPr>
                <w:rFonts w:hAnsi="宋体" w:cs="Times New Roman"/>
                <w:color w:val="000000"/>
              </w:rPr>
            </w:pPr>
            <w:r>
              <w:rPr>
                <w:rFonts w:hAnsi="宋体" w:cs="Times New Roman" w:hint="eastAsia"/>
                <w:color w:val="000000"/>
              </w:rPr>
              <w:t>简要描述</w:t>
            </w:r>
          </w:p>
        </w:tc>
        <w:tc>
          <w:tcPr>
            <w:tcW w:w="6499" w:type="dxa"/>
            <w:gridSpan w:val="3"/>
            <w:shd w:val="clear" w:color="auto" w:fill="FFFFFF" w:themeFill="background1"/>
          </w:tcPr>
          <w:p w:rsidR="00673E4E" w:rsidRDefault="00673E4E" w:rsidP="001F447F">
            <w:pPr>
              <w:pStyle w:val="ac"/>
              <w:rPr>
                <w:rFonts w:hAnsi="宋体" w:cs="Times New Roman"/>
                <w:color w:val="000000"/>
              </w:rPr>
            </w:pPr>
          </w:p>
        </w:tc>
      </w:tr>
      <w:tr w:rsidR="00673E4E" w:rsidTr="00AE6F29">
        <w:trPr>
          <w:trHeight w:val="291"/>
        </w:trPr>
        <w:tc>
          <w:tcPr>
            <w:tcW w:w="2166" w:type="dxa"/>
            <w:shd w:val="clear" w:color="auto" w:fill="FFFFFF" w:themeFill="background1"/>
            <w:vAlign w:val="center"/>
          </w:tcPr>
          <w:p w:rsidR="00673E4E" w:rsidRDefault="00673E4E" w:rsidP="001F447F">
            <w:pPr>
              <w:pStyle w:val="ac"/>
              <w:jc w:val="center"/>
              <w:rPr>
                <w:rFonts w:hAnsi="宋体" w:cs="Times New Roman"/>
                <w:color w:val="000000"/>
              </w:rPr>
            </w:pPr>
            <w:r>
              <w:rPr>
                <w:rFonts w:hAnsi="宋体" w:cs="Times New Roman" w:hint="eastAsia"/>
                <w:color w:val="000000"/>
              </w:rPr>
              <w:t>移民的要求</w:t>
            </w:r>
          </w:p>
        </w:tc>
        <w:tc>
          <w:tcPr>
            <w:tcW w:w="6499" w:type="dxa"/>
            <w:gridSpan w:val="3"/>
            <w:shd w:val="clear" w:color="auto" w:fill="FFFFFF" w:themeFill="background1"/>
          </w:tcPr>
          <w:p w:rsidR="00673E4E" w:rsidRDefault="00673E4E" w:rsidP="001F447F">
            <w:pPr>
              <w:pStyle w:val="ac"/>
              <w:rPr>
                <w:rFonts w:hAnsi="宋体" w:cs="Times New Roman"/>
                <w:color w:val="000000"/>
              </w:rPr>
            </w:pPr>
          </w:p>
        </w:tc>
      </w:tr>
      <w:tr w:rsidR="00673E4E" w:rsidTr="00AE6F29">
        <w:tc>
          <w:tcPr>
            <w:tcW w:w="2166" w:type="dxa"/>
            <w:shd w:val="clear" w:color="auto" w:fill="FFFFFF" w:themeFill="background1"/>
          </w:tcPr>
          <w:p w:rsidR="00673E4E" w:rsidRDefault="00673E4E" w:rsidP="001F447F">
            <w:pPr>
              <w:pStyle w:val="ac"/>
              <w:rPr>
                <w:rFonts w:hAnsi="宋体" w:cs="Times New Roman"/>
                <w:color w:val="000000"/>
              </w:rPr>
            </w:pPr>
            <w:r>
              <w:rPr>
                <w:rFonts w:hAnsi="宋体" w:cs="Times New Roman" w:hint="eastAsia"/>
                <w:color w:val="000000"/>
              </w:rPr>
              <w:t>移民申诉的处理意见</w:t>
            </w:r>
          </w:p>
        </w:tc>
        <w:tc>
          <w:tcPr>
            <w:tcW w:w="6499" w:type="dxa"/>
            <w:gridSpan w:val="3"/>
            <w:shd w:val="clear" w:color="auto" w:fill="FFFFFF" w:themeFill="background1"/>
          </w:tcPr>
          <w:p w:rsidR="00673E4E" w:rsidRDefault="00673E4E" w:rsidP="001F447F">
            <w:pPr>
              <w:pStyle w:val="ac"/>
              <w:rPr>
                <w:rFonts w:hAnsi="宋体" w:cs="Times New Roman"/>
                <w:color w:val="000000"/>
              </w:rPr>
            </w:pPr>
          </w:p>
        </w:tc>
      </w:tr>
      <w:tr w:rsidR="00673E4E" w:rsidTr="00AE6F29">
        <w:trPr>
          <w:trHeight w:val="102"/>
        </w:trPr>
        <w:tc>
          <w:tcPr>
            <w:tcW w:w="2166" w:type="dxa"/>
            <w:shd w:val="clear" w:color="auto" w:fill="FFFFFF" w:themeFill="background1"/>
          </w:tcPr>
          <w:p w:rsidR="00673E4E" w:rsidRDefault="00673E4E" w:rsidP="001F447F">
            <w:pPr>
              <w:pStyle w:val="ac"/>
              <w:rPr>
                <w:rFonts w:hAnsi="宋体" w:cs="Times New Roman"/>
                <w:color w:val="000000"/>
              </w:rPr>
            </w:pPr>
            <w:r>
              <w:rPr>
                <w:rFonts w:hAnsi="宋体" w:cs="Times New Roman" w:hint="eastAsia"/>
                <w:color w:val="000000"/>
              </w:rPr>
              <w:t>处理申诉的依据</w:t>
            </w:r>
          </w:p>
        </w:tc>
        <w:tc>
          <w:tcPr>
            <w:tcW w:w="6499" w:type="dxa"/>
            <w:gridSpan w:val="3"/>
            <w:shd w:val="clear" w:color="auto" w:fill="FFFFFF" w:themeFill="background1"/>
          </w:tcPr>
          <w:p w:rsidR="00673E4E" w:rsidRDefault="00673E4E" w:rsidP="001F447F">
            <w:pPr>
              <w:pStyle w:val="ac"/>
              <w:rPr>
                <w:rFonts w:hAnsi="宋体" w:cs="Times New Roman"/>
                <w:color w:val="000000"/>
              </w:rPr>
            </w:pPr>
          </w:p>
        </w:tc>
      </w:tr>
    </w:tbl>
    <w:p w:rsidR="00673E4E" w:rsidRPr="00673E4E" w:rsidRDefault="00673E4E" w:rsidP="00673E4E">
      <w:pPr>
        <w:spacing w:line="360" w:lineRule="auto"/>
        <w:ind w:firstLineChars="200" w:firstLine="480"/>
        <w:rPr>
          <w:rFonts w:ascii="仿宋_GB2312" w:eastAsia="仿宋_GB2312"/>
          <w:sz w:val="24"/>
        </w:rPr>
      </w:pPr>
    </w:p>
    <w:p w:rsidR="00673E4E" w:rsidRPr="00673E4E" w:rsidRDefault="00673E4E" w:rsidP="00673E4E">
      <w:pPr>
        <w:spacing w:line="360" w:lineRule="auto"/>
        <w:ind w:firstLineChars="200" w:firstLine="480"/>
        <w:rPr>
          <w:rFonts w:ascii="仿宋_GB2312" w:eastAsia="仿宋_GB2312"/>
          <w:sz w:val="24"/>
        </w:rPr>
      </w:pPr>
      <w:r w:rsidRPr="00673E4E">
        <w:rPr>
          <w:rFonts w:ascii="仿宋_GB2312" w:eastAsia="仿宋_GB2312" w:hint="eastAsia"/>
          <w:sz w:val="24"/>
        </w:rPr>
        <w:t>（2）政府信访、审计、监察等部门也是接受移民抱怨和申诉的重要机构，项目管理办公室将与这些政府部门建立起联系网络。</w:t>
      </w:r>
    </w:p>
    <w:p w:rsidR="00673E4E" w:rsidRPr="00673E4E" w:rsidRDefault="00673E4E" w:rsidP="00673E4E">
      <w:pPr>
        <w:spacing w:line="360" w:lineRule="auto"/>
        <w:ind w:firstLineChars="200" w:firstLine="480"/>
        <w:rPr>
          <w:rFonts w:ascii="仿宋_GB2312" w:eastAsia="仿宋_GB2312"/>
          <w:sz w:val="24"/>
        </w:rPr>
      </w:pPr>
      <w:r w:rsidRPr="00673E4E">
        <w:rPr>
          <w:rFonts w:ascii="仿宋_GB2312" w:eastAsia="仿宋_GB2312" w:hint="eastAsia"/>
          <w:sz w:val="24"/>
        </w:rPr>
        <w:lastRenderedPageBreak/>
        <w:t>（3）独立监测机构的访谈和调查是收集移民抱怨与申诉的一种重要渠道，项目管理办公室将高度重视独立监测报告的问题。</w:t>
      </w:r>
    </w:p>
    <w:p w:rsidR="00673E4E" w:rsidRPr="00673E4E" w:rsidRDefault="00673E4E" w:rsidP="00673E4E">
      <w:pPr>
        <w:spacing w:line="360" w:lineRule="auto"/>
        <w:ind w:firstLineChars="200" w:firstLine="480"/>
        <w:rPr>
          <w:rFonts w:ascii="仿宋_GB2312" w:eastAsia="仿宋_GB2312"/>
          <w:sz w:val="24"/>
        </w:rPr>
      </w:pPr>
      <w:r w:rsidRPr="00673E4E">
        <w:rPr>
          <w:rFonts w:ascii="仿宋_GB2312" w:eastAsia="仿宋_GB2312" w:hint="eastAsia"/>
          <w:sz w:val="24"/>
        </w:rPr>
        <w:t>（4）项目移民安置机构还将接受移民的来信或访谈移民，直接接受移民的抱怨和申诉。</w:t>
      </w:r>
    </w:p>
    <w:p w:rsidR="00673E4E" w:rsidRPr="00673E4E" w:rsidRDefault="00673E4E" w:rsidP="00673E4E">
      <w:pPr>
        <w:pStyle w:val="2"/>
        <w:jc w:val="left"/>
        <w:rPr>
          <w:rFonts w:eastAsia="微软雅黑" w:cs="Times New Roman"/>
          <w:sz w:val="30"/>
          <w:szCs w:val="30"/>
        </w:rPr>
      </w:pPr>
      <w:bookmarkStart w:id="49" w:name="_Toc9010261"/>
      <w:r w:rsidRPr="00673E4E">
        <w:rPr>
          <w:rFonts w:eastAsia="微软雅黑" w:cs="Times New Roman"/>
          <w:sz w:val="30"/>
          <w:szCs w:val="30"/>
        </w:rPr>
        <w:t xml:space="preserve">6-2 </w:t>
      </w:r>
      <w:r w:rsidRPr="00673E4E">
        <w:rPr>
          <w:rFonts w:eastAsia="微软雅黑" w:hAnsi="微软雅黑" w:cs="Times New Roman"/>
          <w:sz w:val="30"/>
          <w:szCs w:val="30"/>
        </w:rPr>
        <w:t>移民抱怨和申诉处理的程序</w:t>
      </w:r>
      <w:bookmarkEnd w:id="49"/>
    </w:p>
    <w:p w:rsidR="009E7B57" w:rsidRDefault="009E7B57" w:rsidP="009E7B57">
      <w:pPr>
        <w:spacing w:line="360" w:lineRule="auto"/>
        <w:ind w:firstLineChars="200" w:firstLine="480"/>
        <w:rPr>
          <w:rFonts w:ascii="仿宋_GB2312" w:eastAsia="仿宋_GB2312"/>
          <w:sz w:val="24"/>
        </w:rPr>
      </w:pPr>
      <w:r>
        <w:rPr>
          <w:rFonts w:ascii="仿宋_GB2312" w:eastAsia="仿宋_GB2312" w:hint="eastAsia"/>
          <w:sz w:val="24"/>
        </w:rPr>
        <w:t>本项目移民抱怨和申诉处理的程序分两类：一类是湖北恒新化工有限公司职工的申诉渠道和程序；另一类是受征地影响人口的申诉渠道和程序。</w:t>
      </w:r>
    </w:p>
    <w:p w:rsidR="009E7B57" w:rsidRPr="009E7B57" w:rsidRDefault="009E7B57" w:rsidP="009E7B57">
      <w:pPr>
        <w:spacing w:line="360" w:lineRule="auto"/>
        <w:ind w:firstLineChars="200" w:firstLine="480"/>
        <w:rPr>
          <w:rFonts w:ascii="微软雅黑" w:eastAsia="微软雅黑" w:hAnsi="微软雅黑"/>
          <w:b/>
          <w:sz w:val="24"/>
        </w:rPr>
      </w:pPr>
      <w:r w:rsidRPr="009E7B57">
        <w:rPr>
          <w:rFonts w:ascii="微软雅黑" w:eastAsia="微软雅黑" w:hAnsi="微软雅黑" w:hint="eastAsia"/>
          <w:b/>
          <w:sz w:val="24"/>
        </w:rPr>
        <w:t>1. 湖北恒新化工有限公司职工申诉渠道和程序</w:t>
      </w:r>
    </w:p>
    <w:p w:rsidR="009E7B57" w:rsidRDefault="009E7B57" w:rsidP="009E7B57">
      <w:pPr>
        <w:spacing w:line="360" w:lineRule="auto"/>
        <w:ind w:firstLineChars="200" w:firstLine="480"/>
        <w:rPr>
          <w:rFonts w:ascii="仿宋_GB2312" w:eastAsia="仿宋_GB2312"/>
          <w:sz w:val="24"/>
        </w:rPr>
      </w:pPr>
      <w:r>
        <w:rPr>
          <w:rFonts w:ascii="仿宋_GB2312" w:eastAsia="仿宋_GB2312" w:hint="eastAsia"/>
          <w:sz w:val="24"/>
        </w:rPr>
        <w:t>第一阶段：职工与公司发生劳动争议，劳动者</w:t>
      </w:r>
      <w:r w:rsidRPr="009E7B57">
        <w:rPr>
          <w:rFonts w:ascii="仿宋_GB2312" w:eastAsia="仿宋_GB2312" w:hint="eastAsia"/>
          <w:sz w:val="24"/>
        </w:rPr>
        <w:t>与用人单位协商，也可以请工会或者第三方共同与用人单位协商，达成和解协议。</w:t>
      </w:r>
    </w:p>
    <w:p w:rsidR="009E7B57" w:rsidRDefault="009E7B57" w:rsidP="009E7B57">
      <w:pPr>
        <w:spacing w:line="360" w:lineRule="auto"/>
        <w:ind w:firstLineChars="200" w:firstLine="480"/>
        <w:rPr>
          <w:rFonts w:ascii="仿宋_GB2312" w:eastAsia="仿宋_GB2312"/>
          <w:sz w:val="24"/>
        </w:rPr>
      </w:pPr>
      <w:r>
        <w:rPr>
          <w:rFonts w:ascii="仿宋_GB2312" w:eastAsia="仿宋_GB2312" w:hint="eastAsia"/>
          <w:sz w:val="24"/>
        </w:rPr>
        <w:t>第二阶段：</w:t>
      </w:r>
      <w:r w:rsidRPr="009E7B57">
        <w:rPr>
          <w:rFonts w:ascii="仿宋_GB2312" w:eastAsia="仿宋_GB2312" w:hint="eastAsia"/>
          <w:sz w:val="24"/>
        </w:rPr>
        <w:t>发生劳动争议，当事人不愿协商、协商不成或者达成和解协议后不履行的，可以向调解组织申请调解；</w:t>
      </w:r>
    </w:p>
    <w:p w:rsidR="009E7B57" w:rsidRDefault="009E7B57" w:rsidP="009E7B57">
      <w:pPr>
        <w:spacing w:line="360" w:lineRule="auto"/>
        <w:ind w:firstLineChars="200" w:firstLine="480"/>
        <w:rPr>
          <w:rFonts w:ascii="仿宋_GB2312" w:eastAsia="仿宋_GB2312"/>
          <w:sz w:val="24"/>
        </w:rPr>
      </w:pPr>
      <w:r>
        <w:rPr>
          <w:rFonts w:ascii="仿宋_GB2312" w:eastAsia="仿宋_GB2312" w:hint="eastAsia"/>
          <w:sz w:val="24"/>
        </w:rPr>
        <w:t>第三阶段：</w:t>
      </w:r>
      <w:r w:rsidRPr="009E7B57">
        <w:rPr>
          <w:rFonts w:ascii="仿宋_GB2312" w:eastAsia="仿宋_GB2312" w:hint="eastAsia"/>
          <w:sz w:val="24"/>
        </w:rPr>
        <w:t>不愿调解、调解不成或者达成调解协议后不履行的，可以向劳动争议仲裁委员会申请仲裁；</w:t>
      </w:r>
    </w:p>
    <w:p w:rsidR="009E7B57" w:rsidRPr="009E7B57" w:rsidRDefault="009E7B57" w:rsidP="009E7B57">
      <w:pPr>
        <w:spacing w:line="360" w:lineRule="auto"/>
        <w:ind w:firstLineChars="200" w:firstLine="480"/>
        <w:rPr>
          <w:rFonts w:ascii="仿宋_GB2312" w:eastAsia="仿宋_GB2312"/>
          <w:sz w:val="24"/>
        </w:rPr>
      </w:pPr>
      <w:r>
        <w:rPr>
          <w:rFonts w:ascii="仿宋_GB2312" w:eastAsia="仿宋_GB2312" w:hint="eastAsia"/>
          <w:sz w:val="24"/>
        </w:rPr>
        <w:t>第四阶段：</w:t>
      </w:r>
      <w:r w:rsidRPr="009E7B57">
        <w:rPr>
          <w:rFonts w:ascii="仿宋_GB2312" w:eastAsia="仿宋_GB2312" w:hint="eastAsia"/>
          <w:sz w:val="24"/>
        </w:rPr>
        <w:t>对仲裁裁决不服的，可以向人民法院提起诉讼。</w:t>
      </w:r>
    </w:p>
    <w:p w:rsidR="009E7B57" w:rsidRPr="009E7B57" w:rsidRDefault="009E7B57" w:rsidP="009E7B57">
      <w:pPr>
        <w:spacing w:line="360" w:lineRule="auto"/>
        <w:ind w:firstLineChars="200" w:firstLine="480"/>
        <w:rPr>
          <w:rFonts w:ascii="微软雅黑" w:eastAsia="微软雅黑" w:hAnsi="微软雅黑"/>
          <w:b/>
          <w:sz w:val="24"/>
        </w:rPr>
      </w:pPr>
      <w:r>
        <w:rPr>
          <w:rFonts w:ascii="微软雅黑" w:eastAsia="微软雅黑" w:hAnsi="微软雅黑" w:hint="eastAsia"/>
          <w:b/>
          <w:sz w:val="24"/>
        </w:rPr>
        <w:t>2</w:t>
      </w:r>
      <w:r w:rsidRPr="009E7B57">
        <w:rPr>
          <w:rFonts w:ascii="微软雅黑" w:eastAsia="微软雅黑" w:hAnsi="微软雅黑" w:hint="eastAsia"/>
          <w:b/>
          <w:sz w:val="24"/>
        </w:rPr>
        <w:t>.</w:t>
      </w:r>
      <w:r>
        <w:rPr>
          <w:rFonts w:ascii="微软雅黑" w:eastAsia="微软雅黑" w:hAnsi="微软雅黑" w:hint="eastAsia"/>
          <w:b/>
          <w:sz w:val="24"/>
        </w:rPr>
        <w:t>受征地影响人口的</w:t>
      </w:r>
      <w:r w:rsidRPr="009E7B57">
        <w:rPr>
          <w:rFonts w:ascii="微软雅黑" w:eastAsia="微软雅黑" w:hAnsi="微软雅黑" w:hint="eastAsia"/>
          <w:b/>
          <w:sz w:val="24"/>
        </w:rPr>
        <w:t>申诉渠道和程序</w:t>
      </w:r>
    </w:p>
    <w:p w:rsidR="00673E4E" w:rsidRPr="00673E4E" w:rsidRDefault="00673E4E" w:rsidP="009E7B57">
      <w:pPr>
        <w:spacing w:line="360" w:lineRule="auto"/>
        <w:ind w:firstLineChars="200" w:firstLine="480"/>
        <w:rPr>
          <w:rFonts w:ascii="仿宋_GB2312" w:eastAsia="仿宋_GB2312"/>
          <w:sz w:val="24"/>
        </w:rPr>
      </w:pPr>
      <w:r w:rsidRPr="00673E4E">
        <w:rPr>
          <w:rFonts w:ascii="仿宋_GB2312" w:eastAsia="仿宋_GB2312" w:hint="eastAsia"/>
          <w:sz w:val="24"/>
        </w:rPr>
        <w:t>各级安置办公室对移民提出的抱怨和申诉必须实地调查研究，认真倾听移民的声音，与移民进行充分的协商，并根据国家的移民安置法律和政策，客观、公正提出处理意见。对无能力处理的抱怨和申诉问题，则必须及时向上级移民安置机构报告。移民抱怨与申诉处理的程序如下：</w:t>
      </w:r>
    </w:p>
    <w:p w:rsidR="00673E4E" w:rsidRPr="00AE6F29" w:rsidRDefault="00673E4E" w:rsidP="00673E4E">
      <w:pPr>
        <w:spacing w:line="360" w:lineRule="auto"/>
        <w:ind w:firstLineChars="200" w:firstLine="480"/>
        <w:rPr>
          <w:rFonts w:ascii="Times New Roman" w:eastAsia="仿宋_GB2312" w:hAnsi="Times New Roman" w:cs="Times New Roman"/>
          <w:sz w:val="24"/>
        </w:rPr>
      </w:pPr>
      <w:r w:rsidRPr="00AE6F29">
        <w:rPr>
          <w:rFonts w:ascii="Times New Roman" w:eastAsia="仿宋_GB2312" w:hAnsi="Times New Roman" w:cs="Times New Roman"/>
          <w:sz w:val="24"/>
        </w:rPr>
        <w:t xml:space="preserve">1. </w:t>
      </w:r>
      <w:r w:rsidRPr="00AE6F29">
        <w:rPr>
          <w:rFonts w:ascii="Times New Roman" w:eastAsia="仿宋_GB2312" w:hAnsi="Times New Roman" w:cs="Times New Roman"/>
          <w:sz w:val="24"/>
        </w:rPr>
        <w:t>第一阶段。受影响人口向村委会提出口头或书面不满。如是口头不满，村委会必须做好书面记录，村委会要在</w:t>
      </w:r>
      <w:r w:rsidRPr="00AE6F29">
        <w:rPr>
          <w:rFonts w:ascii="Times New Roman" w:eastAsia="仿宋_GB2312" w:hAnsi="Times New Roman" w:cs="Times New Roman"/>
          <w:sz w:val="24"/>
        </w:rPr>
        <w:t>2</w:t>
      </w:r>
      <w:r w:rsidRPr="00AE6F29">
        <w:rPr>
          <w:rFonts w:ascii="Times New Roman" w:eastAsia="仿宋_GB2312" w:hAnsi="Times New Roman" w:cs="Times New Roman"/>
          <w:sz w:val="24"/>
        </w:rPr>
        <w:t>周内做出明确答复。如涉及问题较大，需请示上级政府，必须在</w:t>
      </w:r>
      <w:r w:rsidRPr="00AE6F29">
        <w:rPr>
          <w:rFonts w:ascii="Times New Roman" w:eastAsia="仿宋_GB2312" w:hAnsi="Times New Roman" w:cs="Times New Roman"/>
          <w:sz w:val="24"/>
        </w:rPr>
        <w:t>2</w:t>
      </w:r>
      <w:r w:rsidRPr="00AE6F29">
        <w:rPr>
          <w:rFonts w:ascii="Times New Roman" w:eastAsia="仿宋_GB2312" w:hAnsi="Times New Roman" w:cs="Times New Roman"/>
          <w:sz w:val="24"/>
        </w:rPr>
        <w:t>周内争取上级政府部门的答复意见。</w:t>
      </w:r>
    </w:p>
    <w:p w:rsidR="00673E4E" w:rsidRPr="00673E4E" w:rsidRDefault="00673E4E" w:rsidP="00673E4E">
      <w:pPr>
        <w:spacing w:line="360" w:lineRule="auto"/>
        <w:ind w:firstLineChars="200" w:firstLine="480"/>
        <w:rPr>
          <w:rFonts w:ascii="仿宋_GB2312" w:eastAsia="仿宋_GB2312"/>
          <w:sz w:val="24"/>
        </w:rPr>
      </w:pPr>
      <w:r w:rsidRPr="00AE6F29">
        <w:rPr>
          <w:rFonts w:ascii="Times New Roman" w:eastAsia="仿宋_GB2312" w:hAnsi="Times New Roman" w:cs="Times New Roman"/>
          <w:sz w:val="24"/>
        </w:rPr>
        <w:t xml:space="preserve">2. </w:t>
      </w:r>
      <w:r w:rsidRPr="00AE6F29">
        <w:rPr>
          <w:rFonts w:ascii="Times New Roman" w:eastAsia="仿宋_GB2312" w:hAnsi="Times New Roman" w:cs="Times New Roman"/>
          <w:sz w:val="24"/>
        </w:rPr>
        <w:t>第二阶段。如第一阶段的答复意见没有满足抱怨者，抱怨者可在收到第一阶段决定的一个月内向</w:t>
      </w:r>
      <w:r w:rsidR="00AE6F29" w:rsidRPr="00AE6F29">
        <w:rPr>
          <w:rFonts w:ascii="Times New Roman" w:eastAsia="仿宋_GB2312" w:hAnsi="Times New Roman" w:cs="Times New Roman"/>
          <w:sz w:val="24"/>
        </w:rPr>
        <w:t>街道办</w:t>
      </w:r>
      <w:r w:rsidRPr="00AE6F29">
        <w:rPr>
          <w:rFonts w:ascii="Times New Roman" w:eastAsia="仿宋_GB2312" w:hAnsi="Times New Roman" w:cs="Times New Roman"/>
          <w:sz w:val="24"/>
        </w:rPr>
        <w:t>申诉，</w:t>
      </w:r>
      <w:r w:rsidR="00AE6F29" w:rsidRPr="00AE6F29">
        <w:rPr>
          <w:rFonts w:ascii="Times New Roman" w:eastAsia="仿宋_GB2312" w:hAnsi="Times New Roman" w:cs="Times New Roman"/>
          <w:sz w:val="24"/>
        </w:rPr>
        <w:t>街道办</w:t>
      </w:r>
      <w:r w:rsidRPr="00AE6F29">
        <w:rPr>
          <w:rFonts w:ascii="Times New Roman" w:eastAsia="仿宋_GB2312" w:hAnsi="Times New Roman" w:cs="Times New Roman"/>
          <w:sz w:val="24"/>
        </w:rPr>
        <w:t>必须在</w:t>
      </w:r>
      <w:r w:rsidRPr="00AE6F29">
        <w:rPr>
          <w:rFonts w:ascii="Times New Roman" w:eastAsia="仿宋_GB2312" w:hAnsi="Times New Roman" w:cs="Times New Roman"/>
          <w:sz w:val="24"/>
        </w:rPr>
        <w:t>3</w:t>
      </w:r>
      <w:r w:rsidRPr="00AE6F29">
        <w:rPr>
          <w:rFonts w:ascii="Times New Roman" w:eastAsia="仿宋_GB2312" w:hAnsi="Times New Roman" w:cs="Times New Roman"/>
          <w:sz w:val="24"/>
        </w:rPr>
        <w:t>周内做出处理的决定。</w:t>
      </w:r>
    </w:p>
    <w:p w:rsidR="00673E4E" w:rsidRPr="00AE6F29" w:rsidRDefault="00673E4E" w:rsidP="00673E4E">
      <w:pPr>
        <w:spacing w:line="360" w:lineRule="auto"/>
        <w:ind w:firstLineChars="200" w:firstLine="480"/>
        <w:rPr>
          <w:rFonts w:ascii="Times New Roman" w:eastAsia="仿宋_GB2312" w:hAnsi="Times New Roman" w:cs="Times New Roman"/>
          <w:sz w:val="24"/>
        </w:rPr>
      </w:pPr>
      <w:r w:rsidRPr="00AE6F29">
        <w:rPr>
          <w:rFonts w:ascii="Times New Roman" w:eastAsia="仿宋_GB2312" w:hAnsi="Times New Roman" w:cs="Times New Roman"/>
          <w:sz w:val="24"/>
        </w:rPr>
        <w:t xml:space="preserve">3. </w:t>
      </w:r>
      <w:r w:rsidRPr="00AE6F29">
        <w:rPr>
          <w:rFonts w:ascii="Times New Roman" w:eastAsia="仿宋_GB2312" w:hAnsi="Times New Roman" w:cs="Times New Roman"/>
          <w:sz w:val="24"/>
        </w:rPr>
        <w:t>第三阶段。受影响人口得到</w:t>
      </w:r>
      <w:r w:rsidR="00AE6F29" w:rsidRPr="00AE6F29">
        <w:rPr>
          <w:rFonts w:ascii="Times New Roman" w:eastAsia="仿宋_GB2312" w:hAnsi="Times New Roman" w:cs="Times New Roman"/>
          <w:sz w:val="24"/>
        </w:rPr>
        <w:t>街道办</w:t>
      </w:r>
      <w:r w:rsidRPr="00AE6F29">
        <w:rPr>
          <w:rFonts w:ascii="Times New Roman" w:eastAsia="仿宋_GB2312" w:hAnsi="Times New Roman" w:cs="Times New Roman"/>
          <w:sz w:val="24"/>
        </w:rPr>
        <w:t>的答复意见仍然表示不满，他们可以在收到第二阶段答复意见的一个月内向</w:t>
      </w:r>
      <w:r w:rsidR="00AE6F29" w:rsidRPr="00AE6F29">
        <w:rPr>
          <w:rFonts w:ascii="Times New Roman" w:eastAsia="仿宋_GB2312" w:hAnsi="Times New Roman" w:cs="Times New Roman"/>
          <w:sz w:val="24"/>
        </w:rPr>
        <w:t>应城市土地征收主管部门</w:t>
      </w:r>
      <w:r w:rsidRPr="00AE6F29">
        <w:rPr>
          <w:rFonts w:ascii="Times New Roman" w:eastAsia="仿宋_GB2312" w:hAnsi="Times New Roman" w:cs="Times New Roman"/>
          <w:sz w:val="24"/>
        </w:rPr>
        <w:t>提出申诉，</w:t>
      </w:r>
      <w:r w:rsidR="00AE6F29" w:rsidRPr="00AE6F29">
        <w:rPr>
          <w:rFonts w:ascii="Times New Roman" w:eastAsia="仿宋_GB2312" w:hAnsi="Times New Roman" w:cs="Times New Roman"/>
          <w:sz w:val="24"/>
        </w:rPr>
        <w:t>应城</w:t>
      </w:r>
      <w:r w:rsidR="00AE6F29" w:rsidRPr="00AE6F29">
        <w:rPr>
          <w:rFonts w:ascii="Times New Roman" w:eastAsia="仿宋_GB2312" w:hAnsi="Times New Roman" w:cs="Times New Roman"/>
          <w:sz w:val="24"/>
        </w:rPr>
        <w:lastRenderedPageBreak/>
        <w:t>市土地征收主管部门需</w:t>
      </w:r>
      <w:r w:rsidRPr="00AE6F29">
        <w:rPr>
          <w:rFonts w:ascii="Times New Roman" w:eastAsia="仿宋_GB2312" w:hAnsi="Times New Roman" w:cs="Times New Roman"/>
          <w:sz w:val="24"/>
        </w:rPr>
        <w:t>在</w:t>
      </w:r>
      <w:r w:rsidRPr="00AE6F29">
        <w:rPr>
          <w:rFonts w:ascii="Times New Roman" w:eastAsia="仿宋_GB2312" w:hAnsi="Times New Roman" w:cs="Times New Roman"/>
          <w:sz w:val="24"/>
        </w:rPr>
        <w:t>4</w:t>
      </w:r>
      <w:r w:rsidRPr="00AE6F29">
        <w:rPr>
          <w:rFonts w:ascii="Times New Roman" w:eastAsia="仿宋_GB2312" w:hAnsi="Times New Roman" w:cs="Times New Roman"/>
          <w:sz w:val="24"/>
        </w:rPr>
        <w:t>周内做出答复意见。</w:t>
      </w:r>
    </w:p>
    <w:p w:rsidR="00673E4E" w:rsidRPr="00AE6F29" w:rsidRDefault="00673E4E" w:rsidP="00673E4E">
      <w:pPr>
        <w:spacing w:line="360" w:lineRule="auto"/>
        <w:ind w:firstLineChars="200" w:firstLine="480"/>
        <w:rPr>
          <w:rFonts w:ascii="Times New Roman" w:eastAsia="仿宋_GB2312" w:hAnsi="Times New Roman" w:cs="Times New Roman"/>
          <w:sz w:val="24"/>
        </w:rPr>
      </w:pPr>
      <w:r w:rsidRPr="00AE6F29">
        <w:rPr>
          <w:rFonts w:ascii="Times New Roman" w:eastAsia="仿宋_GB2312" w:hAnsi="Times New Roman" w:cs="Times New Roman"/>
          <w:sz w:val="24"/>
        </w:rPr>
        <w:t xml:space="preserve">4. </w:t>
      </w:r>
      <w:r w:rsidRPr="00AE6F29">
        <w:rPr>
          <w:rFonts w:ascii="Times New Roman" w:eastAsia="仿宋_GB2312" w:hAnsi="Times New Roman" w:cs="Times New Roman"/>
          <w:sz w:val="24"/>
        </w:rPr>
        <w:t>第四阶段。如果受影响人口对第三阶段的答复意见仍然不满，可在收到答复的</w:t>
      </w:r>
      <w:r w:rsidRPr="00AE6F29">
        <w:rPr>
          <w:rFonts w:ascii="Times New Roman" w:eastAsia="仿宋_GB2312" w:hAnsi="Times New Roman" w:cs="Times New Roman"/>
          <w:sz w:val="24"/>
        </w:rPr>
        <w:t>15</w:t>
      </w:r>
      <w:r w:rsidRPr="00AE6F29">
        <w:rPr>
          <w:rFonts w:ascii="Times New Roman" w:eastAsia="仿宋_GB2312" w:hAnsi="Times New Roman" w:cs="Times New Roman"/>
          <w:sz w:val="24"/>
        </w:rPr>
        <w:t>天内向民事法庭上诉。</w:t>
      </w:r>
    </w:p>
    <w:p w:rsidR="00673E4E" w:rsidRPr="00AE6F29" w:rsidRDefault="00AE6F29" w:rsidP="00AE6F29">
      <w:pPr>
        <w:pStyle w:val="2"/>
        <w:jc w:val="left"/>
        <w:rPr>
          <w:rFonts w:eastAsia="微软雅黑" w:cs="Times New Roman"/>
          <w:sz w:val="30"/>
          <w:szCs w:val="30"/>
        </w:rPr>
      </w:pPr>
      <w:bookmarkStart w:id="50" w:name="_Toc9010262"/>
      <w:r>
        <w:rPr>
          <w:rFonts w:eastAsia="微软雅黑" w:cs="Times New Roman"/>
          <w:sz w:val="30"/>
          <w:szCs w:val="30"/>
        </w:rPr>
        <w:t>6</w:t>
      </w:r>
      <w:r w:rsidRPr="00AE6F29">
        <w:rPr>
          <w:rFonts w:eastAsia="微软雅黑" w:cs="Times New Roman"/>
          <w:sz w:val="30"/>
          <w:szCs w:val="30"/>
        </w:rPr>
        <w:t>-3</w:t>
      </w:r>
      <w:r w:rsidR="00673E4E" w:rsidRPr="00AE6F29">
        <w:rPr>
          <w:rFonts w:eastAsia="微软雅黑" w:cs="Times New Roman"/>
          <w:sz w:val="30"/>
          <w:szCs w:val="30"/>
        </w:rPr>
        <w:t xml:space="preserve"> </w:t>
      </w:r>
      <w:r w:rsidRPr="00AE6F29">
        <w:rPr>
          <w:rFonts w:eastAsia="微软雅黑" w:hAnsi="微软雅黑" w:cs="Times New Roman"/>
          <w:sz w:val="30"/>
          <w:szCs w:val="30"/>
        </w:rPr>
        <w:t>移民抱怨和申诉的收集和处理</w:t>
      </w:r>
      <w:bookmarkEnd w:id="50"/>
    </w:p>
    <w:p w:rsidR="00AE6F29" w:rsidRDefault="00AE6F29" w:rsidP="00673E4E">
      <w:pPr>
        <w:spacing w:line="360" w:lineRule="auto"/>
        <w:ind w:firstLineChars="200" w:firstLine="480"/>
        <w:rPr>
          <w:rFonts w:ascii="仿宋_GB2312" w:eastAsia="仿宋_GB2312"/>
          <w:sz w:val="24"/>
        </w:rPr>
      </w:pPr>
      <w:r w:rsidRPr="00673E4E">
        <w:rPr>
          <w:rFonts w:ascii="仿宋_GB2312" w:eastAsia="仿宋_GB2312" w:hint="eastAsia"/>
          <w:sz w:val="24"/>
        </w:rPr>
        <w:t>各级安置办公室对群众提出的抱怨和申诉问题必须进行调查研究，与移民充分协商后，根据国家法规和安置行动计划规定的各项原则和标准，客观、公正提出处理意见。对移民申诉问题超出本级移民安置机构权限的，必须及时向上级移民安置部门反映，并协助搞好调查。</w:t>
      </w:r>
    </w:p>
    <w:p w:rsidR="00AE6F29" w:rsidRDefault="00AE6F29" w:rsidP="00673E4E">
      <w:pPr>
        <w:spacing w:line="360" w:lineRule="auto"/>
        <w:ind w:firstLineChars="200" w:firstLine="480"/>
        <w:rPr>
          <w:rFonts w:ascii="仿宋_GB2312" w:eastAsia="仿宋_GB2312"/>
          <w:sz w:val="24"/>
        </w:rPr>
      </w:pPr>
      <w:r w:rsidRPr="00673E4E">
        <w:rPr>
          <w:rFonts w:ascii="仿宋_GB2312" w:eastAsia="仿宋_GB2312" w:hint="eastAsia"/>
          <w:sz w:val="24"/>
        </w:rPr>
        <w:t>在移民安置过程中，妇女也许有自己特殊的抱怨和申诉，因此项目办公室计划每个安置小组至少雇佣1名女性工作人员负责处理妇女的申诉。当地政府和非政府组织如妇女联合会、残疾人联合会等也将监督移民安置活动，受理妇女、残疾人等人的申诉，保障受影响妇女、残疾人等弱势群体的权益。</w:t>
      </w:r>
    </w:p>
    <w:p w:rsidR="00673E4E" w:rsidRDefault="00673E4E" w:rsidP="00673E4E">
      <w:pPr>
        <w:spacing w:line="360" w:lineRule="auto"/>
        <w:ind w:firstLineChars="200" w:firstLine="480"/>
        <w:rPr>
          <w:rFonts w:ascii="Times New Roman" w:eastAsia="仿宋_GB2312" w:hAnsi="Times New Roman" w:cs="Times New Roman"/>
          <w:sz w:val="24"/>
        </w:rPr>
      </w:pPr>
      <w:r w:rsidRPr="00673E4E">
        <w:rPr>
          <w:rFonts w:ascii="仿宋_GB2312" w:eastAsia="仿宋_GB2312" w:hint="eastAsia"/>
          <w:sz w:val="24"/>
        </w:rPr>
        <w:t>移民的抱怨和申诉问题在经过移民安置机构调查研究，并依据移民安置政策做出处理结论后，移民安置机构应将处理结果及时通知申诉者本人，并有责任向移民做好解释工作。答复应采取书面形式，答复通知书应一式两份，一份送达申诉者本人，一份作为档案留存移民安置机构。答复通知书格式</w:t>
      </w:r>
      <w:r w:rsidRPr="00AE6F29">
        <w:rPr>
          <w:rFonts w:ascii="Times New Roman" w:eastAsia="仿宋_GB2312" w:hAnsi="Times New Roman" w:cs="Times New Roman"/>
          <w:sz w:val="24"/>
        </w:rPr>
        <w:t>如表</w:t>
      </w:r>
      <w:r w:rsidR="00AE6F29" w:rsidRPr="00AE6F29">
        <w:rPr>
          <w:rFonts w:ascii="Times New Roman" w:eastAsia="仿宋_GB2312" w:hAnsi="Times New Roman" w:cs="Times New Roman"/>
          <w:sz w:val="24"/>
        </w:rPr>
        <w:t>6</w:t>
      </w:r>
      <w:r w:rsidRPr="00AE6F29">
        <w:rPr>
          <w:rFonts w:ascii="Times New Roman" w:eastAsia="仿宋_GB2312" w:hAnsi="Times New Roman" w:cs="Times New Roman"/>
          <w:sz w:val="24"/>
        </w:rPr>
        <w:t>-2</w:t>
      </w:r>
      <w:r w:rsidRPr="00AE6F29">
        <w:rPr>
          <w:rFonts w:ascii="Times New Roman" w:eastAsia="仿宋_GB2312" w:hAnsi="Times New Roman" w:cs="Times New Roman"/>
          <w:sz w:val="24"/>
        </w:rPr>
        <w:t>所示。</w:t>
      </w:r>
    </w:p>
    <w:p w:rsidR="00AE6F29" w:rsidRDefault="00AE6F29" w:rsidP="00AE6F29">
      <w:pPr>
        <w:spacing w:line="360" w:lineRule="auto"/>
        <w:ind w:firstLineChars="200" w:firstLine="480"/>
        <w:jc w:val="center"/>
        <w:rPr>
          <w:rFonts w:ascii="Times New Roman" w:eastAsia="仿宋_GB2312" w:hAnsi="Times New Roman" w:cs="Times New Roman"/>
          <w:sz w:val="24"/>
        </w:rPr>
      </w:pPr>
      <w:r>
        <w:rPr>
          <w:rFonts w:ascii="Times New Roman" w:eastAsia="仿宋_GB2312" w:hAnsi="Times New Roman" w:cs="Times New Roman" w:hint="eastAsia"/>
          <w:sz w:val="24"/>
        </w:rPr>
        <w:t>表</w:t>
      </w:r>
      <w:r>
        <w:rPr>
          <w:rFonts w:ascii="Times New Roman" w:eastAsia="仿宋_GB2312" w:hAnsi="Times New Roman" w:cs="Times New Roman" w:hint="eastAsia"/>
          <w:sz w:val="24"/>
        </w:rPr>
        <w:t>6-2</w:t>
      </w:r>
      <w:r w:rsidRPr="00AE6F29">
        <w:rPr>
          <w:rFonts w:ascii="Times New Roman" w:eastAsia="仿宋_GB2312" w:hAnsi="Times New Roman" w:cs="Times New Roman" w:hint="eastAsia"/>
          <w:sz w:val="24"/>
        </w:rPr>
        <w:t>移民抱怨与申诉答复通知书</w:t>
      </w:r>
      <w:r>
        <w:rPr>
          <w:rFonts w:ascii="Times New Roman" w:eastAsia="仿宋_GB2312" w:hAnsi="Times New Roman" w:cs="Times New Roman" w:hint="eastAsia"/>
          <w:sz w:val="24"/>
        </w:rPr>
        <w:t>格式</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ayout w:type="fixed"/>
        <w:tblLook w:val="0000"/>
      </w:tblPr>
      <w:tblGrid>
        <w:gridCol w:w="2166"/>
        <w:gridCol w:w="2166"/>
        <w:gridCol w:w="2166"/>
        <w:gridCol w:w="1832"/>
      </w:tblGrid>
      <w:tr w:rsidR="00AE6F29" w:rsidTr="00AE6F29">
        <w:trPr>
          <w:trHeight w:val="258"/>
          <w:jc w:val="center"/>
        </w:trPr>
        <w:tc>
          <w:tcPr>
            <w:tcW w:w="2166" w:type="dxa"/>
            <w:tcBorders>
              <w:top w:val="single" w:sz="12" w:space="0" w:color="auto"/>
              <w:bottom w:val="single" w:sz="6" w:space="0" w:color="auto"/>
            </w:tcBorders>
            <w:shd w:val="clear" w:color="auto" w:fill="FFFFFF" w:themeFill="background1"/>
            <w:vAlign w:val="center"/>
          </w:tcPr>
          <w:p w:rsidR="00AE6F29" w:rsidRDefault="00AE6F29" w:rsidP="001F447F">
            <w:pPr>
              <w:pStyle w:val="ac"/>
              <w:jc w:val="center"/>
              <w:rPr>
                <w:rFonts w:hAnsi="宋体" w:cs="Times New Roman"/>
                <w:color w:val="000000"/>
              </w:rPr>
            </w:pPr>
            <w:r>
              <w:rPr>
                <w:rFonts w:hAnsi="宋体" w:cs="Times New Roman" w:hint="eastAsia"/>
                <w:color w:val="000000"/>
              </w:rPr>
              <w:t>申诉者姓名</w:t>
            </w:r>
          </w:p>
        </w:tc>
        <w:tc>
          <w:tcPr>
            <w:tcW w:w="2166" w:type="dxa"/>
            <w:tcBorders>
              <w:top w:val="single" w:sz="12" w:space="0" w:color="auto"/>
              <w:bottom w:val="single" w:sz="6" w:space="0" w:color="auto"/>
            </w:tcBorders>
            <w:shd w:val="clear" w:color="auto" w:fill="FFFFFF" w:themeFill="background1"/>
          </w:tcPr>
          <w:p w:rsidR="00AE6F29" w:rsidRDefault="00AE6F29" w:rsidP="001F447F">
            <w:pPr>
              <w:pStyle w:val="ac"/>
              <w:rPr>
                <w:rFonts w:hAnsi="宋体" w:cs="Times New Roman"/>
                <w:color w:val="000000"/>
              </w:rPr>
            </w:pPr>
          </w:p>
        </w:tc>
        <w:tc>
          <w:tcPr>
            <w:tcW w:w="2166" w:type="dxa"/>
            <w:tcBorders>
              <w:top w:val="single" w:sz="12" w:space="0" w:color="auto"/>
              <w:bottom w:val="single" w:sz="6" w:space="0" w:color="auto"/>
            </w:tcBorders>
            <w:shd w:val="clear" w:color="auto" w:fill="FFFFFF" w:themeFill="background1"/>
            <w:vAlign w:val="center"/>
          </w:tcPr>
          <w:p w:rsidR="00AE6F29" w:rsidRDefault="00AE6F29" w:rsidP="001F447F">
            <w:pPr>
              <w:pStyle w:val="ac"/>
              <w:jc w:val="center"/>
              <w:rPr>
                <w:rFonts w:hAnsi="宋体" w:cs="Times New Roman"/>
                <w:color w:val="000000"/>
              </w:rPr>
            </w:pPr>
            <w:r>
              <w:rPr>
                <w:rFonts w:hAnsi="宋体" w:cs="Times New Roman" w:hint="eastAsia"/>
                <w:color w:val="000000"/>
              </w:rPr>
              <w:t>申诉者住址</w:t>
            </w:r>
          </w:p>
        </w:tc>
        <w:tc>
          <w:tcPr>
            <w:tcW w:w="1832" w:type="dxa"/>
            <w:tcBorders>
              <w:top w:val="single" w:sz="12" w:space="0" w:color="auto"/>
              <w:bottom w:val="single" w:sz="6" w:space="0" w:color="auto"/>
            </w:tcBorders>
            <w:shd w:val="clear" w:color="auto" w:fill="FFFFFF" w:themeFill="background1"/>
          </w:tcPr>
          <w:p w:rsidR="00AE6F29" w:rsidRDefault="00AE6F29" w:rsidP="001F447F">
            <w:pPr>
              <w:pStyle w:val="ac"/>
              <w:rPr>
                <w:rFonts w:hAnsi="宋体" w:cs="Times New Roman"/>
                <w:color w:val="000000"/>
              </w:rPr>
            </w:pPr>
          </w:p>
        </w:tc>
      </w:tr>
      <w:tr w:rsidR="00AE6F29" w:rsidTr="00AE6F29">
        <w:trPr>
          <w:trHeight w:val="655"/>
          <w:jc w:val="center"/>
        </w:trPr>
        <w:tc>
          <w:tcPr>
            <w:tcW w:w="2166" w:type="dxa"/>
            <w:tcBorders>
              <w:top w:val="single" w:sz="6" w:space="0" w:color="auto"/>
              <w:bottom w:val="single" w:sz="6" w:space="0" w:color="auto"/>
            </w:tcBorders>
            <w:shd w:val="clear" w:color="auto" w:fill="FFFFFF" w:themeFill="background1"/>
            <w:vAlign w:val="center"/>
          </w:tcPr>
          <w:p w:rsidR="00AE6F29" w:rsidRDefault="00AE6F29" w:rsidP="001F447F">
            <w:pPr>
              <w:pStyle w:val="ac"/>
              <w:jc w:val="center"/>
              <w:rPr>
                <w:rFonts w:hAnsi="宋体" w:cs="Times New Roman"/>
                <w:color w:val="000000"/>
              </w:rPr>
            </w:pPr>
            <w:r>
              <w:rPr>
                <w:rFonts w:hAnsi="宋体" w:cs="Times New Roman" w:hint="eastAsia"/>
                <w:color w:val="000000"/>
              </w:rPr>
              <w:t>申诉内容与要求简述</w:t>
            </w:r>
          </w:p>
        </w:tc>
        <w:tc>
          <w:tcPr>
            <w:tcW w:w="6164" w:type="dxa"/>
            <w:gridSpan w:val="3"/>
            <w:tcBorders>
              <w:top w:val="single" w:sz="6" w:space="0" w:color="auto"/>
              <w:bottom w:val="single" w:sz="6" w:space="0" w:color="auto"/>
            </w:tcBorders>
            <w:shd w:val="clear" w:color="auto" w:fill="FFFFFF" w:themeFill="background1"/>
          </w:tcPr>
          <w:p w:rsidR="00AE6F29" w:rsidRDefault="00AE6F29" w:rsidP="001F447F">
            <w:pPr>
              <w:pStyle w:val="ac"/>
              <w:rPr>
                <w:rFonts w:hAnsi="宋体" w:cs="Times New Roman"/>
                <w:color w:val="000000"/>
              </w:rPr>
            </w:pPr>
          </w:p>
        </w:tc>
      </w:tr>
      <w:tr w:rsidR="00AE6F29" w:rsidTr="00AE6F29">
        <w:trPr>
          <w:trHeight w:val="773"/>
          <w:jc w:val="center"/>
        </w:trPr>
        <w:tc>
          <w:tcPr>
            <w:tcW w:w="2166" w:type="dxa"/>
            <w:tcBorders>
              <w:top w:val="single" w:sz="6" w:space="0" w:color="auto"/>
              <w:bottom w:val="single" w:sz="6" w:space="0" w:color="auto"/>
            </w:tcBorders>
            <w:shd w:val="clear" w:color="auto" w:fill="FFFFFF" w:themeFill="background1"/>
            <w:vAlign w:val="center"/>
          </w:tcPr>
          <w:p w:rsidR="00AE6F29" w:rsidRDefault="00AE6F29" w:rsidP="001F447F">
            <w:pPr>
              <w:pStyle w:val="ac"/>
              <w:jc w:val="center"/>
              <w:rPr>
                <w:rFonts w:hAnsi="宋体" w:cs="Times New Roman"/>
                <w:color w:val="000000"/>
              </w:rPr>
            </w:pPr>
            <w:r>
              <w:rPr>
                <w:rFonts w:hAnsi="宋体" w:cs="Times New Roman" w:hint="eastAsia"/>
                <w:color w:val="000000"/>
              </w:rPr>
              <w:t>申诉处理过程简述</w:t>
            </w:r>
          </w:p>
        </w:tc>
        <w:tc>
          <w:tcPr>
            <w:tcW w:w="6164" w:type="dxa"/>
            <w:gridSpan w:val="3"/>
            <w:tcBorders>
              <w:top w:val="single" w:sz="6" w:space="0" w:color="auto"/>
              <w:bottom w:val="single" w:sz="6" w:space="0" w:color="auto"/>
            </w:tcBorders>
            <w:shd w:val="clear" w:color="auto" w:fill="FFFFFF" w:themeFill="background1"/>
          </w:tcPr>
          <w:p w:rsidR="00AE6F29" w:rsidRDefault="00AE6F29" w:rsidP="001F447F">
            <w:pPr>
              <w:pStyle w:val="ac"/>
              <w:rPr>
                <w:rFonts w:hAnsi="宋体" w:cs="Times New Roman"/>
                <w:color w:val="000000"/>
              </w:rPr>
            </w:pPr>
          </w:p>
        </w:tc>
      </w:tr>
      <w:tr w:rsidR="00AE6F29" w:rsidTr="00AE6F29">
        <w:trPr>
          <w:trHeight w:val="781"/>
          <w:jc w:val="center"/>
        </w:trPr>
        <w:tc>
          <w:tcPr>
            <w:tcW w:w="2166" w:type="dxa"/>
            <w:tcBorders>
              <w:top w:val="single" w:sz="6" w:space="0" w:color="auto"/>
              <w:bottom w:val="single" w:sz="6" w:space="0" w:color="auto"/>
            </w:tcBorders>
            <w:shd w:val="clear" w:color="auto" w:fill="FFFFFF" w:themeFill="background1"/>
            <w:vAlign w:val="center"/>
          </w:tcPr>
          <w:p w:rsidR="00AE6F29" w:rsidRDefault="00AE6F29" w:rsidP="001F447F">
            <w:pPr>
              <w:pStyle w:val="ac"/>
              <w:jc w:val="center"/>
              <w:rPr>
                <w:rFonts w:hAnsi="宋体" w:cs="Times New Roman"/>
                <w:color w:val="000000"/>
              </w:rPr>
            </w:pPr>
            <w:r>
              <w:rPr>
                <w:rFonts w:hAnsi="宋体" w:cs="Times New Roman" w:hint="eastAsia"/>
                <w:color w:val="000000"/>
              </w:rPr>
              <w:t>调查的事实和移民申诉的处理意见</w:t>
            </w:r>
          </w:p>
        </w:tc>
        <w:tc>
          <w:tcPr>
            <w:tcW w:w="6164" w:type="dxa"/>
            <w:gridSpan w:val="3"/>
            <w:tcBorders>
              <w:top w:val="single" w:sz="6" w:space="0" w:color="auto"/>
              <w:bottom w:val="single" w:sz="6" w:space="0" w:color="auto"/>
            </w:tcBorders>
            <w:shd w:val="clear" w:color="auto" w:fill="FFFFFF" w:themeFill="background1"/>
          </w:tcPr>
          <w:p w:rsidR="00AE6F29" w:rsidRDefault="00AE6F29" w:rsidP="001F447F">
            <w:pPr>
              <w:pStyle w:val="ac"/>
              <w:rPr>
                <w:rFonts w:hAnsi="宋体" w:cs="Times New Roman"/>
                <w:color w:val="000000"/>
              </w:rPr>
            </w:pPr>
          </w:p>
        </w:tc>
      </w:tr>
      <w:tr w:rsidR="00AE6F29" w:rsidTr="00AE6F29">
        <w:trPr>
          <w:trHeight w:val="467"/>
          <w:jc w:val="center"/>
        </w:trPr>
        <w:tc>
          <w:tcPr>
            <w:tcW w:w="2166" w:type="dxa"/>
            <w:tcBorders>
              <w:top w:val="single" w:sz="6" w:space="0" w:color="auto"/>
              <w:bottom w:val="single" w:sz="6" w:space="0" w:color="auto"/>
            </w:tcBorders>
            <w:shd w:val="clear" w:color="auto" w:fill="FFFFFF" w:themeFill="background1"/>
            <w:vAlign w:val="center"/>
          </w:tcPr>
          <w:p w:rsidR="00AE6F29" w:rsidRDefault="00AE6F29" w:rsidP="001F447F">
            <w:pPr>
              <w:pStyle w:val="ac"/>
              <w:jc w:val="center"/>
              <w:rPr>
                <w:rFonts w:hAnsi="宋体" w:cs="Times New Roman"/>
                <w:color w:val="000000"/>
              </w:rPr>
            </w:pPr>
            <w:r>
              <w:rPr>
                <w:rFonts w:hAnsi="宋体" w:cs="Times New Roman" w:hint="eastAsia"/>
                <w:color w:val="000000"/>
              </w:rPr>
              <w:t>处理申诉的政策依据</w:t>
            </w:r>
          </w:p>
        </w:tc>
        <w:tc>
          <w:tcPr>
            <w:tcW w:w="6164" w:type="dxa"/>
            <w:gridSpan w:val="3"/>
            <w:tcBorders>
              <w:top w:val="single" w:sz="6" w:space="0" w:color="auto"/>
              <w:bottom w:val="single" w:sz="6" w:space="0" w:color="auto"/>
            </w:tcBorders>
            <w:shd w:val="clear" w:color="auto" w:fill="FFFFFF" w:themeFill="background1"/>
          </w:tcPr>
          <w:p w:rsidR="00AE6F29" w:rsidRDefault="00AE6F29" w:rsidP="001F447F">
            <w:pPr>
              <w:pStyle w:val="ac"/>
              <w:rPr>
                <w:rFonts w:hAnsi="宋体" w:cs="Times New Roman"/>
                <w:color w:val="000000"/>
              </w:rPr>
            </w:pPr>
          </w:p>
        </w:tc>
      </w:tr>
      <w:tr w:rsidR="00AE6F29" w:rsidTr="00AE6F29">
        <w:trPr>
          <w:trHeight w:val="313"/>
          <w:jc w:val="center"/>
        </w:trPr>
        <w:tc>
          <w:tcPr>
            <w:tcW w:w="2166" w:type="dxa"/>
            <w:vMerge w:val="restart"/>
            <w:tcBorders>
              <w:top w:val="single" w:sz="6" w:space="0" w:color="auto"/>
              <w:bottom w:val="single" w:sz="6" w:space="0" w:color="auto"/>
            </w:tcBorders>
            <w:shd w:val="clear" w:color="auto" w:fill="FFFFFF" w:themeFill="background1"/>
            <w:vAlign w:val="center"/>
          </w:tcPr>
          <w:p w:rsidR="00AE6F29" w:rsidRDefault="00AE6F29" w:rsidP="001F447F">
            <w:pPr>
              <w:pStyle w:val="ac"/>
              <w:jc w:val="center"/>
              <w:rPr>
                <w:rFonts w:hAnsi="宋体" w:cs="Times New Roman"/>
                <w:color w:val="000000"/>
              </w:rPr>
            </w:pPr>
            <w:r>
              <w:rPr>
                <w:rFonts w:hAnsi="宋体" w:cs="Times New Roman" w:hint="eastAsia"/>
                <w:color w:val="000000"/>
              </w:rPr>
              <w:t>如对本答复不满，下一步申诉的机构</w:t>
            </w:r>
          </w:p>
        </w:tc>
        <w:tc>
          <w:tcPr>
            <w:tcW w:w="2166" w:type="dxa"/>
            <w:tcBorders>
              <w:top w:val="single" w:sz="6" w:space="0" w:color="auto"/>
              <w:bottom w:val="single" w:sz="6" w:space="0" w:color="auto"/>
            </w:tcBorders>
            <w:shd w:val="clear" w:color="auto" w:fill="FFFFFF" w:themeFill="background1"/>
          </w:tcPr>
          <w:p w:rsidR="00AE6F29" w:rsidRDefault="00AE6F29" w:rsidP="001F447F">
            <w:pPr>
              <w:pStyle w:val="ac"/>
              <w:jc w:val="center"/>
              <w:rPr>
                <w:rFonts w:hAnsi="宋体" w:cs="Times New Roman"/>
                <w:color w:val="000000"/>
              </w:rPr>
            </w:pPr>
            <w:r>
              <w:rPr>
                <w:rFonts w:hAnsi="宋体" w:cs="Times New Roman" w:hint="eastAsia"/>
                <w:color w:val="000000"/>
              </w:rPr>
              <w:t>机构名称</w:t>
            </w:r>
          </w:p>
        </w:tc>
        <w:tc>
          <w:tcPr>
            <w:tcW w:w="2166" w:type="dxa"/>
            <w:tcBorders>
              <w:top w:val="single" w:sz="6" w:space="0" w:color="auto"/>
              <w:bottom w:val="single" w:sz="6" w:space="0" w:color="auto"/>
            </w:tcBorders>
            <w:shd w:val="clear" w:color="auto" w:fill="FFFFFF" w:themeFill="background1"/>
          </w:tcPr>
          <w:p w:rsidR="00AE6F29" w:rsidRDefault="00AE6F29" w:rsidP="001F447F">
            <w:pPr>
              <w:pStyle w:val="ac"/>
              <w:jc w:val="center"/>
              <w:rPr>
                <w:rFonts w:hAnsi="宋体" w:cs="Times New Roman"/>
                <w:color w:val="000000"/>
              </w:rPr>
            </w:pPr>
            <w:r>
              <w:rPr>
                <w:rFonts w:hAnsi="宋体" w:cs="Times New Roman" w:hint="eastAsia"/>
                <w:color w:val="000000"/>
              </w:rPr>
              <w:t>机构地址</w:t>
            </w:r>
          </w:p>
        </w:tc>
        <w:tc>
          <w:tcPr>
            <w:tcW w:w="1832" w:type="dxa"/>
            <w:tcBorders>
              <w:top w:val="single" w:sz="6" w:space="0" w:color="auto"/>
              <w:bottom w:val="single" w:sz="6" w:space="0" w:color="auto"/>
            </w:tcBorders>
            <w:shd w:val="clear" w:color="auto" w:fill="FFFFFF" w:themeFill="background1"/>
          </w:tcPr>
          <w:p w:rsidR="00AE6F29" w:rsidRDefault="00AE6F29" w:rsidP="001F447F">
            <w:pPr>
              <w:pStyle w:val="ac"/>
              <w:jc w:val="center"/>
              <w:rPr>
                <w:rFonts w:hAnsi="宋体" w:cs="Times New Roman"/>
                <w:color w:val="000000"/>
              </w:rPr>
            </w:pPr>
            <w:r>
              <w:rPr>
                <w:rFonts w:hAnsi="宋体" w:cs="Times New Roman" w:hint="eastAsia"/>
                <w:color w:val="000000"/>
              </w:rPr>
              <w:t>联系方式</w:t>
            </w:r>
          </w:p>
        </w:tc>
      </w:tr>
      <w:tr w:rsidR="00AE6F29" w:rsidTr="00AE6F29">
        <w:trPr>
          <w:trHeight w:val="312"/>
          <w:jc w:val="center"/>
        </w:trPr>
        <w:tc>
          <w:tcPr>
            <w:tcW w:w="2166" w:type="dxa"/>
            <w:vMerge/>
            <w:tcBorders>
              <w:top w:val="single" w:sz="6" w:space="0" w:color="auto"/>
              <w:bottom w:val="single" w:sz="6" w:space="0" w:color="auto"/>
            </w:tcBorders>
            <w:shd w:val="clear" w:color="auto" w:fill="FFFFFF" w:themeFill="background1"/>
            <w:vAlign w:val="center"/>
          </w:tcPr>
          <w:p w:rsidR="00AE6F29" w:rsidRDefault="00AE6F29" w:rsidP="001F447F">
            <w:pPr>
              <w:pStyle w:val="ac"/>
              <w:jc w:val="center"/>
              <w:rPr>
                <w:rFonts w:hAnsi="宋体" w:cs="Times New Roman"/>
                <w:color w:val="000000"/>
              </w:rPr>
            </w:pPr>
          </w:p>
        </w:tc>
        <w:tc>
          <w:tcPr>
            <w:tcW w:w="2166" w:type="dxa"/>
            <w:tcBorders>
              <w:top w:val="single" w:sz="6" w:space="0" w:color="auto"/>
              <w:bottom w:val="single" w:sz="6" w:space="0" w:color="auto"/>
            </w:tcBorders>
            <w:shd w:val="clear" w:color="auto" w:fill="FFFFFF" w:themeFill="background1"/>
          </w:tcPr>
          <w:p w:rsidR="00AE6F29" w:rsidRDefault="00AE6F29" w:rsidP="001F447F">
            <w:pPr>
              <w:pStyle w:val="ac"/>
              <w:rPr>
                <w:rFonts w:hAnsi="宋体" w:cs="Times New Roman"/>
                <w:color w:val="000000"/>
              </w:rPr>
            </w:pPr>
          </w:p>
        </w:tc>
        <w:tc>
          <w:tcPr>
            <w:tcW w:w="2166" w:type="dxa"/>
            <w:tcBorders>
              <w:top w:val="single" w:sz="6" w:space="0" w:color="auto"/>
              <w:bottom w:val="single" w:sz="6" w:space="0" w:color="auto"/>
            </w:tcBorders>
            <w:shd w:val="clear" w:color="auto" w:fill="FFFFFF" w:themeFill="background1"/>
          </w:tcPr>
          <w:p w:rsidR="00AE6F29" w:rsidRDefault="00AE6F29" w:rsidP="001F447F">
            <w:pPr>
              <w:pStyle w:val="ac"/>
              <w:rPr>
                <w:rFonts w:hAnsi="宋体" w:cs="Times New Roman"/>
                <w:color w:val="000000"/>
              </w:rPr>
            </w:pPr>
          </w:p>
        </w:tc>
        <w:tc>
          <w:tcPr>
            <w:tcW w:w="1832" w:type="dxa"/>
            <w:tcBorders>
              <w:top w:val="single" w:sz="6" w:space="0" w:color="auto"/>
              <w:bottom w:val="single" w:sz="6" w:space="0" w:color="auto"/>
            </w:tcBorders>
            <w:shd w:val="clear" w:color="auto" w:fill="FFFFFF" w:themeFill="background1"/>
          </w:tcPr>
          <w:p w:rsidR="00AE6F29" w:rsidRDefault="00AE6F29" w:rsidP="001F447F">
            <w:pPr>
              <w:pStyle w:val="ac"/>
              <w:rPr>
                <w:rFonts w:hAnsi="宋体" w:cs="Times New Roman"/>
                <w:color w:val="000000"/>
              </w:rPr>
            </w:pPr>
          </w:p>
        </w:tc>
      </w:tr>
      <w:tr w:rsidR="00AE6F29" w:rsidTr="00AE6F29">
        <w:trPr>
          <w:trHeight w:val="102"/>
          <w:jc w:val="center"/>
        </w:trPr>
        <w:tc>
          <w:tcPr>
            <w:tcW w:w="2166" w:type="dxa"/>
            <w:tcBorders>
              <w:top w:val="single" w:sz="6" w:space="0" w:color="auto"/>
            </w:tcBorders>
            <w:shd w:val="clear" w:color="auto" w:fill="FFFFFF" w:themeFill="background1"/>
          </w:tcPr>
          <w:p w:rsidR="00AE6F29" w:rsidRDefault="00AE6F29" w:rsidP="001F447F">
            <w:pPr>
              <w:pStyle w:val="ac"/>
              <w:jc w:val="center"/>
              <w:rPr>
                <w:rFonts w:hAnsi="宋体" w:cs="Times New Roman"/>
                <w:color w:val="000000"/>
              </w:rPr>
            </w:pPr>
            <w:r>
              <w:rPr>
                <w:rFonts w:hAnsi="宋体" w:cs="Times New Roman" w:hint="eastAsia"/>
                <w:color w:val="000000"/>
              </w:rPr>
              <w:t>答复机构的名称</w:t>
            </w:r>
          </w:p>
        </w:tc>
        <w:tc>
          <w:tcPr>
            <w:tcW w:w="2166" w:type="dxa"/>
            <w:tcBorders>
              <w:top w:val="single" w:sz="6" w:space="0" w:color="auto"/>
            </w:tcBorders>
            <w:shd w:val="clear" w:color="auto" w:fill="FFFFFF" w:themeFill="background1"/>
          </w:tcPr>
          <w:p w:rsidR="00AE6F29" w:rsidRDefault="00AE6F29" w:rsidP="001F447F">
            <w:pPr>
              <w:pStyle w:val="ac"/>
              <w:rPr>
                <w:rFonts w:hAnsi="宋体" w:cs="Times New Roman"/>
                <w:color w:val="000000"/>
              </w:rPr>
            </w:pPr>
          </w:p>
        </w:tc>
        <w:tc>
          <w:tcPr>
            <w:tcW w:w="2166" w:type="dxa"/>
            <w:tcBorders>
              <w:top w:val="single" w:sz="6" w:space="0" w:color="auto"/>
              <w:bottom w:val="single" w:sz="6" w:space="0" w:color="auto"/>
            </w:tcBorders>
            <w:shd w:val="clear" w:color="auto" w:fill="FFFFFF" w:themeFill="background1"/>
          </w:tcPr>
          <w:p w:rsidR="00AE6F29" w:rsidRDefault="00AE6F29" w:rsidP="001F447F">
            <w:pPr>
              <w:pStyle w:val="ac"/>
              <w:jc w:val="center"/>
              <w:rPr>
                <w:rFonts w:hAnsi="宋体" w:cs="Times New Roman"/>
                <w:color w:val="000000"/>
              </w:rPr>
            </w:pPr>
            <w:r>
              <w:rPr>
                <w:rFonts w:hAnsi="宋体" w:cs="Times New Roman" w:hint="eastAsia"/>
                <w:color w:val="000000"/>
              </w:rPr>
              <w:t>申诉答复时间</w:t>
            </w:r>
          </w:p>
        </w:tc>
        <w:tc>
          <w:tcPr>
            <w:tcW w:w="1832" w:type="dxa"/>
            <w:tcBorders>
              <w:top w:val="single" w:sz="6" w:space="0" w:color="auto"/>
            </w:tcBorders>
            <w:shd w:val="clear" w:color="auto" w:fill="FFFFFF" w:themeFill="background1"/>
          </w:tcPr>
          <w:p w:rsidR="00AE6F29" w:rsidRDefault="00AE6F29" w:rsidP="001F447F">
            <w:pPr>
              <w:pStyle w:val="ac"/>
              <w:rPr>
                <w:rFonts w:hAnsi="宋体" w:cs="Times New Roman"/>
                <w:color w:val="000000"/>
              </w:rPr>
            </w:pPr>
          </w:p>
        </w:tc>
      </w:tr>
    </w:tbl>
    <w:p w:rsidR="00AE6F29" w:rsidRPr="00673E4E" w:rsidRDefault="00AE6F29" w:rsidP="00AE6F29">
      <w:pPr>
        <w:spacing w:line="360" w:lineRule="auto"/>
        <w:rPr>
          <w:rFonts w:ascii="仿宋_GB2312" w:eastAsia="仿宋_GB2312"/>
          <w:sz w:val="24"/>
        </w:rPr>
      </w:pPr>
    </w:p>
    <w:p w:rsidR="00AE6F29" w:rsidRDefault="00AE6F29">
      <w:pPr>
        <w:widowControl/>
        <w:jc w:val="left"/>
        <w:rPr>
          <w:rFonts w:ascii="仿宋_GB2312" w:eastAsia="仿宋_GB2312"/>
          <w:sz w:val="24"/>
        </w:rPr>
      </w:pPr>
      <w:r>
        <w:rPr>
          <w:rFonts w:ascii="仿宋_GB2312" w:eastAsia="仿宋_GB2312"/>
          <w:sz w:val="24"/>
        </w:rPr>
        <w:br w:type="page"/>
      </w:r>
    </w:p>
    <w:p w:rsidR="00673E4E" w:rsidRPr="00AE6F29" w:rsidRDefault="00AE6F29" w:rsidP="00AE6F29">
      <w:pPr>
        <w:pStyle w:val="1"/>
        <w:jc w:val="center"/>
        <w:rPr>
          <w:rFonts w:ascii="Times New Roman" w:eastAsia="微软雅黑" w:hAnsi="Times New Roman" w:cs="Times New Roman"/>
          <w:sz w:val="36"/>
          <w:szCs w:val="36"/>
        </w:rPr>
      </w:pPr>
      <w:bookmarkStart w:id="51" w:name="_Toc9010263"/>
      <w:r>
        <w:rPr>
          <w:rFonts w:ascii="Times New Roman" w:eastAsia="微软雅黑" w:hAnsi="Times New Roman" w:cs="Times New Roman"/>
          <w:sz w:val="36"/>
          <w:szCs w:val="36"/>
        </w:rPr>
        <w:lastRenderedPageBreak/>
        <w:t>7</w:t>
      </w:r>
      <w:r w:rsidRPr="00AE6F29">
        <w:rPr>
          <w:rFonts w:ascii="Times New Roman" w:eastAsia="微软雅黑" w:hAnsi="微软雅黑" w:cs="Times New Roman"/>
          <w:sz w:val="36"/>
          <w:szCs w:val="36"/>
        </w:rPr>
        <w:t>移民安置机构与运行制度安排</w:t>
      </w:r>
      <w:bookmarkEnd w:id="51"/>
    </w:p>
    <w:p w:rsidR="00673E4E" w:rsidRPr="00673E4E" w:rsidRDefault="00673E4E" w:rsidP="00673E4E">
      <w:pPr>
        <w:spacing w:line="360" w:lineRule="auto"/>
        <w:ind w:firstLineChars="200" w:firstLine="480"/>
        <w:rPr>
          <w:rFonts w:ascii="仿宋_GB2312" w:eastAsia="仿宋_GB2312"/>
          <w:sz w:val="24"/>
        </w:rPr>
      </w:pPr>
      <w:r w:rsidRPr="00673E4E">
        <w:rPr>
          <w:rFonts w:ascii="仿宋_GB2312" w:eastAsia="仿宋_GB2312" w:hint="eastAsia"/>
          <w:sz w:val="24"/>
        </w:rPr>
        <w:t>有效的移民安置工作有赖于负责移民安置机构的能力。为了成功实施项目移民安置工作，</w:t>
      </w:r>
      <w:r w:rsidR="00AE6F29">
        <w:rPr>
          <w:rFonts w:ascii="仿宋_GB2312" w:eastAsia="仿宋_GB2312" w:hint="eastAsia"/>
          <w:sz w:val="24"/>
        </w:rPr>
        <w:t>应城市将</w:t>
      </w:r>
      <w:r w:rsidRPr="00673E4E">
        <w:rPr>
          <w:rFonts w:ascii="仿宋_GB2312" w:eastAsia="仿宋_GB2312" w:hint="eastAsia"/>
          <w:sz w:val="24"/>
        </w:rPr>
        <w:t>建立起各级移民安置机构。项目</w:t>
      </w:r>
      <w:r w:rsidR="00AE6F29">
        <w:rPr>
          <w:rFonts w:ascii="仿宋_GB2312" w:eastAsia="仿宋_GB2312" w:hint="eastAsia"/>
          <w:sz w:val="24"/>
        </w:rPr>
        <w:t>办</w:t>
      </w:r>
      <w:r w:rsidRPr="00673E4E">
        <w:rPr>
          <w:rFonts w:ascii="仿宋_GB2312" w:eastAsia="仿宋_GB2312" w:hint="eastAsia"/>
          <w:sz w:val="24"/>
        </w:rPr>
        <w:t>还将采取措施，完善移民安置机构网络，培训工作人员，加强各级移民安置机构的能力。</w:t>
      </w:r>
    </w:p>
    <w:p w:rsidR="00673E4E" w:rsidRPr="00A10ACD" w:rsidRDefault="00A10ACD" w:rsidP="00A10ACD">
      <w:pPr>
        <w:pStyle w:val="2"/>
        <w:jc w:val="left"/>
        <w:rPr>
          <w:rFonts w:eastAsia="微软雅黑" w:cs="Times New Roman"/>
          <w:sz w:val="30"/>
          <w:szCs w:val="30"/>
        </w:rPr>
      </w:pPr>
      <w:bookmarkStart w:id="52" w:name="_Toc9010264"/>
      <w:r w:rsidRPr="00A10ACD">
        <w:rPr>
          <w:rFonts w:eastAsia="微软雅黑" w:cs="Times New Roman"/>
          <w:sz w:val="30"/>
          <w:szCs w:val="30"/>
        </w:rPr>
        <w:t>7</w:t>
      </w:r>
      <w:r w:rsidR="00673E4E" w:rsidRPr="00A10ACD">
        <w:rPr>
          <w:rFonts w:eastAsia="微软雅黑" w:cs="Times New Roman"/>
          <w:sz w:val="30"/>
          <w:szCs w:val="30"/>
        </w:rPr>
        <w:t xml:space="preserve">-1 </w:t>
      </w:r>
      <w:r w:rsidR="00673E4E" w:rsidRPr="00A10ACD">
        <w:rPr>
          <w:rFonts w:eastAsia="微软雅黑" w:hAnsi="微软雅黑" w:cs="Times New Roman"/>
          <w:sz w:val="30"/>
          <w:szCs w:val="30"/>
        </w:rPr>
        <w:t>移民安置机构网络</w:t>
      </w:r>
      <w:bookmarkEnd w:id="52"/>
    </w:p>
    <w:p w:rsidR="00A10ACD" w:rsidRDefault="00673E4E" w:rsidP="00A10ACD">
      <w:pPr>
        <w:spacing w:line="360" w:lineRule="auto"/>
        <w:ind w:firstLineChars="200" w:firstLine="480"/>
        <w:rPr>
          <w:rFonts w:ascii="仿宋_GB2312" w:eastAsia="仿宋_GB2312"/>
          <w:sz w:val="24"/>
        </w:rPr>
      </w:pPr>
      <w:r w:rsidRPr="00673E4E">
        <w:rPr>
          <w:rFonts w:ascii="仿宋_GB2312" w:eastAsia="仿宋_GB2312" w:hint="eastAsia"/>
          <w:sz w:val="24"/>
        </w:rPr>
        <w:t>为了保证项目顺利实施，</w:t>
      </w:r>
      <w:r w:rsidR="00A10ACD">
        <w:rPr>
          <w:rFonts w:ascii="仿宋_GB2312" w:eastAsia="仿宋_GB2312" w:hint="eastAsia"/>
          <w:sz w:val="24"/>
        </w:rPr>
        <w:t>国家成立了项目办，项目涉及的各个省也成立了省项目办。由于征地拆迁主要由地方政府具体负责实施，应城市也为本项目征地的实施，建立了各级移民安置机构。</w:t>
      </w:r>
      <w:r w:rsidR="00A10ACD" w:rsidRPr="00673E4E">
        <w:rPr>
          <w:rFonts w:ascii="仿宋_GB2312" w:eastAsia="仿宋_GB2312" w:hint="eastAsia"/>
          <w:sz w:val="24"/>
        </w:rPr>
        <w:t>项目各个组织机构网络如</w:t>
      </w:r>
      <w:r w:rsidR="00A10ACD" w:rsidRPr="00A10ACD">
        <w:rPr>
          <w:rFonts w:ascii="Times New Roman" w:eastAsia="仿宋_GB2312" w:hAnsi="Times New Roman" w:cs="Times New Roman"/>
          <w:sz w:val="24"/>
        </w:rPr>
        <w:t>图</w:t>
      </w:r>
      <w:r w:rsidR="00A10ACD" w:rsidRPr="00A10ACD">
        <w:rPr>
          <w:rFonts w:ascii="Times New Roman" w:eastAsia="仿宋_GB2312" w:hAnsi="Times New Roman" w:cs="Times New Roman"/>
          <w:sz w:val="24"/>
        </w:rPr>
        <w:t>7-1</w:t>
      </w:r>
      <w:r w:rsidR="00A10ACD" w:rsidRPr="00A10ACD">
        <w:rPr>
          <w:rFonts w:ascii="Times New Roman" w:eastAsia="仿宋_GB2312" w:hAnsi="Times New Roman" w:cs="Times New Roman"/>
          <w:sz w:val="24"/>
        </w:rPr>
        <w:t>所示。</w:t>
      </w:r>
    </w:p>
    <w:p w:rsidR="00A10ACD" w:rsidRDefault="00D108EB" w:rsidP="00A10ACD">
      <w:pPr>
        <w:spacing w:line="360" w:lineRule="auto"/>
        <w:rPr>
          <w:rFonts w:ascii="仿宋_GB2312" w:eastAsia="仿宋_GB2312"/>
          <w:sz w:val="24"/>
        </w:rPr>
      </w:pPr>
      <w:r>
        <w:rPr>
          <w:rFonts w:ascii="仿宋_GB2312" w:eastAsia="仿宋_GB2312"/>
          <w:noProof/>
          <w:sz w:val="24"/>
        </w:rPr>
        <w:pict>
          <v:shapetype id="_x0000_t32" coordsize="21600,21600" o:spt="32" o:oned="t" path="m,l21600,21600e" filled="f">
            <v:path arrowok="t" fillok="f" o:connecttype="none"/>
            <o:lock v:ext="edit" shapetype="t"/>
          </v:shapetype>
          <v:shape id="_x0000_s1102" type="#_x0000_t32" style="position:absolute;left:0;text-align:left;margin-left:362.4pt;margin-top:154.15pt;width:0;height:19.8pt;z-index:251706368" o:connectortype="straight" strokeweight="3pt"/>
        </w:pict>
      </w:r>
      <w:r>
        <w:rPr>
          <w:rFonts w:ascii="仿宋_GB2312" w:eastAsia="仿宋_GB2312"/>
          <w:noProof/>
          <w:sz w:val="24"/>
        </w:rPr>
        <w:pict>
          <v:shape id="_x0000_s1101" type="#_x0000_t32" style="position:absolute;left:0;text-align:left;margin-left:296.4pt;margin-top:153.55pt;width:66pt;height:.6pt;z-index:251705344" o:connectortype="straight" strokeweight="3pt"/>
        </w:pict>
      </w:r>
      <w:r>
        <w:rPr>
          <w:rFonts w:ascii="仿宋_GB2312" w:eastAsia="仿宋_GB2312"/>
          <w:noProof/>
          <w:sz w:val="24"/>
        </w:rPr>
        <w:pict>
          <v:shapetype id="_x0000_t202" coordsize="21600,21600" o:spt="202" path="m,l,21600r21600,l21600,xe">
            <v:stroke joinstyle="miter"/>
            <v:path gradientshapeok="t" o:connecttype="rect"/>
          </v:shapetype>
          <v:shape id="_x0000_s1100" type="#_x0000_t202" style="position:absolute;left:0;text-align:left;margin-left:330.6pt;margin-top:175.75pt;width:1in;height:39pt;z-index:251704320">
            <v:textbox style="mso-next-textbox:#_x0000_s1100">
              <w:txbxContent>
                <w:p w:rsidR="00485ED3" w:rsidRPr="007537A9" w:rsidRDefault="00485ED3" w:rsidP="007537A9">
                  <w:pPr>
                    <w:spacing w:line="220" w:lineRule="exact"/>
                    <w:rPr>
                      <w:rFonts w:ascii="微软雅黑" w:eastAsia="微软雅黑" w:hAnsi="微软雅黑"/>
                      <w:b/>
                    </w:rPr>
                  </w:pPr>
                  <w:r w:rsidRPr="007537A9">
                    <w:rPr>
                      <w:rFonts w:ascii="微软雅黑" w:eastAsia="微软雅黑" w:hAnsi="微软雅黑" w:hint="eastAsia"/>
                      <w:b/>
                    </w:rPr>
                    <w:t>湖北恒新化工有限公司</w:t>
                  </w:r>
                </w:p>
              </w:txbxContent>
            </v:textbox>
          </v:shape>
        </w:pict>
      </w:r>
      <w:r>
        <w:rPr>
          <w:rFonts w:ascii="仿宋_GB2312" w:eastAsia="仿宋_GB2312"/>
          <w:noProof/>
          <w:sz w:val="24"/>
        </w:rPr>
        <w:pict>
          <v:shape id="_x0000_s1099" type="#_x0000_t202" style="position:absolute;left:0;text-align:left;margin-left:116.4pt;margin-top:232.75pt;width:186.6pt;height:25.2pt;z-index:251703296">
            <v:textbox style="mso-next-textbox:#_x0000_s1099">
              <w:txbxContent>
                <w:p w:rsidR="00485ED3" w:rsidRPr="007F0E16" w:rsidRDefault="00485ED3" w:rsidP="007F0E16">
                  <w:pPr>
                    <w:jc w:val="center"/>
                    <w:rPr>
                      <w:b/>
                    </w:rPr>
                  </w:pPr>
                  <w:r w:rsidRPr="007F0E16">
                    <w:rPr>
                      <w:rFonts w:hint="eastAsia"/>
                      <w:b/>
                    </w:rPr>
                    <w:t>图</w:t>
                  </w:r>
                  <w:r w:rsidRPr="007F0E16">
                    <w:rPr>
                      <w:rFonts w:hint="eastAsia"/>
                      <w:b/>
                    </w:rPr>
                    <w:t xml:space="preserve">7-1 </w:t>
                  </w:r>
                  <w:r w:rsidRPr="007F0E16">
                    <w:rPr>
                      <w:rFonts w:hint="eastAsia"/>
                      <w:b/>
                    </w:rPr>
                    <w:t>项目移民安置机构网络</w:t>
                  </w:r>
                </w:p>
              </w:txbxContent>
            </v:textbox>
          </v:shape>
        </w:pict>
      </w:r>
      <w:r>
        <w:rPr>
          <w:rFonts w:ascii="仿宋_GB2312" w:eastAsia="仿宋_GB2312"/>
          <w:noProof/>
          <w:sz w:val="24"/>
        </w:rPr>
        <w:pict>
          <v:shape id="_x0000_s1098" type="#_x0000_t32" style="position:absolute;left:0;text-align:left;margin-left:102pt;margin-top:208.75pt;width:23.4pt;height:0;z-index:251702272" o:connectortype="straight" strokeweight="3pt"/>
        </w:pict>
      </w:r>
      <w:r>
        <w:rPr>
          <w:rFonts w:ascii="仿宋_GB2312" w:eastAsia="仿宋_GB2312"/>
          <w:noProof/>
          <w:sz w:val="24"/>
        </w:rPr>
        <w:pict>
          <v:shape id="_x0000_s1097" type="#_x0000_t32" style="position:absolute;left:0;text-align:left;margin-left:102pt;margin-top:159.55pt;width:23.4pt;height:0;z-index:251701248" o:connectortype="straight" strokeweight="3pt"/>
        </w:pict>
      </w:r>
      <w:r>
        <w:rPr>
          <w:rFonts w:ascii="仿宋_GB2312" w:eastAsia="仿宋_GB2312"/>
          <w:noProof/>
          <w:sz w:val="24"/>
        </w:rPr>
        <w:pict>
          <v:shape id="_x0000_s1096" type="#_x0000_t32" style="position:absolute;left:0;text-align:left;margin-left:102pt;margin-top:115.15pt;width:23.4pt;height:0;z-index:251700224" o:connectortype="straight" strokeweight="3pt"/>
        </w:pict>
      </w:r>
      <w:r>
        <w:rPr>
          <w:rFonts w:ascii="仿宋_GB2312" w:eastAsia="仿宋_GB2312"/>
          <w:noProof/>
          <w:sz w:val="24"/>
        </w:rPr>
        <w:pict>
          <v:shape id="_x0000_s1095" type="#_x0000_t32" style="position:absolute;left:0;text-align:left;margin-left:101.4pt;margin-top:115.15pt;width:.6pt;height:93.6pt;z-index:251699200" o:connectortype="straight" strokeweight="3pt"/>
        </w:pict>
      </w:r>
      <w:r>
        <w:rPr>
          <w:rFonts w:ascii="仿宋_GB2312" w:eastAsia="仿宋_GB2312"/>
          <w:noProof/>
          <w:sz w:val="24"/>
        </w:rPr>
        <w:pict>
          <v:shape id="_x0000_s1094" type="#_x0000_t32" style="position:absolute;left:0;text-align:left;margin-left:93.6pt;margin-top:166.15pt;width:8.4pt;height:0;z-index:251698176" o:connectortype="straight" strokeweight="3pt"/>
        </w:pict>
      </w:r>
      <w:r>
        <w:rPr>
          <w:rFonts w:ascii="仿宋_GB2312" w:eastAsia="仿宋_GB2312"/>
          <w:noProof/>
          <w:sz w:val="24"/>
        </w:rPr>
        <w:pict>
          <v:shape id="_x0000_s1093" type="#_x0000_t32" style="position:absolute;left:0;text-align:left;margin-left:53.4pt;margin-top:71.35pt;width:0;height:79.2pt;z-index:251697152" o:connectortype="straight" strokeweight="3pt"/>
        </w:pict>
      </w:r>
      <w:r>
        <w:rPr>
          <w:rFonts w:ascii="仿宋_GB2312" w:eastAsia="仿宋_GB2312"/>
          <w:noProof/>
          <w:sz w:val="24"/>
        </w:rPr>
        <w:pict>
          <v:shape id="_x0000_s1086" type="#_x0000_t202" style="position:absolute;left:0;text-align:left;margin-left:12.6pt;margin-top:150.55pt;width:81pt;height:39.6pt;z-index:251691008">
            <v:textbox style="mso-next-textbox:#_x0000_s1086">
              <w:txbxContent>
                <w:p w:rsidR="00485ED3" w:rsidRPr="007F0E16" w:rsidRDefault="00485ED3" w:rsidP="007F0E16">
                  <w:pPr>
                    <w:spacing w:line="220" w:lineRule="exact"/>
                    <w:jc w:val="center"/>
                    <w:rPr>
                      <w:rFonts w:ascii="微软雅黑" w:eastAsia="微软雅黑" w:hAnsi="微软雅黑"/>
                      <w:b/>
                    </w:rPr>
                  </w:pPr>
                  <w:r w:rsidRPr="007F0E16">
                    <w:rPr>
                      <w:rFonts w:ascii="微软雅黑" w:eastAsia="微软雅黑" w:hAnsi="微软雅黑" w:hint="eastAsia"/>
                      <w:b/>
                    </w:rPr>
                    <w:t>移民安置外部监测机构</w:t>
                  </w:r>
                </w:p>
              </w:txbxContent>
            </v:textbox>
          </v:shape>
        </w:pict>
      </w:r>
      <w:r>
        <w:rPr>
          <w:rFonts w:ascii="仿宋_GB2312" w:eastAsia="仿宋_GB2312"/>
          <w:noProof/>
          <w:sz w:val="24"/>
        </w:rPr>
        <w:pict>
          <v:shape id="_x0000_s1092" type="#_x0000_t32" style="position:absolute;left:0;text-align:left;margin-left:53.4pt;margin-top:71.35pt;width:1in;height:0;flip:x;z-index:251696128" o:connectortype="straight" strokeweight="3pt"/>
        </w:pict>
      </w:r>
      <w:r>
        <w:rPr>
          <w:rFonts w:ascii="仿宋_GB2312" w:eastAsia="仿宋_GB2312"/>
          <w:noProof/>
          <w:sz w:val="24"/>
        </w:rPr>
        <w:pict>
          <v:shape id="_x0000_s1091" type="#_x0000_t32" style="position:absolute;left:0;text-align:left;margin-left:205.2pt;margin-top:173.95pt;width:0;height:13.2pt;z-index:251695104" o:connectortype="straight" strokeweight="3pt"/>
        </w:pict>
      </w:r>
      <w:r>
        <w:rPr>
          <w:rFonts w:ascii="仿宋_GB2312" w:eastAsia="仿宋_GB2312"/>
          <w:noProof/>
          <w:sz w:val="24"/>
        </w:rPr>
        <w:pict>
          <v:shape id="_x0000_s1090" type="#_x0000_t32" style="position:absolute;left:0;text-align:left;margin-left:205.2pt;margin-top:131.95pt;width:0;height:12.6pt;z-index:251694080" o:connectortype="straight" strokeweight="3pt"/>
        </w:pict>
      </w:r>
      <w:r>
        <w:rPr>
          <w:rFonts w:ascii="仿宋_GB2312" w:eastAsia="仿宋_GB2312"/>
          <w:noProof/>
          <w:sz w:val="24"/>
        </w:rPr>
        <w:pict>
          <v:shape id="_x0000_s1089" type="#_x0000_t32" style="position:absolute;left:0;text-align:left;margin-left:205.2pt;margin-top:88.75pt;width:0;height:10.2pt;z-index:251693056" o:connectortype="straight" strokeweight="3pt"/>
        </w:pict>
      </w:r>
      <w:r>
        <w:rPr>
          <w:rFonts w:ascii="仿宋_GB2312" w:eastAsia="仿宋_GB2312"/>
          <w:noProof/>
          <w:sz w:val="24"/>
        </w:rPr>
        <w:pict>
          <v:shape id="_x0000_s1087" type="#_x0000_t32" style="position:absolute;left:0;text-align:left;margin-left:205.2pt;margin-top:46.15pt;width:0;height:9pt;z-index:251692032" o:connectortype="straight" strokeweight="3pt"/>
        </w:pict>
      </w:r>
      <w:r>
        <w:rPr>
          <w:rFonts w:ascii="仿宋_GB2312" w:eastAsia="仿宋_GB2312"/>
          <w:noProof/>
          <w:sz w:val="24"/>
        </w:rPr>
        <w:pict>
          <v:shape id="_x0000_s1085" type="#_x0000_t202" style="position:absolute;left:0;text-align:left;margin-left:125.4pt;margin-top:187.15pt;width:171pt;height:27.6pt;z-index:251689984">
            <v:textbox style="mso-next-textbox:#_x0000_s1085">
              <w:txbxContent>
                <w:p w:rsidR="00485ED3" w:rsidRPr="00DD6E86" w:rsidRDefault="00485ED3" w:rsidP="00DD6E86">
                  <w:pPr>
                    <w:spacing w:line="220" w:lineRule="exact"/>
                    <w:jc w:val="center"/>
                    <w:rPr>
                      <w:rFonts w:ascii="微软雅黑" w:eastAsia="微软雅黑" w:hAnsi="微软雅黑"/>
                      <w:b/>
                    </w:rPr>
                  </w:pPr>
                  <w:r w:rsidRPr="00DD6E86">
                    <w:rPr>
                      <w:rFonts w:ascii="微软雅黑" w:eastAsia="微软雅黑" w:hAnsi="微软雅黑" w:hint="eastAsia"/>
                      <w:b/>
                    </w:rPr>
                    <w:t>林褚村村委会</w:t>
                  </w:r>
                </w:p>
              </w:txbxContent>
            </v:textbox>
          </v:shape>
        </w:pict>
      </w:r>
      <w:r>
        <w:rPr>
          <w:rFonts w:ascii="仿宋_GB2312" w:eastAsia="仿宋_GB2312"/>
          <w:noProof/>
          <w:sz w:val="24"/>
        </w:rPr>
        <w:pict>
          <v:shape id="_x0000_s1083" type="#_x0000_t202" style="position:absolute;left:0;text-align:left;margin-left:125.4pt;margin-top:144.55pt;width:171pt;height:29.4pt;z-index:251688960">
            <v:textbox style="mso-next-textbox:#_x0000_s1083">
              <w:txbxContent>
                <w:p w:rsidR="00485ED3" w:rsidRPr="00DD6E86" w:rsidRDefault="00485ED3" w:rsidP="00DD6E86">
                  <w:pPr>
                    <w:spacing w:line="220" w:lineRule="exact"/>
                    <w:jc w:val="center"/>
                    <w:rPr>
                      <w:rFonts w:ascii="微软雅黑" w:eastAsia="微软雅黑" w:hAnsi="微软雅黑"/>
                      <w:b/>
                    </w:rPr>
                  </w:pPr>
                  <w:r w:rsidRPr="00DD6E86">
                    <w:rPr>
                      <w:rFonts w:ascii="微软雅黑" w:eastAsia="微软雅黑" w:hAnsi="微软雅黑" w:hint="eastAsia"/>
                      <w:b/>
                    </w:rPr>
                    <w:t>长江埠街道办</w:t>
                  </w:r>
                </w:p>
              </w:txbxContent>
            </v:textbox>
          </v:shape>
        </w:pict>
      </w:r>
      <w:r>
        <w:rPr>
          <w:rFonts w:ascii="仿宋_GB2312" w:eastAsia="仿宋_GB2312"/>
          <w:noProof/>
          <w:sz w:val="24"/>
        </w:rPr>
        <w:pict>
          <v:shape id="_x0000_s1082" type="#_x0000_t202" style="position:absolute;left:0;text-align:left;margin-left:125.4pt;margin-top:98.95pt;width:171pt;height:33pt;z-index:251687936">
            <v:textbox style="mso-next-textbox:#_x0000_s1082">
              <w:txbxContent>
                <w:p w:rsidR="00485ED3" w:rsidRDefault="00485ED3" w:rsidP="00DD6E86">
                  <w:pPr>
                    <w:spacing w:line="220" w:lineRule="exact"/>
                    <w:jc w:val="center"/>
                    <w:rPr>
                      <w:rFonts w:ascii="微软雅黑" w:eastAsia="微软雅黑" w:hAnsi="微软雅黑"/>
                      <w:b/>
                    </w:rPr>
                  </w:pPr>
                  <w:r w:rsidRPr="00DD6E86">
                    <w:rPr>
                      <w:rFonts w:ascii="微软雅黑" w:eastAsia="微软雅黑" w:hAnsi="微软雅黑" w:hint="eastAsia"/>
                      <w:b/>
                    </w:rPr>
                    <w:t>应城市</w:t>
                  </w:r>
                </w:p>
                <w:p w:rsidR="00485ED3" w:rsidRPr="00DD6E86" w:rsidRDefault="00485ED3" w:rsidP="00DD6E86">
                  <w:pPr>
                    <w:spacing w:line="220" w:lineRule="exact"/>
                    <w:jc w:val="center"/>
                    <w:rPr>
                      <w:rFonts w:ascii="微软雅黑" w:eastAsia="微软雅黑" w:hAnsi="微软雅黑"/>
                      <w:b/>
                    </w:rPr>
                  </w:pPr>
                  <w:r w:rsidRPr="00DD6E86">
                    <w:rPr>
                      <w:rFonts w:ascii="微软雅黑" w:eastAsia="微软雅黑" w:hAnsi="微软雅黑" w:hint="eastAsia"/>
                      <w:b/>
                    </w:rPr>
                    <w:t>国土资源局</w:t>
                  </w:r>
                </w:p>
              </w:txbxContent>
            </v:textbox>
          </v:shape>
        </w:pict>
      </w:r>
      <w:r>
        <w:rPr>
          <w:rFonts w:ascii="仿宋_GB2312" w:eastAsia="仿宋_GB2312"/>
          <w:noProof/>
          <w:sz w:val="24"/>
        </w:rPr>
        <w:pict>
          <v:shape id="_x0000_s1081" type="#_x0000_t202" style="position:absolute;left:0;text-align:left;margin-left:125.4pt;margin-top:55.15pt;width:171pt;height:33.6pt;z-index:251686912">
            <v:textbox style="mso-next-textbox:#_x0000_s1081">
              <w:txbxContent>
                <w:p w:rsidR="00485ED3" w:rsidRPr="00DD6E86" w:rsidRDefault="00485ED3" w:rsidP="00DD6E86">
                  <w:pPr>
                    <w:spacing w:line="220" w:lineRule="exact"/>
                    <w:jc w:val="center"/>
                    <w:rPr>
                      <w:rFonts w:ascii="微软雅黑" w:eastAsia="微软雅黑" w:hAnsi="微软雅黑"/>
                      <w:b/>
                    </w:rPr>
                  </w:pPr>
                  <w:r w:rsidRPr="00DD6E86">
                    <w:rPr>
                      <w:rFonts w:ascii="微软雅黑" w:eastAsia="微软雅黑" w:hAnsi="微软雅黑" w:hint="eastAsia"/>
                      <w:b/>
                    </w:rPr>
                    <w:t>省级项目办</w:t>
                  </w:r>
                </w:p>
                <w:p w:rsidR="00485ED3" w:rsidRPr="00DD6E86" w:rsidRDefault="00485ED3" w:rsidP="00DD6E86">
                  <w:pPr>
                    <w:spacing w:line="220" w:lineRule="exact"/>
                    <w:jc w:val="center"/>
                    <w:rPr>
                      <w:rFonts w:ascii="微软雅黑" w:eastAsia="微软雅黑" w:hAnsi="微软雅黑"/>
                      <w:b/>
                    </w:rPr>
                  </w:pPr>
                  <w:r w:rsidRPr="00DD6E86">
                    <w:rPr>
                      <w:rFonts w:ascii="微软雅黑" w:eastAsia="微软雅黑" w:hAnsi="微软雅黑" w:hint="eastAsia"/>
                      <w:b/>
                    </w:rPr>
                    <w:t>（湖北省环保厅）</w:t>
                  </w:r>
                </w:p>
              </w:txbxContent>
            </v:textbox>
          </v:shape>
        </w:pict>
      </w:r>
      <w:r>
        <w:rPr>
          <w:rFonts w:ascii="仿宋_GB2312" w:eastAsia="仿宋_GB2312"/>
          <w:noProof/>
          <w:sz w:val="24"/>
        </w:rPr>
        <w:pict>
          <v:shape id="_x0000_s1080" type="#_x0000_t202" style="position:absolute;left:0;text-align:left;margin-left:125.4pt;margin-top:10.15pt;width:171pt;height:36pt;z-index:251685888">
            <v:textbox style="mso-next-textbox:#_x0000_s1080">
              <w:txbxContent>
                <w:p w:rsidR="00485ED3" w:rsidRPr="00DD6E86" w:rsidRDefault="00485ED3" w:rsidP="00DD6E86">
                  <w:pPr>
                    <w:spacing w:line="240" w:lineRule="exact"/>
                    <w:jc w:val="center"/>
                    <w:rPr>
                      <w:rFonts w:ascii="微软雅黑" w:eastAsia="微软雅黑" w:hAnsi="微软雅黑"/>
                      <w:b/>
                      <w:szCs w:val="21"/>
                    </w:rPr>
                  </w:pPr>
                  <w:r w:rsidRPr="00DD6E86">
                    <w:rPr>
                      <w:rFonts w:ascii="微软雅黑" w:eastAsia="微软雅黑" w:hAnsi="微软雅黑" w:hint="eastAsia"/>
                      <w:b/>
                      <w:szCs w:val="21"/>
                    </w:rPr>
                    <w:t>国家项目办公室</w:t>
                  </w:r>
                </w:p>
                <w:p w:rsidR="00485ED3" w:rsidRPr="00DD6E86" w:rsidRDefault="00485ED3" w:rsidP="00DD6E86">
                  <w:pPr>
                    <w:spacing w:line="240" w:lineRule="exact"/>
                    <w:jc w:val="center"/>
                    <w:rPr>
                      <w:rFonts w:ascii="微软雅黑" w:eastAsia="微软雅黑" w:hAnsi="微软雅黑"/>
                      <w:b/>
                      <w:szCs w:val="21"/>
                    </w:rPr>
                  </w:pPr>
                  <w:r w:rsidRPr="00DD6E86">
                    <w:rPr>
                      <w:rFonts w:ascii="微软雅黑" w:eastAsia="微软雅黑" w:hAnsi="微软雅黑" w:hint="eastAsia"/>
                      <w:b/>
                      <w:szCs w:val="21"/>
                    </w:rPr>
                    <w:t>（环境保护部环境对外合作中心）</w:t>
                  </w:r>
                </w:p>
              </w:txbxContent>
            </v:textbox>
          </v:shape>
        </w:pict>
      </w:r>
      <w:r>
        <w:rPr>
          <w:rFonts w:ascii="仿宋_GB2312" w:eastAsia="仿宋_GB2312"/>
          <w:sz w:val="24"/>
        </w:rPr>
      </w:r>
      <w:r>
        <w:rPr>
          <w:rFonts w:ascii="仿宋_GB2312" w:eastAsia="仿宋_GB2312"/>
          <w:sz w:val="24"/>
        </w:rPr>
        <w:pict>
          <v:shape id="_x0000_s1154" type="#_x0000_t202" style="width:411.2pt;height:256.8pt;mso-position-horizontal-relative:char;mso-position-vertical-relative:line;mso-width-relative:margin;mso-height-relative:margin">
            <v:textbox style="mso-next-textbox:#_x0000_s1154">
              <w:txbxContent>
                <w:p w:rsidR="00485ED3" w:rsidRDefault="00485ED3">
                  <w:pPr>
                    <w:rPr>
                      <w:noProof/>
                    </w:rPr>
                  </w:pPr>
                </w:p>
                <w:p w:rsidR="00485ED3" w:rsidRDefault="00485ED3">
                  <w:pPr>
                    <w:rPr>
                      <w:noProof/>
                    </w:rPr>
                  </w:pPr>
                </w:p>
                <w:p w:rsidR="00485ED3" w:rsidRDefault="00485ED3">
                  <w:pPr>
                    <w:rPr>
                      <w:noProof/>
                    </w:rPr>
                  </w:pPr>
                </w:p>
                <w:p w:rsidR="00485ED3" w:rsidRDefault="00485ED3"/>
              </w:txbxContent>
            </v:textbox>
            <w10:wrap type="none"/>
            <w10:anchorlock/>
          </v:shape>
        </w:pict>
      </w:r>
    </w:p>
    <w:p w:rsidR="007F0E16" w:rsidRPr="007F0E16" w:rsidRDefault="007F0E16" w:rsidP="007F0E16">
      <w:pPr>
        <w:pStyle w:val="2"/>
        <w:jc w:val="left"/>
        <w:rPr>
          <w:rFonts w:eastAsia="微软雅黑" w:cs="Times New Roman"/>
          <w:sz w:val="30"/>
          <w:szCs w:val="30"/>
        </w:rPr>
      </w:pPr>
      <w:bookmarkStart w:id="53" w:name="_Toc9010265"/>
      <w:r w:rsidRPr="007F0E16">
        <w:rPr>
          <w:rFonts w:eastAsia="微软雅黑" w:cs="Times New Roman"/>
          <w:sz w:val="30"/>
          <w:szCs w:val="30"/>
        </w:rPr>
        <w:t xml:space="preserve">7-2 </w:t>
      </w:r>
      <w:r w:rsidRPr="007F0E16">
        <w:rPr>
          <w:rFonts w:eastAsia="微软雅黑" w:hAnsi="微软雅黑" w:cs="Times New Roman"/>
          <w:sz w:val="30"/>
          <w:szCs w:val="30"/>
        </w:rPr>
        <w:t>移民安置机构的职责分工</w:t>
      </w:r>
      <w:bookmarkEnd w:id="53"/>
    </w:p>
    <w:p w:rsidR="00673E4E" w:rsidRDefault="007F0E16" w:rsidP="007537A9">
      <w:pPr>
        <w:spacing w:line="360" w:lineRule="auto"/>
        <w:ind w:firstLineChars="200" w:firstLine="482"/>
        <w:rPr>
          <w:rFonts w:ascii="仿宋_GB2312" w:eastAsia="仿宋_GB2312"/>
          <w:sz w:val="24"/>
        </w:rPr>
      </w:pPr>
      <w:r w:rsidRPr="007537A9">
        <w:rPr>
          <w:rFonts w:ascii="Times New Roman" w:eastAsia="仿宋_GB2312" w:hAnsi="Times New Roman" w:cs="Times New Roman"/>
          <w:b/>
          <w:sz w:val="24"/>
        </w:rPr>
        <w:t xml:space="preserve">1. </w:t>
      </w:r>
      <w:r w:rsidRPr="007537A9">
        <w:rPr>
          <w:rFonts w:ascii="Times New Roman" w:eastAsia="仿宋_GB2312" w:hAnsi="Times New Roman" w:cs="Times New Roman"/>
          <w:b/>
          <w:sz w:val="24"/>
        </w:rPr>
        <w:t>国家项目办。</w:t>
      </w:r>
      <w:r w:rsidR="00005F38" w:rsidRPr="003C4658">
        <w:rPr>
          <w:rFonts w:ascii="仿宋_GB2312" w:eastAsia="仿宋_GB2312" w:hint="eastAsia"/>
          <w:sz w:val="24"/>
        </w:rPr>
        <w:t>国家项目办为环境保护部环境对外合作中心（FECO</w:t>
      </w:r>
      <w:r w:rsidRPr="003C4658">
        <w:rPr>
          <w:rFonts w:ascii="仿宋_GB2312" w:eastAsia="仿宋_GB2312" w:hint="eastAsia"/>
          <w:sz w:val="24"/>
        </w:rPr>
        <w:t>）</w:t>
      </w:r>
      <w:r w:rsidRPr="00A10ACD">
        <w:rPr>
          <w:rFonts w:ascii="仿宋_GB2312" w:eastAsia="仿宋_GB2312" w:hint="eastAsia"/>
          <w:sz w:val="24"/>
        </w:rPr>
        <w:t>，</w:t>
      </w:r>
      <w:r>
        <w:rPr>
          <w:rFonts w:ascii="仿宋_GB2312" w:eastAsia="仿宋_GB2312" w:hint="eastAsia"/>
          <w:sz w:val="24"/>
        </w:rPr>
        <w:t>负责技术援助贷款项目的管理。</w:t>
      </w:r>
      <w:r w:rsidR="007537A9" w:rsidRPr="007537A9">
        <w:rPr>
          <w:rFonts w:ascii="仿宋_GB2312" w:eastAsia="仿宋_GB2312" w:hint="eastAsia"/>
          <w:sz w:val="24"/>
        </w:rPr>
        <w:t>监督项目《</w:t>
      </w:r>
      <w:r w:rsidR="007537A9">
        <w:rPr>
          <w:rFonts w:ascii="仿宋_GB2312" w:eastAsia="仿宋_GB2312" w:hint="eastAsia"/>
          <w:sz w:val="24"/>
        </w:rPr>
        <w:t>移民安置行动计划</w:t>
      </w:r>
      <w:r w:rsidR="007537A9" w:rsidRPr="007537A9">
        <w:rPr>
          <w:rFonts w:ascii="仿宋_GB2312" w:eastAsia="仿宋_GB2312" w:hint="eastAsia"/>
          <w:sz w:val="24"/>
        </w:rPr>
        <w:t>》的实施情况；定期向世行上报实施情况。</w:t>
      </w:r>
    </w:p>
    <w:p w:rsidR="007537A9" w:rsidRPr="007537A9" w:rsidRDefault="007537A9" w:rsidP="007537A9">
      <w:pPr>
        <w:spacing w:line="360" w:lineRule="auto"/>
        <w:ind w:firstLineChars="200" w:firstLine="482"/>
        <w:rPr>
          <w:rFonts w:ascii="仿宋" w:eastAsia="仿宋" w:hAnsi="仿宋"/>
          <w:sz w:val="24"/>
          <w:szCs w:val="24"/>
        </w:rPr>
      </w:pPr>
      <w:r w:rsidRPr="007537A9">
        <w:rPr>
          <w:rFonts w:ascii="Times New Roman" w:eastAsia="仿宋" w:hAnsi="Times New Roman" w:cs="Times New Roman"/>
          <w:b/>
          <w:sz w:val="24"/>
          <w:szCs w:val="24"/>
        </w:rPr>
        <w:t>2.</w:t>
      </w:r>
      <w:bookmarkStart w:id="54" w:name="_Toc460459273"/>
      <w:bookmarkStart w:id="55" w:name="_Toc469011904"/>
      <w:r w:rsidRPr="007537A9">
        <w:rPr>
          <w:rFonts w:ascii="Times New Roman" w:eastAsia="仿宋" w:hAnsi="Times New Roman" w:cs="Times New Roman"/>
          <w:b/>
          <w:sz w:val="24"/>
          <w:szCs w:val="24"/>
        </w:rPr>
        <w:t xml:space="preserve"> </w:t>
      </w:r>
      <w:r w:rsidRPr="007537A9">
        <w:rPr>
          <w:rFonts w:ascii="Times New Roman" w:eastAsia="仿宋" w:hAnsi="仿宋" w:cs="Times New Roman"/>
          <w:b/>
          <w:sz w:val="24"/>
          <w:szCs w:val="24"/>
        </w:rPr>
        <w:t>省级项目办</w:t>
      </w:r>
      <w:bookmarkEnd w:id="54"/>
      <w:bookmarkEnd w:id="55"/>
      <w:r w:rsidRPr="007537A9">
        <w:rPr>
          <w:rFonts w:ascii="Times New Roman" w:eastAsia="仿宋" w:hAnsi="仿宋" w:cs="Times New Roman"/>
          <w:b/>
          <w:sz w:val="24"/>
          <w:szCs w:val="24"/>
        </w:rPr>
        <w:t>。</w:t>
      </w:r>
      <w:r>
        <w:rPr>
          <w:rFonts w:ascii="仿宋" w:eastAsia="仿宋" w:hAnsi="仿宋" w:hint="eastAsia"/>
          <w:sz w:val="24"/>
          <w:szCs w:val="24"/>
        </w:rPr>
        <w:t>督促地方政府实施项目，</w:t>
      </w:r>
      <w:r w:rsidRPr="007537A9">
        <w:rPr>
          <w:rFonts w:ascii="仿宋" w:eastAsia="仿宋" w:hAnsi="仿宋" w:hint="eastAsia"/>
          <w:sz w:val="24"/>
          <w:szCs w:val="24"/>
        </w:rPr>
        <w:t>审核</w:t>
      </w:r>
      <w:r w:rsidR="00A11A2C">
        <w:rPr>
          <w:rFonts w:ascii="仿宋" w:eastAsia="仿宋" w:hAnsi="仿宋" w:hint="eastAsia"/>
          <w:sz w:val="24"/>
          <w:szCs w:val="24"/>
        </w:rPr>
        <w:t>应城移民安置机构</w:t>
      </w:r>
      <w:r w:rsidRPr="007537A9">
        <w:rPr>
          <w:rFonts w:ascii="仿宋" w:eastAsia="仿宋" w:hAnsi="仿宋" w:hint="eastAsia"/>
          <w:sz w:val="24"/>
          <w:szCs w:val="24"/>
        </w:rPr>
        <w:t>提交的</w:t>
      </w:r>
      <w:r>
        <w:rPr>
          <w:rFonts w:ascii="仿宋" w:eastAsia="仿宋" w:hAnsi="仿宋" w:hint="eastAsia"/>
          <w:sz w:val="24"/>
          <w:szCs w:val="24"/>
        </w:rPr>
        <w:t>《移民安置行动计划》和移民安置监测报告等文件，</w:t>
      </w:r>
      <w:r w:rsidRPr="007537A9">
        <w:rPr>
          <w:rFonts w:ascii="仿宋" w:eastAsia="仿宋" w:hAnsi="仿宋" w:hint="eastAsia"/>
          <w:sz w:val="24"/>
          <w:szCs w:val="24"/>
        </w:rPr>
        <w:t>协助</w:t>
      </w:r>
      <w:r>
        <w:rPr>
          <w:rFonts w:ascii="仿宋" w:eastAsia="仿宋" w:hAnsi="仿宋" w:hint="eastAsia"/>
          <w:sz w:val="24"/>
          <w:szCs w:val="24"/>
        </w:rPr>
        <w:t>国家</w:t>
      </w:r>
      <w:r w:rsidRPr="007537A9">
        <w:rPr>
          <w:rFonts w:ascii="仿宋" w:eastAsia="仿宋" w:hAnsi="仿宋" w:hint="eastAsia"/>
          <w:sz w:val="24"/>
          <w:szCs w:val="24"/>
        </w:rPr>
        <w:t>项目</w:t>
      </w:r>
      <w:r>
        <w:rPr>
          <w:rFonts w:ascii="仿宋" w:eastAsia="仿宋" w:hAnsi="仿宋" w:hint="eastAsia"/>
          <w:sz w:val="24"/>
          <w:szCs w:val="24"/>
        </w:rPr>
        <w:t>办和世行的</w:t>
      </w:r>
      <w:r w:rsidRPr="007537A9">
        <w:rPr>
          <w:rFonts w:ascii="仿宋" w:eastAsia="仿宋" w:hAnsi="仿宋" w:hint="eastAsia"/>
          <w:sz w:val="24"/>
          <w:szCs w:val="24"/>
        </w:rPr>
        <w:t>核查与</w:t>
      </w:r>
      <w:r w:rsidRPr="007537A9">
        <w:rPr>
          <w:rFonts w:ascii="仿宋" w:eastAsia="仿宋" w:hAnsi="仿宋" w:hint="eastAsia"/>
          <w:sz w:val="24"/>
          <w:szCs w:val="24"/>
        </w:rPr>
        <w:lastRenderedPageBreak/>
        <w:t>监督；定期向对外合作中心汇报项目</w:t>
      </w:r>
      <w:r>
        <w:rPr>
          <w:rFonts w:ascii="仿宋" w:eastAsia="仿宋" w:hAnsi="仿宋" w:hint="eastAsia"/>
          <w:sz w:val="24"/>
          <w:szCs w:val="24"/>
        </w:rPr>
        <w:t>《移民安置行动计划》</w:t>
      </w:r>
      <w:r w:rsidRPr="007537A9">
        <w:rPr>
          <w:rFonts w:ascii="仿宋" w:eastAsia="仿宋" w:hAnsi="仿宋" w:hint="eastAsia"/>
          <w:sz w:val="24"/>
          <w:szCs w:val="24"/>
        </w:rPr>
        <w:t>执行情况。</w:t>
      </w:r>
      <w:r w:rsidR="002743CA" w:rsidRPr="00673E4E">
        <w:rPr>
          <w:rFonts w:ascii="仿宋_GB2312" w:eastAsia="仿宋_GB2312" w:hint="eastAsia"/>
          <w:sz w:val="24"/>
        </w:rPr>
        <w:t>负责对各级安置工作人员提供业务培训</w:t>
      </w:r>
      <w:r w:rsidR="002743CA">
        <w:rPr>
          <w:rFonts w:ascii="仿宋_GB2312" w:eastAsia="仿宋_GB2312" w:hint="eastAsia"/>
          <w:sz w:val="24"/>
        </w:rPr>
        <w:t>。</w:t>
      </w:r>
    </w:p>
    <w:p w:rsidR="00673E4E" w:rsidRDefault="007537A9" w:rsidP="007537A9">
      <w:pPr>
        <w:spacing w:line="360" w:lineRule="auto"/>
        <w:ind w:firstLineChars="200" w:firstLine="482"/>
        <w:rPr>
          <w:rFonts w:ascii="仿宋_GB2312" w:eastAsia="仿宋_GB2312"/>
          <w:sz w:val="24"/>
        </w:rPr>
      </w:pPr>
      <w:r w:rsidRPr="007537A9">
        <w:rPr>
          <w:rFonts w:ascii="Times New Roman" w:eastAsia="仿宋_GB2312" w:hAnsi="Times New Roman" w:cs="Times New Roman"/>
          <w:b/>
          <w:sz w:val="24"/>
        </w:rPr>
        <w:t>（</w:t>
      </w:r>
      <w:r w:rsidRPr="007537A9">
        <w:rPr>
          <w:rFonts w:ascii="Times New Roman" w:eastAsia="仿宋_GB2312" w:hAnsi="Times New Roman" w:cs="Times New Roman"/>
          <w:b/>
          <w:sz w:val="24"/>
        </w:rPr>
        <w:t>3</w:t>
      </w:r>
      <w:r w:rsidRPr="007537A9">
        <w:rPr>
          <w:rFonts w:ascii="Times New Roman" w:eastAsia="仿宋_GB2312" w:hAnsi="Times New Roman" w:cs="Times New Roman"/>
          <w:b/>
          <w:sz w:val="24"/>
        </w:rPr>
        <w:t>）应城市国土资源局。</w:t>
      </w:r>
      <w:r>
        <w:rPr>
          <w:rFonts w:ascii="仿宋_GB2312" w:eastAsia="仿宋_GB2312" w:hint="eastAsia"/>
          <w:sz w:val="24"/>
        </w:rPr>
        <w:t>负责项目征地范围的勘测、审核和公示征地补偿方案，审核征地补偿的政策。</w:t>
      </w:r>
    </w:p>
    <w:p w:rsidR="007537A9" w:rsidRDefault="007537A9" w:rsidP="002743CA">
      <w:pPr>
        <w:spacing w:line="360" w:lineRule="auto"/>
        <w:ind w:firstLineChars="200" w:firstLine="482"/>
        <w:rPr>
          <w:rFonts w:ascii="仿宋_GB2312" w:eastAsia="仿宋_GB2312"/>
          <w:sz w:val="24"/>
        </w:rPr>
      </w:pPr>
      <w:r w:rsidRPr="002743CA">
        <w:rPr>
          <w:rFonts w:ascii="Times New Roman" w:eastAsia="仿宋_GB2312" w:hAnsi="Times New Roman" w:cs="Times New Roman"/>
          <w:b/>
          <w:sz w:val="24"/>
        </w:rPr>
        <w:t>（</w:t>
      </w:r>
      <w:r w:rsidRPr="002743CA">
        <w:rPr>
          <w:rFonts w:ascii="Times New Roman" w:eastAsia="仿宋_GB2312" w:hAnsi="Times New Roman" w:cs="Times New Roman"/>
          <w:b/>
          <w:sz w:val="24"/>
        </w:rPr>
        <w:t>4</w:t>
      </w:r>
      <w:r w:rsidRPr="002743CA">
        <w:rPr>
          <w:rFonts w:ascii="Times New Roman" w:eastAsia="仿宋_GB2312" w:hAnsi="Times New Roman" w:cs="Times New Roman"/>
          <w:b/>
          <w:sz w:val="24"/>
        </w:rPr>
        <w:t>）</w:t>
      </w:r>
      <w:r w:rsidR="002743CA" w:rsidRPr="002743CA">
        <w:rPr>
          <w:rFonts w:ascii="Times New Roman" w:eastAsia="仿宋_GB2312" w:hAnsi="Times New Roman" w:cs="Times New Roman"/>
          <w:b/>
          <w:sz w:val="24"/>
        </w:rPr>
        <w:t>长江埠街道办。</w:t>
      </w:r>
      <w:r w:rsidR="002743CA">
        <w:rPr>
          <w:rFonts w:ascii="仿宋_GB2312" w:eastAsia="仿宋_GB2312" w:hint="eastAsia"/>
          <w:sz w:val="24"/>
        </w:rPr>
        <w:t>组织勘测和测量征地面积，与村委会和受影响家庭户确认征地类型与数量，制定征地补偿方案，负责实施项目征地工作。</w:t>
      </w:r>
      <w:r w:rsidR="002743CA" w:rsidRPr="00673E4E">
        <w:rPr>
          <w:rFonts w:ascii="仿宋_GB2312" w:eastAsia="仿宋_GB2312" w:hint="eastAsia"/>
          <w:sz w:val="24"/>
        </w:rPr>
        <w:t>与移民协商</w:t>
      </w:r>
      <w:r w:rsidR="002743CA">
        <w:rPr>
          <w:rFonts w:ascii="仿宋_GB2312" w:eastAsia="仿宋_GB2312" w:hint="eastAsia"/>
          <w:sz w:val="24"/>
        </w:rPr>
        <w:t>，与农户签订征地</w:t>
      </w:r>
      <w:r w:rsidR="002743CA" w:rsidRPr="00673E4E">
        <w:rPr>
          <w:rFonts w:ascii="仿宋_GB2312" w:eastAsia="仿宋_GB2312" w:hint="eastAsia"/>
          <w:sz w:val="24"/>
        </w:rPr>
        <w:t>补偿协议，负责</w:t>
      </w:r>
      <w:r w:rsidR="002743CA">
        <w:rPr>
          <w:rFonts w:ascii="仿宋_GB2312" w:eastAsia="仿宋_GB2312" w:hint="eastAsia"/>
          <w:sz w:val="24"/>
        </w:rPr>
        <w:t>筹措</w:t>
      </w:r>
      <w:r w:rsidR="002743CA" w:rsidRPr="00673E4E">
        <w:rPr>
          <w:rFonts w:ascii="仿宋_GB2312" w:eastAsia="仿宋_GB2312" w:hint="eastAsia"/>
          <w:sz w:val="24"/>
        </w:rPr>
        <w:t>移民安置资金并根据移民安置进度，及时给移民兑现补偿资金。</w:t>
      </w:r>
    </w:p>
    <w:p w:rsidR="002743CA" w:rsidRDefault="002743CA" w:rsidP="002743CA">
      <w:pPr>
        <w:spacing w:line="360" w:lineRule="auto"/>
        <w:ind w:firstLineChars="200" w:firstLine="482"/>
        <w:rPr>
          <w:rFonts w:ascii="仿宋_GB2312" w:eastAsia="仿宋_GB2312"/>
          <w:sz w:val="24"/>
        </w:rPr>
      </w:pPr>
      <w:r w:rsidRPr="002743CA">
        <w:rPr>
          <w:rFonts w:ascii="Times New Roman" w:eastAsia="仿宋_GB2312" w:hAnsi="Times New Roman" w:cs="Times New Roman"/>
          <w:b/>
          <w:sz w:val="24"/>
        </w:rPr>
        <w:t>（</w:t>
      </w:r>
      <w:r w:rsidRPr="002743CA">
        <w:rPr>
          <w:rFonts w:ascii="Times New Roman" w:eastAsia="仿宋_GB2312" w:hAnsi="Times New Roman" w:cs="Times New Roman"/>
          <w:b/>
          <w:sz w:val="24"/>
        </w:rPr>
        <w:t>5</w:t>
      </w:r>
      <w:r w:rsidRPr="002743CA">
        <w:rPr>
          <w:rFonts w:ascii="Times New Roman" w:eastAsia="仿宋_GB2312" w:hAnsi="Times New Roman" w:cs="Times New Roman"/>
          <w:b/>
          <w:sz w:val="24"/>
        </w:rPr>
        <w:t>）林褚村村委会。</w:t>
      </w:r>
      <w:r>
        <w:rPr>
          <w:rFonts w:ascii="仿宋_GB2312" w:eastAsia="仿宋_GB2312" w:hint="eastAsia"/>
          <w:sz w:val="24"/>
        </w:rPr>
        <w:t>协助街道办测量土地，确认每个家庭户的征地类型与面积，与村民协商，协助制定征地补偿方案，具体落实征地补偿安置。</w:t>
      </w:r>
      <w:r w:rsidRPr="00673E4E">
        <w:rPr>
          <w:rFonts w:ascii="仿宋_GB2312" w:eastAsia="仿宋_GB2312" w:hint="eastAsia"/>
          <w:sz w:val="24"/>
        </w:rPr>
        <w:t>及时收集安置过程中移民的抱怨和申诉，负责向移民及时公开项目移民安置补偿标准及安置办法、受影响者的权利和义务、项目实施时间进程等各类信息。</w:t>
      </w:r>
    </w:p>
    <w:p w:rsidR="00673E4E" w:rsidRPr="002743CA" w:rsidRDefault="002743CA" w:rsidP="002743CA">
      <w:pPr>
        <w:spacing w:line="360" w:lineRule="auto"/>
        <w:ind w:firstLineChars="200" w:firstLine="482"/>
        <w:rPr>
          <w:rFonts w:ascii="仿宋_GB2312" w:eastAsia="仿宋_GB2312"/>
          <w:sz w:val="24"/>
        </w:rPr>
      </w:pPr>
      <w:r w:rsidRPr="002743CA">
        <w:rPr>
          <w:rFonts w:ascii="仿宋_GB2312" w:eastAsia="仿宋_GB2312" w:hint="eastAsia"/>
          <w:b/>
          <w:sz w:val="24"/>
        </w:rPr>
        <w:t>（6）湖北恒新化工有限公司。</w:t>
      </w:r>
      <w:r w:rsidRPr="001F447F">
        <w:rPr>
          <w:rFonts w:ascii="仿宋_GB2312" w:eastAsia="仿宋_GB2312" w:hint="eastAsia"/>
          <w:sz w:val="24"/>
        </w:rPr>
        <w:t>与职工进行协商，制定企业职工</w:t>
      </w:r>
      <w:r w:rsidR="001F447F" w:rsidRPr="001F447F">
        <w:rPr>
          <w:rFonts w:ascii="仿宋_GB2312" w:eastAsia="仿宋_GB2312" w:hint="eastAsia"/>
          <w:sz w:val="24"/>
        </w:rPr>
        <w:t>搬迁安置方案，</w:t>
      </w:r>
      <w:r w:rsidR="001F447F">
        <w:rPr>
          <w:rFonts w:ascii="仿宋_GB2312" w:eastAsia="仿宋_GB2312" w:hint="eastAsia"/>
          <w:sz w:val="24"/>
        </w:rPr>
        <w:t>协助地方政府实施《移民安置行动计划》，</w:t>
      </w:r>
      <w:r w:rsidR="00207E4E">
        <w:rPr>
          <w:rFonts w:ascii="仿宋_GB2312" w:eastAsia="仿宋_GB2312" w:hint="eastAsia"/>
          <w:sz w:val="24"/>
        </w:rPr>
        <w:t>并接受项目办</w:t>
      </w:r>
      <w:r w:rsidRPr="002743CA">
        <w:rPr>
          <w:rFonts w:ascii="仿宋_GB2312" w:eastAsia="仿宋_GB2312" w:hint="eastAsia"/>
          <w:sz w:val="24"/>
        </w:rPr>
        <w:t>的监测与评估。</w:t>
      </w:r>
    </w:p>
    <w:p w:rsidR="00673E4E" w:rsidRDefault="00673E4E" w:rsidP="001F447F">
      <w:pPr>
        <w:spacing w:line="360" w:lineRule="auto"/>
        <w:ind w:firstLineChars="200" w:firstLine="482"/>
        <w:rPr>
          <w:rFonts w:ascii="仿宋_GB2312" w:eastAsia="仿宋_GB2312"/>
          <w:sz w:val="24"/>
        </w:rPr>
      </w:pPr>
      <w:r w:rsidRPr="001F447F">
        <w:rPr>
          <w:rFonts w:ascii="Times New Roman" w:eastAsia="仿宋_GB2312" w:hAnsi="Times New Roman" w:cs="Times New Roman"/>
          <w:b/>
          <w:sz w:val="24"/>
        </w:rPr>
        <w:t>（</w:t>
      </w:r>
      <w:r w:rsidR="001F447F" w:rsidRPr="001F447F">
        <w:rPr>
          <w:rFonts w:ascii="Times New Roman" w:eastAsia="仿宋_GB2312" w:hAnsi="Times New Roman" w:cs="Times New Roman"/>
          <w:b/>
          <w:sz w:val="24"/>
        </w:rPr>
        <w:t>7</w:t>
      </w:r>
      <w:r w:rsidR="001F447F" w:rsidRPr="001F447F">
        <w:rPr>
          <w:rFonts w:ascii="Times New Roman" w:eastAsia="仿宋_GB2312" w:hAnsi="Times New Roman" w:cs="Times New Roman"/>
          <w:b/>
          <w:sz w:val="24"/>
        </w:rPr>
        <w:t>）移民安置外部监测机构。</w:t>
      </w:r>
      <w:r w:rsidR="001F447F">
        <w:rPr>
          <w:rFonts w:ascii="仿宋_GB2312" w:eastAsia="仿宋_GB2312" w:hint="eastAsia"/>
          <w:sz w:val="24"/>
        </w:rPr>
        <w:t>在项目征地实施期间，省级</w:t>
      </w:r>
      <w:r w:rsidRPr="00673E4E">
        <w:rPr>
          <w:rFonts w:ascii="仿宋_GB2312" w:eastAsia="仿宋_GB2312" w:hint="eastAsia"/>
          <w:sz w:val="24"/>
        </w:rPr>
        <w:t>项目管理办公室将委托有丰富经验的专业机构从事项目的外部监测工作。独立监测机构将采用自己的方法，对项目移民安置实施进</w:t>
      </w:r>
      <w:r w:rsidR="001F447F">
        <w:rPr>
          <w:rFonts w:ascii="仿宋_GB2312" w:eastAsia="仿宋_GB2312" w:hint="eastAsia"/>
          <w:sz w:val="24"/>
        </w:rPr>
        <w:t>行连续的跟踪监测，并对移民安置的效果进行客观的评估。其主要职责包括</w:t>
      </w:r>
      <w:r w:rsidRPr="00673E4E">
        <w:rPr>
          <w:rFonts w:ascii="仿宋_GB2312" w:eastAsia="仿宋_GB2312" w:hint="eastAsia"/>
          <w:sz w:val="24"/>
        </w:rPr>
        <w:t>：</w:t>
      </w:r>
      <w:r w:rsidR="001F447F">
        <w:rPr>
          <w:rFonts w:ascii="仿宋_GB2312" w:eastAsia="仿宋_GB2312" w:hint="eastAsia"/>
          <w:sz w:val="24"/>
        </w:rPr>
        <w:t>负责对</w:t>
      </w:r>
      <w:r w:rsidRPr="00673E4E">
        <w:rPr>
          <w:rFonts w:ascii="仿宋_GB2312" w:eastAsia="仿宋_GB2312" w:hint="eastAsia"/>
          <w:sz w:val="24"/>
        </w:rPr>
        <w:t>移民安置补偿标准和补偿资金兑现情况进行监测，确保项目移民安置活动遵循移民安置计划。</w:t>
      </w:r>
      <w:r w:rsidR="001F447F" w:rsidRPr="00673E4E">
        <w:rPr>
          <w:rFonts w:ascii="仿宋_GB2312" w:eastAsia="仿宋_GB2312" w:hint="eastAsia"/>
          <w:sz w:val="24"/>
        </w:rPr>
        <w:t>通过抽样调查的方式，对移民生活水平进行调查，对项目移民安置效果进行全面而客观的评估。负责在移民安置实施期间每半年向世界银行提交一份独立监测报告。</w:t>
      </w:r>
    </w:p>
    <w:p w:rsidR="00673E4E" w:rsidRPr="001F447F" w:rsidRDefault="001F447F" w:rsidP="001F447F">
      <w:pPr>
        <w:pStyle w:val="2"/>
        <w:jc w:val="left"/>
        <w:rPr>
          <w:rFonts w:eastAsia="微软雅黑" w:cs="Times New Roman"/>
          <w:sz w:val="28"/>
          <w:szCs w:val="28"/>
        </w:rPr>
      </w:pPr>
      <w:bookmarkStart w:id="56" w:name="_Toc9010266"/>
      <w:r w:rsidRPr="001F447F">
        <w:rPr>
          <w:rFonts w:eastAsia="微软雅黑" w:cs="Times New Roman"/>
          <w:sz w:val="28"/>
          <w:szCs w:val="28"/>
        </w:rPr>
        <w:t>7</w:t>
      </w:r>
      <w:r w:rsidR="00673E4E" w:rsidRPr="001F447F">
        <w:rPr>
          <w:rFonts w:eastAsia="微软雅黑" w:cs="Times New Roman"/>
          <w:sz w:val="28"/>
          <w:szCs w:val="28"/>
        </w:rPr>
        <w:t>-3</w:t>
      </w:r>
      <w:r w:rsidR="00673E4E" w:rsidRPr="001F447F">
        <w:rPr>
          <w:rFonts w:eastAsia="微软雅黑" w:hAnsi="微软雅黑" w:cs="Times New Roman"/>
          <w:sz w:val="28"/>
          <w:szCs w:val="28"/>
        </w:rPr>
        <w:t>移民安置实施的制度安排</w:t>
      </w:r>
      <w:bookmarkEnd w:id="56"/>
    </w:p>
    <w:p w:rsidR="00673E4E" w:rsidRPr="00673E4E" w:rsidRDefault="00673E4E" w:rsidP="00673E4E">
      <w:pPr>
        <w:spacing w:line="360" w:lineRule="auto"/>
        <w:ind w:firstLineChars="200" w:firstLine="480"/>
        <w:rPr>
          <w:rFonts w:ascii="仿宋_GB2312" w:eastAsia="仿宋_GB2312"/>
          <w:sz w:val="24"/>
        </w:rPr>
      </w:pPr>
      <w:r w:rsidRPr="00673E4E">
        <w:rPr>
          <w:rFonts w:ascii="仿宋_GB2312" w:eastAsia="仿宋_GB2312" w:hint="eastAsia"/>
          <w:sz w:val="24"/>
        </w:rPr>
        <w:t>本项目将主要采取“主要依靠地方政府实施移民项目”的模式。在这种模式下，</w:t>
      </w:r>
      <w:r w:rsidR="001F447F">
        <w:rPr>
          <w:rFonts w:ascii="仿宋_GB2312" w:eastAsia="仿宋_GB2312" w:hint="eastAsia"/>
          <w:sz w:val="24"/>
        </w:rPr>
        <w:t>国家项目办和省级</w:t>
      </w:r>
      <w:r w:rsidRPr="00673E4E">
        <w:rPr>
          <w:rFonts w:ascii="仿宋_GB2312" w:eastAsia="仿宋_GB2312" w:hint="eastAsia"/>
          <w:sz w:val="24"/>
        </w:rPr>
        <w:t>项目管理办公室</w:t>
      </w:r>
      <w:r w:rsidR="001F447F">
        <w:rPr>
          <w:rFonts w:ascii="仿宋_GB2312" w:eastAsia="仿宋_GB2312" w:hint="eastAsia"/>
          <w:sz w:val="24"/>
        </w:rPr>
        <w:t>主要</w:t>
      </w:r>
      <w:r w:rsidRPr="00673E4E">
        <w:rPr>
          <w:rFonts w:ascii="仿宋_GB2312" w:eastAsia="仿宋_GB2312" w:hint="eastAsia"/>
          <w:sz w:val="24"/>
        </w:rPr>
        <w:t>负责移民安置</w:t>
      </w:r>
      <w:r w:rsidR="001F447F">
        <w:rPr>
          <w:rFonts w:ascii="仿宋_GB2312" w:eastAsia="仿宋_GB2312" w:hint="eastAsia"/>
          <w:sz w:val="24"/>
        </w:rPr>
        <w:t>的</w:t>
      </w:r>
      <w:r w:rsidRPr="00673E4E">
        <w:rPr>
          <w:rFonts w:ascii="仿宋_GB2312" w:eastAsia="仿宋_GB2312" w:hint="eastAsia"/>
          <w:sz w:val="24"/>
        </w:rPr>
        <w:t>规划</w:t>
      </w:r>
      <w:r w:rsidR="001F447F">
        <w:rPr>
          <w:rFonts w:ascii="仿宋_GB2312" w:eastAsia="仿宋_GB2312" w:hint="eastAsia"/>
          <w:sz w:val="24"/>
        </w:rPr>
        <w:t>和宏观管理工作</w:t>
      </w:r>
      <w:r w:rsidRPr="00673E4E">
        <w:rPr>
          <w:rFonts w:ascii="仿宋_GB2312" w:eastAsia="仿宋_GB2312" w:hint="eastAsia"/>
          <w:sz w:val="24"/>
        </w:rPr>
        <w:t>，而具体的移民安置执行活动则由地方基层政府来负责落实。</w:t>
      </w:r>
    </w:p>
    <w:p w:rsidR="00673E4E" w:rsidRPr="00673E4E" w:rsidRDefault="00673E4E" w:rsidP="00673E4E">
      <w:pPr>
        <w:spacing w:line="360" w:lineRule="auto"/>
        <w:ind w:firstLineChars="200" w:firstLine="480"/>
        <w:rPr>
          <w:rFonts w:ascii="仿宋_GB2312" w:eastAsia="仿宋_GB2312"/>
          <w:sz w:val="24"/>
        </w:rPr>
      </w:pPr>
      <w:r w:rsidRPr="00673E4E">
        <w:rPr>
          <w:rFonts w:ascii="仿宋_GB2312" w:eastAsia="仿宋_GB2312" w:hint="eastAsia"/>
          <w:sz w:val="24"/>
        </w:rPr>
        <w:t>具体的移民安置实施安排是：</w:t>
      </w:r>
    </w:p>
    <w:p w:rsidR="00673E4E" w:rsidRPr="00673E4E" w:rsidRDefault="00673E4E" w:rsidP="001F447F">
      <w:pPr>
        <w:spacing w:line="360" w:lineRule="auto"/>
        <w:ind w:firstLineChars="200" w:firstLine="480"/>
        <w:rPr>
          <w:rFonts w:ascii="仿宋_GB2312" w:eastAsia="仿宋_GB2312"/>
          <w:sz w:val="24"/>
        </w:rPr>
      </w:pPr>
      <w:r w:rsidRPr="00673E4E">
        <w:rPr>
          <w:rFonts w:ascii="仿宋_GB2312" w:eastAsia="仿宋_GB2312" w:hint="eastAsia"/>
          <w:sz w:val="24"/>
        </w:rPr>
        <w:t>（1）</w:t>
      </w:r>
      <w:r w:rsidR="001F447F">
        <w:rPr>
          <w:rFonts w:ascii="仿宋_GB2312" w:eastAsia="仿宋_GB2312" w:hint="eastAsia"/>
          <w:sz w:val="24"/>
        </w:rPr>
        <w:t>国家项目办和省级项目</w:t>
      </w:r>
      <w:r w:rsidRPr="00673E4E">
        <w:rPr>
          <w:rFonts w:ascii="仿宋_GB2312" w:eastAsia="仿宋_GB2312" w:hint="eastAsia"/>
          <w:sz w:val="24"/>
        </w:rPr>
        <w:t>管理办公室</w:t>
      </w:r>
      <w:r w:rsidR="001F447F">
        <w:rPr>
          <w:rFonts w:ascii="仿宋_GB2312" w:eastAsia="仿宋_GB2312" w:hint="eastAsia"/>
          <w:sz w:val="24"/>
        </w:rPr>
        <w:t>按照世行的要求，指导和督促地方政府制定《移民安置行动计划》，及时与世界银行进行联系和沟通，及时向世界</w:t>
      </w:r>
      <w:r w:rsidR="001F447F">
        <w:rPr>
          <w:rFonts w:ascii="仿宋_GB2312" w:eastAsia="仿宋_GB2312" w:hint="eastAsia"/>
          <w:sz w:val="24"/>
        </w:rPr>
        <w:lastRenderedPageBreak/>
        <w:t>银行提交项目移民安置实施的进展报告。</w:t>
      </w:r>
    </w:p>
    <w:p w:rsidR="001F447F" w:rsidRDefault="00673E4E" w:rsidP="00673E4E">
      <w:pPr>
        <w:spacing w:line="360" w:lineRule="auto"/>
        <w:ind w:firstLineChars="200" w:firstLine="480"/>
        <w:rPr>
          <w:rFonts w:ascii="仿宋_GB2312" w:eastAsia="仿宋_GB2312"/>
          <w:sz w:val="24"/>
        </w:rPr>
      </w:pPr>
      <w:r w:rsidRPr="00673E4E">
        <w:rPr>
          <w:rFonts w:ascii="仿宋_GB2312" w:eastAsia="仿宋_GB2312" w:hint="eastAsia"/>
          <w:sz w:val="24"/>
        </w:rPr>
        <w:t>（2）</w:t>
      </w:r>
      <w:r w:rsidR="001F447F">
        <w:rPr>
          <w:rFonts w:ascii="仿宋_GB2312" w:eastAsia="仿宋_GB2312" w:hint="eastAsia"/>
          <w:sz w:val="24"/>
        </w:rPr>
        <w:t>应城市国土资源局和长江埠街道办负责根据国家和地方的法律和政策，制定详细的征地补偿方案，</w:t>
      </w:r>
      <w:r w:rsidR="001F447F" w:rsidRPr="00673E4E">
        <w:rPr>
          <w:rFonts w:ascii="仿宋_GB2312" w:eastAsia="仿宋_GB2312" w:hint="eastAsia"/>
          <w:sz w:val="24"/>
        </w:rPr>
        <w:t>开展</w:t>
      </w:r>
      <w:r w:rsidR="001F447F">
        <w:rPr>
          <w:rFonts w:ascii="仿宋_GB2312" w:eastAsia="仿宋_GB2312" w:hint="eastAsia"/>
          <w:sz w:val="24"/>
        </w:rPr>
        <w:t>征地拆迁数量的测量、登记、核实，并与移民进行协商，签订补偿协议，筹集征地补偿资金，</w:t>
      </w:r>
      <w:r w:rsidR="001F447F" w:rsidRPr="00673E4E">
        <w:rPr>
          <w:rFonts w:ascii="仿宋_GB2312" w:eastAsia="仿宋_GB2312" w:hint="eastAsia"/>
          <w:sz w:val="24"/>
        </w:rPr>
        <w:t>及时兑现给受影响人口。</w:t>
      </w:r>
    </w:p>
    <w:p w:rsidR="00BC6E42" w:rsidRDefault="001F447F" w:rsidP="00CE4AAE">
      <w:pPr>
        <w:spacing w:line="360" w:lineRule="auto"/>
        <w:ind w:firstLineChars="200" w:firstLine="480"/>
        <w:rPr>
          <w:rFonts w:ascii="仿宋_GB2312" w:eastAsia="仿宋_GB2312"/>
          <w:sz w:val="24"/>
        </w:rPr>
      </w:pPr>
      <w:r>
        <w:rPr>
          <w:rFonts w:ascii="仿宋_GB2312" w:eastAsia="仿宋_GB2312" w:hint="eastAsia"/>
          <w:sz w:val="24"/>
        </w:rPr>
        <w:t>（3）</w:t>
      </w:r>
      <w:r w:rsidR="00CE4AAE">
        <w:rPr>
          <w:rFonts w:ascii="仿宋_GB2312" w:eastAsia="仿宋_GB2312" w:hint="eastAsia"/>
          <w:sz w:val="24"/>
        </w:rPr>
        <w:t>林褚村负责组织与村民的协商，在测量土地面积后，</w:t>
      </w:r>
      <w:r w:rsidR="00BC4161">
        <w:rPr>
          <w:rFonts w:ascii="仿宋_GB2312" w:eastAsia="仿宋_GB2312" w:hint="eastAsia"/>
          <w:sz w:val="24"/>
        </w:rPr>
        <w:t>负责在村范围内公示征地补偿信息。协助街道办支付征地补偿资金，及时</w:t>
      </w:r>
      <w:r w:rsidR="00CE4AAE">
        <w:rPr>
          <w:rFonts w:ascii="仿宋_GB2312" w:eastAsia="仿宋_GB2312" w:hint="eastAsia"/>
          <w:sz w:val="24"/>
        </w:rPr>
        <w:t>收集和反映移民的抱怨和申诉。</w:t>
      </w:r>
    </w:p>
    <w:p w:rsidR="00CE4AAE" w:rsidRDefault="00CE4AAE">
      <w:pPr>
        <w:widowControl/>
        <w:jc w:val="left"/>
        <w:rPr>
          <w:rFonts w:ascii="仿宋_GB2312" w:eastAsia="仿宋_GB2312"/>
          <w:sz w:val="24"/>
        </w:rPr>
      </w:pPr>
      <w:r>
        <w:rPr>
          <w:rFonts w:ascii="仿宋_GB2312" w:eastAsia="仿宋_GB2312"/>
          <w:sz w:val="24"/>
        </w:rPr>
        <w:br w:type="page"/>
      </w:r>
    </w:p>
    <w:p w:rsidR="00866206" w:rsidRPr="00B04193" w:rsidRDefault="00866206" w:rsidP="00866206">
      <w:pPr>
        <w:pStyle w:val="1"/>
        <w:jc w:val="center"/>
        <w:rPr>
          <w:rFonts w:ascii="Times New Roman" w:eastAsia="微软雅黑" w:hAnsi="Times New Roman" w:cs="Times New Roman"/>
          <w:sz w:val="36"/>
          <w:szCs w:val="36"/>
        </w:rPr>
      </w:pPr>
      <w:bookmarkStart w:id="57" w:name="_Toc9010267"/>
      <w:r w:rsidRPr="00B04193">
        <w:rPr>
          <w:rFonts w:ascii="Times New Roman" w:eastAsia="微软雅黑" w:hAnsi="Times New Roman" w:cs="Times New Roman"/>
          <w:sz w:val="36"/>
          <w:szCs w:val="36"/>
        </w:rPr>
        <w:lastRenderedPageBreak/>
        <w:t xml:space="preserve">8 </w:t>
      </w:r>
      <w:r w:rsidRPr="00B04193">
        <w:rPr>
          <w:rFonts w:ascii="Times New Roman" w:eastAsia="微软雅黑" w:hAnsi="微软雅黑" w:cs="Times New Roman"/>
          <w:sz w:val="36"/>
          <w:szCs w:val="36"/>
        </w:rPr>
        <w:t>移民安置费用估算</w:t>
      </w:r>
      <w:bookmarkEnd w:id="57"/>
    </w:p>
    <w:p w:rsidR="00866206" w:rsidRPr="00866206" w:rsidRDefault="00866206" w:rsidP="00866206">
      <w:pPr>
        <w:spacing w:line="360" w:lineRule="auto"/>
        <w:ind w:firstLineChars="200" w:firstLine="480"/>
        <w:rPr>
          <w:rFonts w:ascii="仿宋_GB2312" w:eastAsia="仿宋_GB2312"/>
          <w:sz w:val="24"/>
        </w:rPr>
      </w:pPr>
      <w:r w:rsidRPr="00866206">
        <w:rPr>
          <w:rFonts w:ascii="仿宋_GB2312" w:eastAsia="仿宋_GB2312" w:hint="eastAsia"/>
          <w:sz w:val="24"/>
        </w:rPr>
        <w:t>项目预算将尽可能准确和透明地反映所有的移民安置费用，这些费用全部纳入项目成本。</w:t>
      </w:r>
      <w:r>
        <w:rPr>
          <w:rFonts w:ascii="仿宋_GB2312" w:eastAsia="仿宋_GB2312" w:hint="eastAsia"/>
          <w:sz w:val="24"/>
        </w:rPr>
        <w:t>当地政府</w:t>
      </w:r>
      <w:r w:rsidRPr="00866206">
        <w:rPr>
          <w:rFonts w:ascii="仿宋_GB2312" w:eastAsia="仿宋_GB2312" w:hint="eastAsia"/>
          <w:sz w:val="24"/>
        </w:rPr>
        <w:t>将制定详细的包括费用估算、资金来源、资金拨付程序等内容的移民安置资金使用计划。</w:t>
      </w:r>
    </w:p>
    <w:p w:rsidR="00866206" w:rsidRPr="00866206" w:rsidRDefault="00B04193" w:rsidP="00866206">
      <w:pPr>
        <w:pStyle w:val="2"/>
        <w:jc w:val="left"/>
        <w:rPr>
          <w:rFonts w:eastAsia="微软雅黑" w:cs="Times New Roman"/>
          <w:sz w:val="30"/>
          <w:szCs w:val="30"/>
        </w:rPr>
      </w:pPr>
      <w:bookmarkStart w:id="58" w:name="_Toc9010268"/>
      <w:r>
        <w:rPr>
          <w:rFonts w:eastAsia="微软雅黑" w:cs="Times New Roman"/>
          <w:sz w:val="30"/>
          <w:szCs w:val="30"/>
        </w:rPr>
        <w:t>8</w:t>
      </w:r>
      <w:r w:rsidR="00866206" w:rsidRPr="00866206">
        <w:rPr>
          <w:rFonts w:eastAsia="微软雅黑" w:cs="Times New Roman"/>
          <w:sz w:val="30"/>
          <w:szCs w:val="30"/>
        </w:rPr>
        <w:t xml:space="preserve">-1 </w:t>
      </w:r>
      <w:r w:rsidR="00866206" w:rsidRPr="00866206">
        <w:rPr>
          <w:rFonts w:eastAsia="微软雅黑" w:hAnsi="微软雅黑" w:cs="Times New Roman"/>
          <w:sz w:val="30"/>
          <w:szCs w:val="30"/>
        </w:rPr>
        <w:t>移民安置费用分类</w:t>
      </w:r>
      <w:bookmarkEnd w:id="58"/>
    </w:p>
    <w:p w:rsidR="00866206" w:rsidRPr="00866206" w:rsidRDefault="00866206" w:rsidP="00866206">
      <w:pPr>
        <w:spacing w:line="360" w:lineRule="auto"/>
        <w:ind w:firstLineChars="200" w:firstLine="480"/>
        <w:rPr>
          <w:rFonts w:ascii="仿宋_GB2312" w:eastAsia="仿宋_GB2312"/>
          <w:sz w:val="24"/>
        </w:rPr>
      </w:pPr>
      <w:r>
        <w:rPr>
          <w:rFonts w:ascii="仿宋_GB2312" w:eastAsia="仿宋_GB2312" w:hint="eastAsia"/>
          <w:sz w:val="24"/>
        </w:rPr>
        <w:t>项目移民安置费用可以分为四种类型：征地补偿费</w:t>
      </w:r>
      <w:r w:rsidRPr="00866206">
        <w:rPr>
          <w:rFonts w:ascii="仿宋_GB2312" w:eastAsia="仿宋_GB2312" w:hint="eastAsia"/>
          <w:sz w:val="24"/>
        </w:rPr>
        <w:t>、</w:t>
      </w:r>
      <w:r>
        <w:rPr>
          <w:rFonts w:ascii="仿宋_GB2312" w:eastAsia="仿宋_GB2312" w:hint="eastAsia"/>
          <w:sz w:val="24"/>
        </w:rPr>
        <w:t>土地附着物补偿费、</w:t>
      </w:r>
      <w:r w:rsidRPr="00866206">
        <w:rPr>
          <w:rFonts w:ascii="仿宋_GB2312" w:eastAsia="仿宋_GB2312" w:hint="eastAsia"/>
          <w:sz w:val="24"/>
        </w:rPr>
        <w:t>移民安置管理费用、不可预见费。</w:t>
      </w:r>
    </w:p>
    <w:p w:rsidR="00866206" w:rsidRPr="00866206" w:rsidRDefault="00866206" w:rsidP="00866206">
      <w:pPr>
        <w:spacing w:line="360" w:lineRule="auto"/>
        <w:ind w:firstLineChars="200" w:firstLine="482"/>
        <w:rPr>
          <w:rFonts w:ascii="仿宋_GB2312" w:eastAsia="仿宋_GB2312"/>
          <w:sz w:val="24"/>
        </w:rPr>
      </w:pPr>
      <w:r w:rsidRPr="00866206">
        <w:rPr>
          <w:rFonts w:ascii="仿宋_GB2312" w:eastAsia="仿宋_GB2312" w:hint="eastAsia"/>
          <w:b/>
          <w:sz w:val="24"/>
        </w:rPr>
        <w:t>1．征地补偿费。</w:t>
      </w:r>
      <w:r w:rsidRPr="00866206">
        <w:rPr>
          <w:rFonts w:ascii="仿宋_GB2312" w:eastAsia="仿宋_GB2312" w:hint="eastAsia"/>
          <w:sz w:val="24"/>
        </w:rPr>
        <w:t>补偿费用主要是对征用土地（包括青苗）所支付的费用。按照世界银行的要求，征用财产需按照重置成本给予补偿。一旦征地地点和范围方案确定，</w:t>
      </w:r>
      <w:r w:rsidR="007B0ACD">
        <w:rPr>
          <w:rFonts w:ascii="仿宋_GB2312" w:eastAsia="仿宋_GB2312" w:hint="eastAsia"/>
          <w:sz w:val="24"/>
        </w:rPr>
        <w:t>当地政府</w:t>
      </w:r>
      <w:r w:rsidRPr="00866206">
        <w:rPr>
          <w:rFonts w:ascii="仿宋_GB2312" w:eastAsia="仿宋_GB2312" w:hint="eastAsia"/>
          <w:sz w:val="24"/>
        </w:rPr>
        <w:t>就应及时支付补偿费用，这有助于避免通货膨胀所引起的成本增加。</w:t>
      </w:r>
    </w:p>
    <w:p w:rsidR="00866206" w:rsidRDefault="00866206" w:rsidP="00866206">
      <w:pPr>
        <w:spacing w:line="360" w:lineRule="auto"/>
        <w:ind w:firstLineChars="200" w:firstLine="482"/>
        <w:rPr>
          <w:rFonts w:ascii="仿宋_GB2312" w:eastAsia="仿宋_GB2312"/>
          <w:sz w:val="24"/>
        </w:rPr>
      </w:pPr>
      <w:r w:rsidRPr="00866206">
        <w:rPr>
          <w:rFonts w:ascii="仿宋_GB2312" w:eastAsia="仿宋_GB2312" w:hint="eastAsia"/>
          <w:b/>
          <w:sz w:val="24"/>
        </w:rPr>
        <w:t>2.土地附着物补偿费。</w:t>
      </w:r>
      <w:r w:rsidRPr="00866206">
        <w:rPr>
          <w:rFonts w:ascii="仿宋_GB2312" w:eastAsia="仿宋_GB2312" w:hint="eastAsia"/>
          <w:sz w:val="24"/>
        </w:rPr>
        <w:t>这部分费用主要是</w:t>
      </w:r>
      <w:r>
        <w:rPr>
          <w:rFonts w:ascii="仿宋_GB2312" w:eastAsia="仿宋_GB2312" w:hint="eastAsia"/>
          <w:sz w:val="24"/>
        </w:rPr>
        <w:t>对征用土地上的树木、坟墓的补偿。这些补偿费直接支付给受影响人。</w:t>
      </w:r>
    </w:p>
    <w:p w:rsidR="00370046" w:rsidRPr="00866206" w:rsidRDefault="00370046" w:rsidP="00D74BBE">
      <w:pPr>
        <w:spacing w:line="360" w:lineRule="auto"/>
        <w:ind w:firstLineChars="200" w:firstLine="480"/>
        <w:rPr>
          <w:rFonts w:ascii="仿宋_GB2312" w:eastAsia="仿宋_GB2312"/>
          <w:sz w:val="24"/>
        </w:rPr>
      </w:pPr>
      <w:r>
        <w:rPr>
          <w:rFonts w:ascii="仿宋_GB2312" w:eastAsia="仿宋_GB2312" w:hint="eastAsia"/>
          <w:sz w:val="24"/>
        </w:rPr>
        <w:t>3.被征地农民养老保障补贴费。</w:t>
      </w:r>
      <w:r w:rsidR="00D74BBE" w:rsidRPr="00D74BBE">
        <w:rPr>
          <w:rFonts w:ascii="仿宋_GB2312" w:eastAsia="仿宋_GB2312" w:hint="eastAsia"/>
          <w:sz w:val="24"/>
        </w:rPr>
        <w:t>被征地后家庭人均耕地面积不足0.3亩(含0.3亩)、年满16</w:t>
      </w:r>
      <w:r w:rsidR="00D74BBE">
        <w:rPr>
          <w:rFonts w:ascii="仿宋_GB2312" w:eastAsia="仿宋_GB2312" w:hint="eastAsia"/>
          <w:sz w:val="24"/>
        </w:rPr>
        <w:t>周岁的农民，纳入失地农民养老保障。本项目经当地政府确认，符合条件的有20人。</w:t>
      </w:r>
      <w:r w:rsidR="00D74BBE" w:rsidRPr="00D74BBE">
        <w:rPr>
          <w:rFonts w:ascii="仿宋_GB2312" w:eastAsia="仿宋_GB2312" w:hint="eastAsia"/>
          <w:sz w:val="24"/>
        </w:rPr>
        <w:t>应城人民政府为被征地农民给予一次性24000元养老保险补贴。被征地农民养老保险补偿资金</w:t>
      </w:r>
      <w:r w:rsidR="00D74BBE">
        <w:rPr>
          <w:rFonts w:ascii="仿宋_GB2312" w:eastAsia="仿宋_GB2312" w:hint="eastAsia"/>
          <w:sz w:val="24"/>
        </w:rPr>
        <w:t>共计48万元，该补贴资金</w:t>
      </w:r>
      <w:r w:rsidR="00D74BBE" w:rsidRPr="00D74BBE">
        <w:rPr>
          <w:rFonts w:ascii="仿宋_GB2312" w:eastAsia="仿宋_GB2312" w:hint="eastAsia"/>
          <w:sz w:val="24"/>
        </w:rPr>
        <w:t>列入征地成本，不得减免。</w:t>
      </w:r>
    </w:p>
    <w:p w:rsidR="00866206" w:rsidRPr="00866206" w:rsidRDefault="00D74BBE" w:rsidP="00866206">
      <w:pPr>
        <w:spacing w:line="360" w:lineRule="auto"/>
        <w:ind w:firstLineChars="200" w:firstLine="482"/>
        <w:rPr>
          <w:rFonts w:ascii="仿宋_GB2312" w:eastAsia="仿宋_GB2312"/>
          <w:sz w:val="24"/>
        </w:rPr>
      </w:pPr>
      <w:r>
        <w:rPr>
          <w:rFonts w:ascii="仿宋_GB2312" w:eastAsia="仿宋_GB2312" w:hint="eastAsia"/>
          <w:b/>
          <w:sz w:val="24"/>
        </w:rPr>
        <w:t>4</w:t>
      </w:r>
      <w:r w:rsidR="00866206" w:rsidRPr="00866206">
        <w:rPr>
          <w:rFonts w:ascii="仿宋_GB2312" w:eastAsia="仿宋_GB2312" w:hint="eastAsia"/>
          <w:b/>
          <w:sz w:val="24"/>
        </w:rPr>
        <w:t>．移民安置管理费用。</w:t>
      </w:r>
      <w:r w:rsidR="00866206" w:rsidRPr="00866206">
        <w:rPr>
          <w:rFonts w:ascii="仿宋_GB2312" w:eastAsia="仿宋_GB2312" w:hint="eastAsia"/>
          <w:sz w:val="24"/>
        </w:rPr>
        <w:t>移民安置机构运行及移民安置管理费用包括移民安置准备和实施过程中发生的所有运营费用。包括各级移民安置机构支付人员和设备的费用，项目移民安置规划所需要的费用，移民安置机构人员培训、机构能力建设和咨询服务费用、移民内部和外部监测需要的费用。</w:t>
      </w:r>
    </w:p>
    <w:p w:rsidR="00866206" w:rsidRPr="00866206" w:rsidRDefault="00D74BBE" w:rsidP="00B04193">
      <w:pPr>
        <w:spacing w:line="360" w:lineRule="auto"/>
        <w:ind w:firstLineChars="200" w:firstLine="482"/>
        <w:rPr>
          <w:rFonts w:ascii="仿宋_GB2312" w:eastAsia="仿宋_GB2312"/>
          <w:sz w:val="24"/>
        </w:rPr>
      </w:pPr>
      <w:r>
        <w:rPr>
          <w:rFonts w:ascii="仿宋_GB2312" w:eastAsia="仿宋_GB2312" w:hint="eastAsia"/>
          <w:b/>
          <w:sz w:val="24"/>
        </w:rPr>
        <w:t>5</w:t>
      </w:r>
      <w:r w:rsidR="00866206" w:rsidRPr="00B04193">
        <w:rPr>
          <w:rFonts w:ascii="仿宋_GB2312" w:eastAsia="仿宋_GB2312" w:hint="eastAsia"/>
          <w:b/>
          <w:sz w:val="24"/>
        </w:rPr>
        <w:t>．不可预见费。</w:t>
      </w:r>
      <w:r w:rsidR="00866206" w:rsidRPr="00866206">
        <w:rPr>
          <w:rFonts w:ascii="仿宋_GB2312" w:eastAsia="仿宋_GB2312" w:hint="eastAsia"/>
          <w:sz w:val="24"/>
        </w:rPr>
        <w:t>在项目实施过程中，不可预料的影响和责任也许使移民安置费用超过原来的估算。移民安置费用的低估往往会导致费用超支。这些财务方面的问题只有在实施过程中才会出现，因此，充足的不可预见费用的保障对移民安置十分重要。如果资金不足，任何最好的预算也只具有很小的价值。</w:t>
      </w:r>
    </w:p>
    <w:p w:rsidR="00866206" w:rsidRPr="00866206" w:rsidRDefault="00866206" w:rsidP="00866206">
      <w:pPr>
        <w:spacing w:line="360" w:lineRule="auto"/>
        <w:ind w:firstLineChars="200" w:firstLine="480"/>
        <w:rPr>
          <w:rFonts w:ascii="仿宋_GB2312" w:eastAsia="仿宋_GB2312"/>
          <w:sz w:val="24"/>
        </w:rPr>
      </w:pPr>
      <w:r w:rsidRPr="00866206">
        <w:rPr>
          <w:rFonts w:ascii="仿宋_GB2312" w:eastAsia="仿宋_GB2312" w:hint="eastAsia"/>
          <w:sz w:val="24"/>
        </w:rPr>
        <w:t>一般而言，移民安置费用低估有许多原因，例如通货膨胀或者设计改变带来</w:t>
      </w:r>
      <w:r w:rsidRPr="00866206">
        <w:rPr>
          <w:rFonts w:ascii="仿宋_GB2312" w:eastAsia="仿宋_GB2312" w:hint="eastAsia"/>
          <w:sz w:val="24"/>
        </w:rPr>
        <w:lastRenderedPageBreak/>
        <w:t>征用土地的增加等。在这些情况下，由于项目业主和政府管理机构坚持在既定费用约束下按期实施项目，财务上的资金不足很可能由移民来承担。为了避免这些问题，在项目移民安置费用中必须包括充足的不可预见费用。根据本项目在实施期间的通膨预期，以及未来不可预见的因素，本项目确定的移民安置不可预见费按征地费的10%计算。</w:t>
      </w:r>
    </w:p>
    <w:p w:rsidR="00866206" w:rsidRPr="00116D46" w:rsidRDefault="00B04193" w:rsidP="00116D46">
      <w:pPr>
        <w:pStyle w:val="2"/>
        <w:jc w:val="left"/>
        <w:rPr>
          <w:rFonts w:eastAsia="微软雅黑" w:cs="Times New Roman"/>
          <w:sz w:val="30"/>
          <w:szCs w:val="30"/>
        </w:rPr>
      </w:pPr>
      <w:bookmarkStart w:id="59" w:name="_Toc9010269"/>
      <w:r>
        <w:rPr>
          <w:rFonts w:eastAsia="微软雅黑" w:cs="Times New Roman"/>
          <w:sz w:val="30"/>
          <w:szCs w:val="30"/>
        </w:rPr>
        <w:t>8</w:t>
      </w:r>
      <w:r w:rsidR="00866206" w:rsidRPr="00116D46">
        <w:rPr>
          <w:rFonts w:eastAsia="微软雅黑" w:cs="Times New Roman"/>
          <w:sz w:val="30"/>
          <w:szCs w:val="30"/>
        </w:rPr>
        <w:t xml:space="preserve">-2 </w:t>
      </w:r>
      <w:r w:rsidR="00866206" w:rsidRPr="00116D46">
        <w:rPr>
          <w:rFonts w:eastAsia="微软雅黑" w:hAnsi="微软雅黑" w:cs="Times New Roman"/>
          <w:sz w:val="30"/>
          <w:szCs w:val="30"/>
        </w:rPr>
        <w:t>移民安置费用估算</w:t>
      </w:r>
      <w:bookmarkEnd w:id="59"/>
    </w:p>
    <w:p w:rsidR="00866206" w:rsidRPr="0036098F" w:rsidRDefault="00866206" w:rsidP="00866206">
      <w:pPr>
        <w:spacing w:line="360" w:lineRule="auto"/>
        <w:ind w:firstLineChars="200" w:firstLine="480"/>
        <w:rPr>
          <w:rFonts w:ascii="Times New Roman" w:eastAsia="仿宋_GB2312" w:hAnsi="Times New Roman" w:cs="Times New Roman"/>
          <w:sz w:val="24"/>
        </w:rPr>
      </w:pPr>
      <w:r w:rsidRPr="00866206">
        <w:rPr>
          <w:rFonts w:ascii="仿宋_GB2312" w:eastAsia="仿宋_GB2312" w:hint="eastAsia"/>
          <w:sz w:val="24"/>
        </w:rPr>
        <w:t>根</w:t>
      </w:r>
      <w:r w:rsidRPr="0036098F">
        <w:rPr>
          <w:rFonts w:ascii="Times New Roman" w:eastAsia="仿宋_GB2312" w:hAnsi="Times New Roman" w:cs="Times New Roman"/>
          <w:sz w:val="24"/>
        </w:rPr>
        <w:t>据对项目征地</w:t>
      </w:r>
      <w:r w:rsidR="007B0ACD">
        <w:rPr>
          <w:rFonts w:ascii="Times New Roman" w:eastAsia="仿宋_GB2312" w:hAnsi="Times New Roman" w:cs="Times New Roman" w:hint="eastAsia"/>
          <w:sz w:val="24"/>
        </w:rPr>
        <w:t>费用</w:t>
      </w:r>
      <w:r w:rsidRPr="0036098F">
        <w:rPr>
          <w:rFonts w:ascii="Times New Roman" w:eastAsia="仿宋_GB2312" w:hAnsi="Times New Roman" w:cs="Times New Roman"/>
          <w:sz w:val="24"/>
        </w:rPr>
        <w:t>的初步测算，按照目前价格，本项目移民安置的总预算费用为</w:t>
      </w:r>
      <w:r w:rsidR="0036098F" w:rsidRPr="0036098F">
        <w:rPr>
          <w:rFonts w:ascii="Times New Roman" w:eastAsia="仿宋_GB2312" w:hAnsi="Times New Roman" w:cs="Times New Roman"/>
          <w:sz w:val="24"/>
        </w:rPr>
        <w:t>约</w:t>
      </w:r>
      <w:r w:rsidR="00370046">
        <w:rPr>
          <w:rFonts w:ascii="Times New Roman" w:eastAsia="仿宋_GB2312" w:hAnsi="Times New Roman" w:cs="Times New Roman"/>
          <w:sz w:val="24"/>
        </w:rPr>
        <w:t>210.58</w:t>
      </w:r>
      <w:r w:rsidRPr="0036098F">
        <w:rPr>
          <w:rFonts w:ascii="Times New Roman" w:eastAsia="仿宋_GB2312" w:hAnsi="Times New Roman" w:cs="Times New Roman"/>
          <w:sz w:val="24"/>
        </w:rPr>
        <w:t>万元人民币。总预算费用类型详见表</w:t>
      </w:r>
      <w:r w:rsidR="00B04193">
        <w:rPr>
          <w:rFonts w:ascii="Times New Roman" w:eastAsia="仿宋_GB2312" w:hAnsi="Times New Roman" w:cs="Times New Roman"/>
          <w:sz w:val="24"/>
        </w:rPr>
        <w:t>8</w:t>
      </w:r>
      <w:r w:rsidRPr="0036098F">
        <w:rPr>
          <w:rFonts w:ascii="Times New Roman" w:eastAsia="仿宋_GB2312" w:hAnsi="Times New Roman" w:cs="Times New Roman"/>
          <w:sz w:val="24"/>
        </w:rPr>
        <w:t>-1</w:t>
      </w:r>
      <w:r w:rsidRPr="0036098F">
        <w:rPr>
          <w:rFonts w:ascii="Times New Roman" w:eastAsia="仿宋_GB2312" w:hAnsi="Times New Roman" w:cs="Times New Roman"/>
          <w:sz w:val="24"/>
        </w:rPr>
        <w:t>。</w:t>
      </w:r>
    </w:p>
    <w:p w:rsidR="00866206" w:rsidRDefault="00866206" w:rsidP="00116D46">
      <w:pPr>
        <w:spacing w:line="360" w:lineRule="auto"/>
        <w:jc w:val="center"/>
        <w:rPr>
          <w:rFonts w:ascii="仿宋_GB2312" w:eastAsia="仿宋_GB2312"/>
          <w:sz w:val="24"/>
        </w:rPr>
      </w:pPr>
      <w:r w:rsidRPr="0036098F">
        <w:rPr>
          <w:rFonts w:ascii="Times New Roman" w:eastAsia="仿宋_GB2312" w:hAnsi="Times New Roman" w:cs="Times New Roman"/>
          <w:sz w:val="24"/>
        </w:rPr>
        <w:t>表</w:t>
      </w:r>
      <w:r w:rsidR="00B04193">
        <w:rPr>
          <w:rFonts w:ascii="Times New Roman" w:eastAsia="仿宋_GB2312" w:hAnsi="Times New Roman" w:cs="Times New Roman"/>
          <w:sz w:val="24"/>
        </w:rPr>
        <w:t>8</w:t>
      </w:r>
      <w:r w:rsidRPr="0036098F">
        <w:rPr>
          <w:rFonts w:ascii="Times New Roman" w:eastAsia="仿宋_GB2312" w:hAnsi="Times New Roman" w:cs="Times New Roman"/>
          <w:sz w:val="24"/>
        </w:rPr>
        <w:t xml:space="preserve">-1 </w:t>
      </w:r>
      <w:r w:rsidRPr="0036098F">
        <w:rPr>
          <w:rFonts w:ascii="Times New Roman" w:eastAsia="仿宋_GB2312" w:hAnsi="Times New Roman" w:cs="Times New Roman"/>
          <w:sz w:val="24"/>
        </w:rPr>
        <w:t>移民安置费用预算表</w:t>
      </w:r>
    </w:p>
    <w:tbl>
      <w:tblPr>
        <w:tblW w:w="83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68"/>
        <w:gridCol w:w="2688"/>
        <w:gridCol w:w="1906"/>
        <w:gridCol w:w="1434"/>
        <w:gridCol w:w="1434"/>
      </w:tblGrid>
      <w:tr w:rsidR="00116D46" w:rsidRPr="008F2B5B" w:rsidTr="00C7194A">
        <w:trPr>
          <w:trHeight w:val="536"/>
          <w:jc w:val="center"/>
        </w:trPr>
        <w:tc>
          <w:tcPr>
            <w:tcW w:w="868" w:type="dxa"/>
            <w:tcBorders>
              <w:bottom w:val="single" w:sz="12" w:space="0" w:color="auto"/>
            </w:tcBorders>
            <w:vAlign w:val="center"/>
          </w:tcPr>
          <w:p w:rsidR="00116D46" w:rsidRPr="008F2B5B" w:rsidRDefault="00116D46" w:rsidP="00116D46">
            <w:pPr>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序号</w:t>
            </w:r>
          </w:p>
        </w:tc>
        <w:tc>
          <w:tcPr>
            <w:tcW w:w="2688" w:type="dxa"/>
            <w:tcBorders>
              <w:bottom w:val="single" w:sz="12" w:space="0" w:color="auto"/>
            </w:tcBorders>
            <w:vAlign w:val="center"/>
          </w:tcPr>
          <w:p w:rsidR="00116D46" w:rsidRPr="008F2B5B" w:rsidRDefault="00116D46" w:rsidP="00116D46">
            <w:pPr>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预算类别</w:t>
            </w:r>
          </w:p>
        </w:tc>
        <w:tc>
          <w:tcPr>
            <w:tcW w:w="1906" w:type="dxa"/>
            <w:tcBorders>
              <w:bottom w:val="single" w:sz="12" w:space="0" w:color="auto"/>
            </w:tcBorders>
            <w:vAlign w:val="center"/>
          </w:tcPr>
          <w:p w:rsidR="00116D46" w:rsidRPr="008F2B5B" w:rsidRDefault="00116D46" w:rsidP="00485ED3">
            <w:pPr>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补偿标准</w:t>
            </w:r>
          </w:p>
        </w:tc>
        <w:tc>
          <w:tcPr>
            <w:tcW w:w="1434" w:type="dxa"/>
            <w:tcBorders>
              <w:bottom w:val="single" w:sz="12" w:space="0" w:color="auto"/>
            </w:tcBorders>
            <w:vAlign w:val="center"/>
          </w:tcPr>
          <w:p w:rsidR="00116D46" w:rsidRPr="008F2B5B" w:rsidRDefault="00116D46" w:rsidP="00116D46">
            <w:pPr>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征地数量</w:t>
            </w:r>
          </w:p>
        </w:tc>
        <w:tc>
          <w:tcPr>
            <w:tcW w:w="1434" w:type="dxa"/>
            <w:tcBorders>
              <w:bottom w:val="single" w:sz="12" w:space="0" w:color="auto"/>
            </w:tcBorders>
            <w:vAlign w:val="center"/>
          </w:tcPr>
          <w:p w:rsidR="00116D46" w:rsidRPr="008F2B5B" w:rsidRDefault="00116D46" w:rsidP="00116D46">
            <w:pPr>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补偿费（元）</w:t>
            </w:r>
          </w:p>
        </w:tc>
      </w:tr>
      <w:tr w:rsidR="00370046" w:rsidRPr="008F2B5B" w:rsidTr="006D79E9">
        <w:trPr>
          <w:jc w:val="center"/>
        </w:trPr>
        <w:tc>
          <w:tcPr>
            <w:tcW w:w="868" w:type="dxa"/>
            <w:tcBorders>
              <w:top w:val="single" w:sz="12" w:space="0" w:color="auto"/>
              <w:bottom w:val="single" w:sz="4" w:space="0" w:color="auto"/>
            </w:tcBorders>
            <w:vAlign w:val="center"/>
          </w:tcPr>
          <w:p w:rsidR="00370046" w:rsidRPr="008F2B5B" w:rsidRDefault="00370046" w:rsidP="00116D46">
            <w:pPr>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一</w:t>
            </w:r>
          </w:p>
        </w:tc>
        <w:tc>
          <w:tcPr>
            <w:tcW w:w="6028" w:type="dxa"/>
            <w:gridSpan w:val="3"/>
            <w:tcBorders>
              <w:top w:val="single" w:sz="12" w:space="0" w:color="auto"/>
              <w:bottom w:val="single" w:sz="4" w:space="0" w:color="auto"/>
            </w:tcBorders>
            <w:vAlign w:val="center"/>
          </w:tcPr>
          <w:p w:rsidR="00370046" w:rsidRPr="008F2B5B" w:rsidRDefault="00370046"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土地补偿费用</w:t>
            </w:r>
          </w:p>
        </w:tc>
        <w:tc>
          <w:tcPr>
            <w:tcW w:w="1434" w:type="dxa"/>
            <w:tcBorders>
              <w:top w:val="single" w:sz="12" w:space="0" w:color="auto"/>
              <w:bottom w:val="single" w:sz="4" w:space="0" w:color="auto"/>
            </w:tcBorders>
            <w:vAlign w:val="center"/>
          </w:tcPr>
          <w:p w:rsidR="00370046" w:rsidRPr="008F2B5B" w:rsidRDefault="00370046"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1228531</w:t>
            </w:r>
          </w:p>
        </w:tc>
      </w:tr>
      <w:tr w:rsidR="00116D46" w:rsidRPr="008F2B5B" w:rsidTr="00C7194A">
        <w:trPr>
          <w:jc w:val="center"/>
        </w:trPr>
        <w:tc>
          <w:tcPr>
            <w:tcW w:w="868" w:type="dxa"/>
            <w:tcBorders>
              <w:top w:val="single" w:sz="4" w:space="0" w:color="auto"/>
            </w:tcBorders>
            <w:vAlign w:val="center"/>
          </w:tcPr>
          <w:p w:rsidR="00116D46" w:rsidRPr="008F2B5B" w:rsidRDefault="00116D46" w:rsidP="00116D46">
            <w:pPr>
              <w:jc w:val="center"/>
              <w:rPr>
                <w:rFonts w:ascii="Times New Roman" w:hAnsi="Times New Roman" w:cs="Times New Roman"/>
                <w:color w:val="000000"/>
                <w:kern w:val="0"/>
                <w:sz w:val="18"/>
                <w:szCs w:val="18"/>
              </w:rPr>
            </w:pPr>
            <w:r w:rsidRPr="008F2B5B">
              <w:rPr>
                <w:rFonts w:ascii="Times New Roman" w:hAnsi="Times New Roman" w:cs="Times New Roman"/>
                <w:color w:val="000000"/>
                <w:kern w:val="0"/>
                <w:sz w:val="18"/>
                <w:szCs w:val="18"/>
              </w:rPr>
              <w:t>1</w:t>
            </w:r>
          </w:p>
        </w:tc>
        <w:tc>
          <w:tcPr>
            <w:tcW w:w="2688" w:type="dxa"/>
            <w:tcBorders>
              <w:top w:val="single" w:sz="4" w:space="0" w:color="auto"/>
            </w:tcBorders>
            <w:vAlign w:val="center"/>
          </w:tcPr>
          <w:p w:rsidR="00116D46" w:rsidRPr="008F2B5B" w:rsidRDefault="00116D46" w:rsidP="001069DC">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征用</w:t>
            </w:r>
            <w:r w:rsidR="001069DC" w:rsidRPr="008F2B5B">
              <w:rPr>
                <w:rFonts w:ascii="Times New Roman" w:cs="Times New Roman"/>
                <w:color w:val="000000"/>
                <w:kern w:val="0"/>
                <w:sz w:val="18"/>
                <w:szCs w:val="18"/>
              </w:rPr>
              <w:t>耕地</w:t>
            </w:r>
          </w:p>
        </w:tc>
        <w:tc>
          <w:tcPr>
            <w:tcW w:w="1906" w:type="dxa"/>
            <w:tcBorders>
              <w:top w:val="single" w:sz="4" w:space="0" w:color="auto"/>
            </w:tcBorders>
            <w:vAlign w:val="center"/>
          </w:tcPr>
          <w:p w:rsidR="00116D46" w:rsidRPr="008F2B5B" w:rsidRDefault="001069DC"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eastAsia="仿宋" w:hAnsi="Times New Roman" w:cs="Times New Roman"/>
                <w:color w:val="0D0D0D"/>
                <w:kern w:val="0"/>
                <w:sz w:val="18"/>
                <w:szCs w:val="18"/>
              </w:rPr>
              <w:t>34650</w:t>
            </w:r>
            <w:r w:rsidR="00485ED3">
              <w:rPr>
                <w:rFonts w:ascii="Times New Roman" w:eastAsia="仿宋" w:hAnsi="Times New Roman" w:cs="Times New Roman" w:hint="eastAsia"/>
                <w:color w:val="0D0D0D"/>
                <w:kern w:val="0"/>
                <w:sz w:val="18"/>
                <w:szCs w:val="18"/>
              </w:rPr>
              <w:t>元</w:t>
            </w:r>
            <w:r w:rsidR="00485ED3">
              <w:rPr>
                <w:rFonts w:ascii="Times New Roman" w:eastAsia="仿宋" w:hAnsi="Times New Roman" w:cs="Times New Roman" w:hint="eastAsia"/>
                <w:color w:val="0D0D0D"/>
                <w:kern w:val="0"/>
                <w:sz w:val="18"/>
                <w:szCs w:val="18"/>
              </w:rPr>
              <w:t>/</w:t>
            </w:r>
            <w:r w:rsidR="00485ED3">
              <w:rPr>
                <w:rFonts w:ascii="Times New Roman" w:eastAsia="仿宋" w:hAnsi="Times New Roman" w:cs="Times New Roman" w:hint="eastAsia"/>
                <w:color w:val="0D0D0D"/>
                <w:kern w:val="0"/>
                <w:sz w:val="18"/>
                <w:szCs w:val="18"/>
              </w:rPr>
              <w:t>亩</w:t>
            </w:r>
          </w:p>
        </w:tc>
        <w:tc>
          <w:tcPr>
            <w:tcW w:w="1434" w:type="dxa"/>
            <w:tcBorders>
              <w:top w:val="single" w:sz="4" w:space="0" w:color="auto"/>
            </w:tcBorders>
            <w:vAlign w:val="center"/>
          </w:tcPr>
          <w:p w:rsidR="00116D46" w:rsidRPr="008F2B5B" w:rsidRDefault="001069DC"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hAnsi="Times New Roman" w:cs="Times New Roman"/>
                <w:color w:val="000000"/>
                <w:kern w:val="0"/>
                <w:sz w:val="18"/>
                <w:szCs w:val="18"/>
              </w:rPr>
              <w:t>35.34</w:t>
            </w:r>
            <w:r w:rsidR="00485ED3">
              <w:rPr>
                <w:rFonts w:ascii="Times New Roman" w:hAnsi="Times New Roman" w:cs="Times New Roman" w:hint="eastAsia"/>
                <w:color w:val="000000"/>
                <w:kern w:val="0"/>
                <w:sz w:val="18"/>
                <w:szCs w:val="18"/>
              </w:rPr>
              <w:t>亩</w:t>
            </w:r>
          </w:p>
        </w:tc>
        <w:tc>
          <w:tcPr>
            <w:tcW w:w="1434" w:type="dxa"/>
            <w:tcBorders>
              <w:top w:val="single" w:sz="4" w:space="0" w:color="auto"/>
            </w:tcBorders>
            <w:vAlign w:val="center"/>
          </w:tcPr>
          <w:p w:rsidR="00116D46" w:rsidRPr="008F2B5B" w:rsidRDefault="001069DC"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hAnsi="Times New Roman" w:cs="Times New Roman"/>
                <w:color w:val="000000"/>
                <w:kern w:val="0"/>
                <w:sz w:val="18"/>
                <w:szCs w:val="18"/>
              </w:rPr>
              <w:t>1224531</w:t>
            </w:r>
          </w:p>
        </w:tc>
      </w:tr>
      <w:tr w:rsidR="00116D46" w:rsidRPr="008F2B5B" w:rsidTr="0036098F">
        <w:trPr>
          <w:jc w:val="center"/>
        </w:trPr>
        <w:tc>
          <w:tcPr>
            <w:tcW w:w="868" w:type="dxa"/>
            <w:vAlign w:val="center"/>
          </w:tcPr>
          <w:p w:rsidR="00116D46" w:rsidRPr="008F2B5B" w:rsidRDefault="001069DC" w:rsidP="00116D46">
            <w:pPr>
              <w:jc w:val="center"/>
              <w:rPr>
                <w:rFonts w:ascii="Times New Roman" w:hAnsi="Times New Roman" w:cs="Times New Roman"/>
                <w:color w:val="000000"/>
                <w:kern w:val="0"/>
                <w:sz w:val="18"/>
                <w:szCs w:val="18"/>
              </w:rPr>
            </w:pPr>
            <w:r w:rsidRPr="008F2B5B">
              <w:rPr>
                <w:rFonts w:ascii="Times New Roman" w:hAnsi="Times New Roman" w:cs="Times New Roman"/>
                <w:color w:val="000000"/>
                <w:kern w:val="0"/>
                <w:sz w:val="18"/>
                <w:szCs w:val="18"/>
              </w:rPr>
              <w:t>2</w:t>
            </w:r>
          </w:p>
        </w:tc>
        <w:tc>
          <w:tcPr>
            <w:tcW w:w="2688"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青苗费</w:t>
            </w:r>
          </w:p>
        </w:tc>
        <w:tc>
          <w:tcPr>
            <w:tcW w:w="1906" w:type="dxa"/>
            <w:vAlign w:val="center"/>
          </w:tcPr>
          <w:p w:rsidR="00116D46" w:rsidRPr="008F2B5B" w:rsidRDefault="008F2B5B"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1600</w:t>
            </w:r>
            <w:r w:rsidR="00485ED3">
              <w:rPr>
                <w:rFonts w:ascii="Times New Roman" w:eastAsia="仿宋" w:hAnsi="Times New Roman" w:cs="Times New Roman" w:hint="eastAsia"/>
                <w:color w:val="0D0D0D"/>
                <w:kern w:val="0"/>
                <w:sz w:val="18"/>
                <w:szCs w:val="18"/>
              </w:rPr>
              <w:t>元</w:t>
            </w:r>
            <w:r w:rsidR="00485ED3">
              <w:rPr>
                <w:rFonts w:ascii="Times New Roman" w:eastAsia="仿宋" w:hAnsi="Times New Roman" w:cs="Times New Roman" w:hint="eastAsia"/>
                <w:color w:val="0D0D0D"/>
                <w:kern w:val="0"/>
                <w:sz w:val="18"/>
                <w:szCs w:val="18"/>
              </w:rPr>
              <w:t>/</w:t>
            </w:r>
            <w:r w:rsidR="00485ED3">
              <w:rPr>
                <w:rFonts w:ascii="Times New Roman" w:eastAsia="仿宋" w:hAnsi="Times New Roman" w:cs="Times New Roman" w:hint="eastAsia"/>
                <w:color w:val="0D0D0D"/>
                <w:kern w:val="0"/>
                <w:sz w:val="18"/>
                <w:szCs w:val="18"/>
              </w:rPr>
              <w:t>亩</w:t>
            </w:r>
          </w:p>
        </w:tc>
        <w:tc>
          <w:tcPr>
            <w:tcW w:w="1434" w:type="dxa"/>
            <w:vAlign w:val="center"/>
          </w:tcPr>
          <w:p w:rsidR="00116D46" w:rsidRPr="008F2B5B" w:rsidRDefault="008F2B5B"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r w:rsidR="00485ED3">
              <w:rPr>
                <w:rFonts w:ascii="Times New Roman" w:hAnsi="Times New Roman" w:cs="Times New Roman" w:hint="eastAsia"/>
                <w:color w:val="000000"/>
                <w:kern w:val="0"/>
                <w:sz w:val="18"/>
                <w:szCs w:val="18"/>
              </w:rPr>
              <w:t>亩</w:t>
            </w:r>
          </w:p>
        </w:tc>
        <w:tc>
          <w:tcPr>
            <w:tcW w:w="1434" w:type="dxa"/>
            <w:vAlign w:val="center"/>
          </w:tcPr>
          <w:p w:rsidR="00116D46" w:rsidRPr="008F2B5B" w:rsidRDefault="0036098F"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w:t>
            </w:r>
            <w:r w:rsidR="008F2B5B">
              <w:rPr>
                <w:rFonts w:ascii="Times New Roman" w:hAnsi="Times New Roman" w:cs="Times New Roman"/>
                <w:color w:val="000000"/>
                <w:kern w:val="0"/>
                <w:sz w:val="18"/>
                <w:szCs w:val="18"/>
              </w:rPr>
              <w:t>000</w:t>
            </w:r>
          </w:p>
        </w:tc>
      </w:tr>
      <w:tr w:rsidR="00370046" w:rsidRPr="008F2B5B" w:rsidTr="003F78C6">
        <w:trPr>
          <w:jc w:val="center"/>
        </w:trPr>
        <w:tc>
          <w:tcPr>
            <w:tcW w:w="868" w:type="dxa"/>
            <w:vAlign w:val="center"/>
          </w:tcPr>
          <w:p w:rsidR="00370046" w:rsidRPr="008F2B5B" w:rsidRDefault="00370046" w:rsidP="00116D46">
            <w:pPr>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二</w:t>
            </w:r>
          </w:p>
        </w:tc>
        <w:tc>
          <w:tcPr>
            <w:tcW w:w="6028" w:type="dxa"/>
            <w:gridSpan w:val="3"/>
            <w:vAlign w:val="center"/>
          </w:tcPr>
          <w:p w:rsidR="00370046" w:rsidRPr="008F2B5B" w:rsidRDefault="00370046"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土地附着物补偿费</w:t>
            </w:r>
          </w:p>
        </w:tc>
        <w:tc>
          <w:tcPr>
            <w:tcW w:w="1434" w:type="dxa"/>
            <w:vAlign w:val="center"/>
          </w:tcPr>
          <w:p w:rsidR="00370046" w:rsidRPr="008F2B5B" w:rsidRDefault="00370046"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44300</w:t>
            </w:r>
          </w:p>
        </w:tc>
      </w:tr>
      <w:tr w:rsidR="00116D46" w:rsidRPr="008F2B5B" w:rsidTr="0036098F">
        <w:trPr>
          <w:jc w:val="center"/>
        </w:trPr>
        <w:tc>
          <w:tcPr>
            <w:tcW w:w="868" w:type="dxa"/>
            <w:vAlign w:val="center"/>
          </w:tcPr>
          <w:p w:rsidR="00116D46" w:rsidRPr="008F2B5B" w:rsidRDefault="001069DC" w:rsidP="00116D46">
            <w:pPr>
              <w:jc w:val="center"/>
              <w:rPr>
                <w:rFonts w:ascii="Times New Roman" w:hAnsi="Times New Roman" w:cs="Times New Roman"/>
                <w:color w:val="000000"/>
                <w:kern w:val="0"/>
                <w:sz w:val="18"/>
                <w:szCs w:val="18"/>
              </w:rPr>
            </w:pPr>
            <w:r w:rsidRPr="008F2B5B">
              <w:rPr>
                <w:rFonts w:ascii="Times New Roman" w:hAnsi="Times New Roman" w:cs="Times New Roman"/>
                <w:color w:val="000000"/>
                <w:kern w:val="0"/>
                <w:sz w:val="18"/>
                <w:szCs w:val="18"/>
              </w:rPr>
              <w:t>3</w:t>
            </w:r>
          </w:p>
        </w:tc>
        <w:tc>
          <w:tcPr>
            <w:tcW w:w="2688"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坟墓</w:t>
            </w:r>
          </w:p>
        </w:tc>
        <w:tc>
          <w:tcPr>
            <w:tcW w:w="1906" w:type="dxa"/>
            <w:vAlign w:val="center"/>
          </w:tcPr>
          <w:p w:rsidR="00116D46" w:rsidRPr="008F2B5B" w:rsidRDefault="0036098F"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800</w:t>
            </w:r>
            <w:r w:rsidR="00485ED3">
              <w:rPr>
                <w:rFonts w:ascii="Times New Roman" w:eastAsia="仿宋" w:hAnsi="Times New Roman" w:cs="Times New Roman" w:hint="eastAsia"/>
                <w:color w:val="0D0D0D"/>
                <w:kern w:val="0"/>
                <w:sz w:val="18"/>
                <w:szCs w:val="18"/>
              </w:rPr>
              <w:t>元</w:t>
            </w:r>
            <w:r w:rsidR="00485ED3">
              <w:rPr>
                <w:rFonts w:ascii="Times New Roman" w:eastAsia="仿宋" w:hAnsi="Times New Roman" w:cs="Times New Roman" w:hint="eastAsia"/>
                <w:color w:val="0D0D0D"/>
                <w:kern w:val="0"/>
                <w:sz w:val="18"/>
                <w:szCs w:val="18"/>
              </w:rPr>
              <w:t>/</w:t>
            </w:r>
            <w:r w:rsidR="00485ED3">
              <w:rPr>
                <w:rFonts w:ascii="Times New Roman" w:eastAsia="仿宋" w:hAnsi="Times New Roman" w:cs="Times New Roman" w:hint="eastAsia"/>
                <w:color w:val="0D0D0D"/>
                <w:kern w:val="0"/>
                <w:sz w:val="18"/>
                <w:szCs w:val="18"/>
              </w:rPr>
              <w:t>座</w:t>
            </w:r>
          </w:p>
        </w:tc>
        <w:tc>
          <w:tcPr>
            <w:tcW w:w="1434" w:type="dxa"/>
            <w:vAlign w:val="center"/>
          </w:tcPr>
          <w:p w:rsidR="00116D46" w:rsidRPr="008F2B5B" w:rsidRDefault="001069DC"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hAnsi="Times New Roman" w:cs="Times New Roman"/>
                <w:color w:val="000000"/>
                <w:kern w:val="0"/>
                <w:sz w:val="18"/>
                <w:szCs w:val="18"/>
              </w:rPr>
              <w:t>16</w:t>
            </w:r>
            <w:r w:rsidR="00485ED3">
              <w:rPr>
                <w:rFonts w:ascii="Times New Roman" w:hAnsi="Times New Roman" w:cs="Times New Roman" w:hint="eastAsia"/>
                <w:color w:val="000000"/>
                <w:kern w:val="0"/>
                <w:sz w:val="18"/>
                <w:szCs w:val="18"/>
              </w:rPr>
              <w:t>座</w:t>
            </w:r>
          </w:p>
        </w:tc>
        <w:tc>
          <w:tcPr>
            <w:tcW w:w="1434" w:type="dxa"/>
            <w:vAlign w:val="center"/>
          </w:tcPr>
          <w:p w:rsidR="00116D46" w:rsidRPr="008F2B5B" w:rsidRDefault="0036098F"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12800</w:t>
            </w:r>
          </w:p>
        </w:tc>
      </w:tr>
      <w:tr w:rsidR="00116D46" w:rsidRPr="008F2B5B" w:rsidTr="0036098F">
        <w:trPr>
          <w:jc w:val="center"/>
        </w:trPr>
        <w:tc>
          <w:tcPr>
            <w:tcW w:w="868" w:type="dxa"/>
            <w:vAlign w:val="center"/>
          </w:tcPr>
          <w:p w:rsidR="00116D46" w:rsidRPr="008F2B5B" w:rsidRDefault="001069DC" w:rsidP="00116D46">
            <w:pPr>
              <w:jc w:val="center"/>
              <w:rPr>
                <w:rFonts w:ascii="Times New Roman" w:hAnsi="Times New Roman" w:cs="Times New Roman"/>
                <w:color w:val="000000"/>
                <w:kern w:val="0"/>
                <w:sz w:val="18"/>
                <w:szCs w:val="18"/>
              </w:rPr>
            </w:pPr>
            <w:r w:rsidRPr="008F2B5B">
              <w:rPr>
                <w:rFonts w:ascii="Times New Roman" w:hAnsi="Times New Roman" w:cs="Times New Roman"/>
                <w:color w:val="000000"/>
                <w:kern w:val="0"/>
                <w:sz w:val="18"/>
                <w:szCs w:val="18"/>
              </w:rPr>
              <w:t>4</w:t>
            </w:r>
          </w:p>
        </w:tc>
        <w:tc>
          <w:tcPr>
            <w:tcW w:w="2688"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树木</w:t>
            </w:r>
          </w:p>
        </w:tc>
        <w:tc>
          <w:tcPr>
            <w:tcW w:w="1906" w:type="dxa"/>
            <w:vAlign w:val="center"/>
          </w:tcPr>
          <w:p w:rsidR="00116D46" w:rsidRPr="008F2B5B" w:rsidRDefault="0036098F"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r w:rsidR="00485ED3">
              <w:rPr>
                <w:rFonts w:ascii="Times New Roman" w:hAnsi="Times New Roman" w:cs="Times New Roman" w:hint="eastAsia"/>
                <w:color w:val="000000"/>
                <w:kern w:val="0"/>
                <w:sz w:val="18"/>
                <w:szCs w:val="18"/>
              </w:rPr>
              <w:t>元</w:t>
            </w:r>
            <w:r w:rsidR="00485ED3">
              <w:rPr>
                <w:rFonts w:ascii="Times New Roman" w:hAnsi="Times New Roman" w:cs="Times New Roman" w:hint="eastAsia"/>
                <w:color w:val="000000"/>
                <w:kern w:val="0"/>
                <w:sz w:val="18"/>
                <w:szCs w:val="18"/>
              </w:rPr>
              <w:t>/</w:t>
            </w:r>
            <w:r w:rsidR="00485ED3">
              <w:rPr>
                <w:rFonts w:ascii="Times New Roman" w:hAnsi="Times New Roman" w:cs="Times New Roman" w:hint="eastAsia"/>
                <w:color w:val="000000"/>
                <w:kern w:val="0"/>
                <w:sz w:val="18"/>
                <w:szCs w:val="18"/>
              </w:rPr>
              <w:t>棵</w:t>
            </w:r>
          </w:p>
        </w:tc>
        <w:tc>
          <w:tcPr>
            <w:tcW w:w="1434" w:type="dxa"/>
            <w:vAlign w:val="center"/>
          </w:tcPr>
          <w:p w:rsidR="00116D46" w:rsidRPr="008F2B5B" w:rsidRDefault="001069DC"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hAnsi="Times New Roman" w:cs="Times New Roman"/>
                <w:color w:val="000000"/>
                <w:kern w:val="0"/>
                <w:sz w:val="18"/>
                <w:szCs w:val="18"/>
              </w:rPr>
              <w:t>2100</w:t>
            </w:r>
            <w:r w:rsidR="00485ED3">
              <w:rPr>
                <w:rFonts w:ascii="Times New Roman" w:hAnsi="Times New Roman" w:cs="Times New Roman" w:hint="eastAsia"/>
                <w:color w:val="000000"/>
                <w:kern w:val="0"/>
                <w:sz w:val="18"/>
                <w:szCs w:val="18"/>
              </w:rPr>
              <w:t>棵</w:t>
            </w:r>
          </w:p>
        </w:tc>
        <w:tc>
          <w:tcPr>
            <w:tcW w:w="1434" w:type="dxa"/>
            <w:vAlign w:val="center"/>
          </w:tcPr>
          <w:p w:rsidR="00116D46" w:rsidRPr="008F2B5B" w:rsidRDefault="0036098F"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31500</w:t>
            </w:r>
          </w:p>
        </w:tc>
      </w:tr>
      <w:tr w:rsidR="00370046" w:rsidRPr="008F2B5B" w:rsidTr="00E64E4C">
        <w:trPr>
          <w:jc w:val="center"/>
        </w:trPr>
        <w:tc>
          <w:tcPr>
            <w:tcW w:w="868" w:type="dxa"/>
            <w:vAlign w:val="center"/>
          </w:tcPr>
          <w:p w:rsidR="00370046" w:rsidRPr="008F2B5B" w:rsidRDefault="00370046" w:rsidP="00116D46">
            <w:pPr>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三</w:t>
            </w:r>
          </w:p>
        </w:tc>
        <w:tc>
          <w:tcPr>
            <w:tcW w:w="6028" w:type="dxa"/>
            <w:gridSpan w:val="3"/>
            <w:vAlign w:val="center"/>
          </w:tcPr>
          <w:p w:rsidR="00370046" w:rsidRPr="008F2B5B" w:rsidRDefault="00370046" w:rsidP="00116D46">
            <w:pPr>
              <w:widowControl/>
              <w:adjustRightInd w:val="0"/>
              <w:snapToGrid w:val="0"/>
              <w:jc w:val="center"/>
              <w:rPr>
                <w:rFonts w:ascii="Times New Roman" w:hAnsi="Times New Roman" w:cs="Times New Roman"/>
                <w:color w:val="000000"/>
                <w:kern w:val="0"/>
                <w:sz w:val="18"/>
                <w:szCs w:val="18"/>
              </w:rPr>
            </w:pPr>
            <w:r>
              <w:rPr>
                <w:rFonts w:ascii="Times New Roman" w:cs="Times New Roman" w:hint="eastAsia"/>
                <w:color w:val="000000"/>
                <w:kern w:val="0"/>
                <w:sz w:val="18"/>
                <w:szCs w:val="18"/>
              </w:rPr>
              <w:t>失地农民养老保险补贴</w:t>
            </w:r>
          </w:p>
        </w:tc>
        <w:tc>
          <w:tcPr>
            <w:tcW w:w="1434" w:type="dxa"/>
            <w:vAlign w:val="center"/>
          </w:tcPr>
          <w:p w:rsidR="00370046" w:rsidRDefault="00370046"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480000</w:t>
            </w:r>
          </w:p>
        </w:tc>
      </w:tr>
      <w:tr w:rsidR="00370046" w:rsidRPr="008F2B5B" w:rsidTr="0036098F">
        <w:trPr>
          <w:jc w:val="center"/>
        </w:trPr>
        <w:tc>
          <w:tcPr>
            <w:tcW w:w="868" w:type="dxa"/>
            <w:vAlign w:val="center"/>
          </w:tcPr>
          <w:p w:rsidR="00370046" w:rsidRDefault="00370046" w:rsidP="00116D46">
            <w:pPr>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5</w:t>
            </w:r>
          </w:p>
        </w:tc>
        <w:tc>
          <w:tcPr>
            <w:tcW w:w="2688" w:type="dxa"/>
            <w:vAlign w:val="center"/>
          </w:tcPr>
          <w:p w:rsidR="00370046" w:rsidRDefault="00370046" w:rsidP="00116D46">
            <w:pPr>
              <w:widowControl/>
              <w:adjustRightInd w:val="0"/>
              <w:snapToGrid w:val="0"/>
              <w:jc w:val="center"/>
              <w:rPr>
                <w:rFonts w:ascii="Times New Roman" w:cs="Times New Roman"/>
                <w:color w:val="000000"/>
                <w:kern w:val="0"/>
                <w:sz w:val="18"/>
                <w:szCs w:val="18"/>
              </w:rPr>
            </w:pPr>
          </w:p>
        </w:tc>
        <w:tc>
          <w:tcPr>
            <w:tcW w:w="1906" w:type="dxa"/>
            <w:vAlign w:val="center"/>
          </w:tcPr>
          <w:p w:rsidR="00370046" w:rsidRDefault="00370046"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24000</w:t>
            </w:r>
            <w:r>
              <w:rPr>
                <w:rFonts w:ascii="Times New Roman" w:hAnsi="Times New Roman" w:cs="Times New Roman" w:hint="eastAsia"/>
                <w:color w:val="000000"/>
                <w:kern w:val="0"/>
                <w:sz w:val="18"/>
                <w:szCs w:val="18"/>
              </w:rPr>
              <w:t>元</w:t>
            </w:r>
            <w:r>
              <w:rPr>
                <w:rFonts w:ascii="Times New Roman" w:hAnsi="Times New Roman" w:cs="Times New Roman" w:hint="eastAsia"/>
                <w:color w:val="000000"/>
                <w:kern w:val="0"/>
                <w:sz w:val="18"/>
                <w:szCs w:val="18"/>
              </w:rPr>
              <w:t>/</w:t>
            </w:r>
            <w:r>
              <w:rPr>
                <w:rFonts w:ascii="Times New Roman" w:hAnsi="Times New Roman" w:cs="Times New Roman" w:hint="eastAsia"/>
                <w:color w:val="000000"/>
                <w:kern w:val="0"/>
                <w:sz w:val="18"/>
                <w:szCs w:val="18"/>
              </w:rPr>
              <w:t>人</w:t>
            </w:r>
          </w:p>
        </w:tc>
        <w:tc>
          <w:tcPr>
            <w:tcW w:w="1434" w:type="dxa"/>
            <w:vAlign w:val="center"/>
          </w:tcPr>
          <w:p w:rsidR="00370046" w:rsidRDefault="00370046"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r>
              <w:rPr>
                <w:rFonts w:ascii="Times New Roman" w:hAnsi="Times New Roman" w:cs="Times New Roman" w:hint="eastAsia"/>
                <w:color w:val="000000"/>
                <w:kern w:val="0"/>
                <w:sz w:val="18"/>
                <w:szCs w:val="18"/>
              </w:rPr>
              <w:t>人</w:t>
            </w:r>
          </w:p>
        </w:tc>
        <w:tc>
          <w:tcPr>
            <w:tcW w:w="1434" w:type="dxa"/>
            <w:vAlign w:val="center"/>
          </w:tcPr>
          <w:p w:rsidR="00370046" w:rsidRDefault="00370046"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480000</w:t>
            </w:r>
          </w:p>
        </w:tc>
      </w:tr>
      <w:tr w:rsidR="00116D46" w:rsidRPr="008F2B5B" w:rsidTr="0036098F">
        <w:trPr>
          <w:jc w:val="center"/>
        </w:trPr>
        <w:tc>
          <w:tcPr>
            <w:tcW w:w="3556" w:type="dxa"/>
            <w:gridSpan w:val="2"/>
            <w:vAlign w:val="center"/>
          </w:tcPr>
          <w:p w:rsidR="00116D46" w:rsidRPr="008F2B5B" w:rsidRDefault="00116D46" w:rsidP="00370046">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征地基本费用合计</w:t>
            </w:r>
            <w:r w:rsidR="00370046">
              <w:rPr>
                <w:rFonts w:ascii="Times New Roman" w:cs="Times New Roman"/>
                <w:color w:val="000000"/>
                <w:kern w:val="0"/>
                <w:sz w:val="18"/>
                <w:szCs w:val="18"/>
              </w:rPr>
              <w:t>（</w:t>
            </w:r>
            <w:r w:rsidR="00370046">
              <w:rPr>
                <w:rFonts w:ascii="Times New Roman" w:cs="Times New Roman" w:hint="eastAsia"/>
                <w:color w:val="000000"/>
                <w:kern w:val="0"/>
                <w:sz w:val="18"/>
                <w:szCs w:val="18"/>
              </w:rPr>
              <w:t>1-5</w:t>
            </w:r>
            <w:r w:rsidR="00370046">
              <w:rPr>
                <w:rFonts w:ascii="Times New Roman" w:cs="Times New Roman" w:hint="eastAsia"/>
                <w:color w:val="000000"/>
                <w:kern w:val="0"/>
                <w:sz w:val="18"/>
                <w:szCs w:val="18"/>
              </w:rPr>
              <w:t>）</w:t>
            </w:r>
          </w:p>
        </w:tc>
        <w:tc>
          <w:tcPr>
            <w:tcW w:w="1906"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p>
        </w:tc>
        <w:tc>
          <w:tcPr>
            <w:tcW w:w="1434"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p>
        </w:tc>
        <w:tc>
          <w:tcPr>
            <w:tcW w:w="1434" w:type="dxa"/>
            <w:vAlign w:val="center"/>
          </w:tcPr>
          <w:p w:rsidR="00116D46" w:rsidRPr="008F2B5B" w:rsidRDefault="0036098F"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r w:rsidR="00485ED3">
              <w:rPr>
                <w:rFonts w:ascii="Times New Roman" w:hAnsi="Times New Roman" w:cs="Times New Roman" w:hint="eastAsia"/>
                <w:color w:val="000000"/>
                <w:kern w:val="0"/>
                <w:sz w:val="18"/>
                <w:szCs w:val="18"/>
              </w:rPr>
              <w:t>752</w:t>
            </w:r>
            <w:r>
              <w:rPr>
                <w:rFonts w:ascii="Times New Roman" w:hAnsi="Times New Roman" w:cs="Times New Roman"/>
                <w:color w:val="000000"/>
                <w:kern w:val="0"/>
                <w:sz w:val="18"/>
                <w:szCs w:val="18"/>
              </w:rPr>
              <w:t>831</w:t>
            </w:r>
          </w:p>
        </w:tc>
      </w:tr>
      <w:tr w:rsidR="00370046" w:rsidRPr="008F2B5B" w:rsidTr="00EB526C">
        <w:trPr>
          <w:jc w:val="center"/>
        </w:trPr>
        <w:tc>
          <w:tcPr>
            <w:tcW w:w="868" w:type="dxa"/>
            <w:vAlign w:val="center"/>
          </w:tcPr>
          <w:p w:rsidR="00370046" w:rsidRPr="008F2B5B" w:rsidRDefault="00370046" w:rsidP="00116D46">
            <w:pPr>
              <w:jc w:val="center"/>
              <w:rPr>
                <w:rFonts w:ascii="Times New Roman" w:hAnsi="Times New Roman" w:cs="Times New Roman"/>
                <w:color w:val="000000"/>
                <w:kern w:val="0"/>
                <w:sz w:val="18"/>
                <w:szCs w:val="18"/>
              </w:rPr>
            </w:pPr>
            <w:r>
              <w:rPr>
                <w:rFonts w:ascii="Times New Roman" w:cs="Times New Roman" w:hint="eastAsia"/>
                <w:color w:val="000000"/>
                <w:kern w:val="0"/>
                <w:sz w:val="18"/>
                <w:szCs w:val="18"/>
              </w:rPr>
              <w:t>四</w:t>
            </w:r>
          </w:p>
        </w:tc>
        <w:tc>
          <w:tcPr>
            <w:tcW w:w="6028" w:type="dxa"/>
            <w:gridSpan w:val="3"/>
            <w:vAlign w:val="center"/>
          </w:tcPr>
          <w:p w:rsidR="00370046" w:rsidRPr="008F2B5B" w:rsidRDefault="00370046"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移民安置机构运行及培训费</w:t>
            </w:r>
            <w:r>
              <w:rPr>
                <w:rFonts w:ascii="Times New Roman" w:cs="Times New Roman"/>
                <w:color w:val="000000"/>
                <w:kern w:val="0"/>
                <w:sz w:val="18"/>
                <w:szCs w:val="18"/>
              </w:rPr>
              <w:t>（</w:t>
            </w:r>
            <w:r>
              <w:rPr>
                <w:rFonts w:ascii="Times New Roman" w:cs="Times New Roman"/>
                <w:color w:val="000000"/>
                <w:kern w:val="0"/>
                <w:sz w:val="18"/>
                <w:szCs w:val="18"/>
              </w:rPr>
              <w:t>6-8</w:t>
            </w:r>
            <w:r>
              <w:rPr>
                <w:rFonts w:ascii="Times New Roman" w:cs="Times New Roman"/>
                <w:color w:val="000000"/>
                <w:kern w:val="0"/>
                <w:sz w:val="18"/>
                <w:szCs w:val="18"/>
              </w:rPr>
              <w:t>）</w:t>
            </w:r>
          </w:p>
        </w:tc>
        <w:tc>
          <w:tcPr>
            <w:tcW w:w="1434" w:type="dxa"/>
            <w:vAlign w:val="center"/>
          </w:tcPr>
          <w:p w:rsidR="00370046" w:rsidRPr="008F2B5B" w:rsidRDefault="00370046"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177642</w:t>
            </w:r>
          </w:p>
        </w:tc>
      </w:tr>
      <w:tr w:rsidR="00116D46" w:rsidRPr="008F2B5B" w:rsidTr="0036098F">
        <w:trPr>
          <w:jc w:val="center"/>
        </w:trPr>
        <w:tc>
          <w:tcPr>
            <w:tcW w:w="868" w:type="dxa"/>
            <w:vAlign w:val="center"/>
          </w:tcPr>
          <w:p w:rsidR="00116D46" w:rsidRPr="008F2B5B" w:rsidRDefault="00370046" w:rsidP="00116D46">
            <w:pPr>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6</w:t>
            </w:r>
          </w:p>
        </w:tc>
        <w:tc>
          <w:tcPr>
            <w:tcW w:w="2688"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移民安置机构运转费</w:t>
            </w:r>
          </w:p>
        </w:tc>
        <w:tc>
          <w:tcPr>
            <w:tcW w:w="1906" w:type="dxa"/>
            <w:vAlign w:val="center"/>
          </w:tcPr>
          <w:p w:rsidR="00116D46" w:rsidRPr="008F2B5B" w:rsidRDefault="0036098F"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征地基本费用</w:t>
            </w:r>
            <w:r>
              <w:rPr>
                <w:rFonts w:ascii="Times New Roman" w:cs="Times New Roman" w:hint="eastAsia"/>
                <w:color w:val="000000"/>
                <w:kern w:val="0"/>
                <w:sz w:val="18"/>
                <w:szCs w:val="18"/>
              </w:rPr>
              <w:t>的</w:t>
            </w:r>
            <w:r>
              <w:rPr>
                <w:rFonts w:ascii="Times New Roman" w:cs="Times New Roman" w:hint="eastAsia"/>
                <w:color w:val="000000"/>
                <w:kern w:val="0"/>
                <w:sz w:val="18"/>
                <w:szCs w:val="18"/>
              </w:rPr>
              <w:t>5%</w:t>
            </w:r>
          </w:p>
        </w:tc>
        <w:tc>
          <w:tcPr>
            <w:tcW w:w="1434"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p>
        </w:tc>
        <w:tc>
          <w:tcPr>
            <w:tcW w:w="1434" w:type="dxa"/>
            <w:vAlign w:val="center"/>
          </w:tcPr>
          <w:p w:rsidR="00116D46" w:rsidRPr="008F2B5B" w:rsidRDefault="00485ED3"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87642</w:t>
            </w:r>
          </w:p>
        </w:tc>
      </w:tr>
      <w:tr w:rsidR="00116D46" w:rsidRPr="008F2B5B" w:rsidTr="0036098F">
        <w:trPr>
          <w:jc w:val="center"/>
        </w:trPr>
        <w:tc>
          <w:tcPr>
            <w:tcW w:w="868" w:type="dxa"/>
            <w:vAlign w:val="center"/>
          </w:tcPr>
          <w:p w:rsidR="00116D46" w:rsidRPr="008F2B5B" w:rsidRDefault="00370046" w:rsidP="00116D46">
            <w:pPr>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7</w:t>
            </w:r>
          </w:p>
        </w:tc>
        <w:tc>
          <w:tcPr>
            <w:tcW w:w="2688"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安置监测费</w:t>
            </w:r>
          </w:p>
        </w:tc>
        <w:tc>
          <w:tcPr>
            <w:tcW w:w="1906"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p>
        </w:tc>
        <w:tc>
          <w:tcPr>
            <w:tcW w:w="1434"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p>
        </w:tc>
        <w:tc>
          <w:tcPr>
            <w:tcW w:w="1434" w:type="dxa"/>
            <w:vAlign w:val="center"/>
          </w:tcPr>
          <w:p w:rsidR="00116D46" w:rsidRPr="008F2B5B" w:rsidRDefault="00370046"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8</w:t>
            </w:r>
            <w:r w:rsidR="0036098F">
              <w:rPr>
                <w:rFonts w:ascii="Times New Roman" w:hAnsi="Times New Roman" w:cs="Times New Roman"/>
                <w:color w:val="000000"/>
                <w:kern w:val="0"/>
                <w:sz w:val="18"/>
                <w:szCs w:val="18"/>
              </w:rPr>
              <w:t>0000</w:t>
            </w:r>
          </w:p>
        </w:tc>
      </w:tr>
      <w:tr w:rsidR="00116D46" w:rsidRPr="008F2B5B" w:rsidTr="0036098F">
        <w:trPr>
          <w:jc w:val="center"/>
        </w:trPr>
        <w:tc>
          <w:tcPr>
            <w:tcW w:w="868" w:type="dxa"/>
            <w:vAlign w:val="center"/>
          </w:tcPr>
          <w:p w:rsidR="00116D46" w:rsidRPr="008F2B5B" w:rsidRDefault="00370046" w:rsidP="00116D46">
            <w:pPr>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8</w:t>
            </w:r>
          </w:p>
        </w:tc>
        <w:tc>
          <w:tcPr>
            <w:tcW w:w="2688"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培训费</w:t>
            </w:r>
          </w:p>
        </w:tc>
        <w:tc>
          <w:tcPr>
            <w:tcW w:w="1906"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p>
        </w:tc>
        <w:tc>
          <w:tcPr>
            <w:tcW w:w="1434"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p>
        </w:tc>
        <w:tc>
          <w:tcPr>
            <w:tcW w:w="1434" w:type="dxa"/>
            <w:vAlign w:val="center"/>
          </w:tcPr>
          <w:p w:rsidR="00116D46" w:rsidRPr="008F2B5B" w:rsidRDefault="0036098F"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10000</w:t>
            </w:r>
          </w:p>
        </w:tc>
      </w:tr>
      <w:tr w:rsidR="00116D46" w:rsidRPr="008F2B5B" w:rsidTr="0036098F">
        <w:trPr>
          <w:jc w:val="center"/>
        </w:trPr>
        <w:tc>
          <w:tcPr>
            <w:tcW w:w="868" w:type="dxa"/>
            <w:vAlign w:val="center"/>
          </w:tcPr>
          <w:p w:rsidR="00116D46" w:rsidRPr="008F2B5B" w:rsidRDefault="00370046" w:rsidP="00116D46">
            <w:pPr>
              <w:jc w:val="center"/>
              <w:rPr>
                <w:rFonts w:ascii="Times New Roman" w:hAnsi="Times New Roman" w:cs="Times New Roman"/>
                <w:color w:val="000000"/>
                <w:kern w:val="0"/>
                <w:sz w:val="18"/>
                <w:szCs w:val="18"/>
              </w:rPr>
            </w:pPr>
            <w:r>
              <w:rPr>
                <w:rFonts w:ascii="Times New Roman" w:cs="Times New Roman" w:hint="eastAsia"/>
                <w:color w:val="000000"/>
                <w:kern w:val="0"/>
                <w:sz w:val="18"/>
                <w:szCs w:val="18"/>
              </w:rPr>
              <w:t>五</w:t>
            </w:r>
          </w:p>
        </w:tc>
        <w:tc>
          <w:tcPr>
            <w:tcW w:w="2688"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hAnsi="Times New Roman" w:cs="Times New Roman"/>
                <w:color w:val="000000"/>
                <w:kern w:val="0"/>
                <w:sz w:val="18"/>
                <w:szCs w:val="18"/>
              </w:rPr>
              <w:t>不可预见费</w:t>
            </w:r>
          </w:p>
        </w:tc>
        <w:tc>
          <w:tcPr>
            <w:tcW w:w="1906" w:type="dxa"/>
            <w:vAlign w:val="center"/>
          </w:tcPr>
          <w:p w:rsidR="00116D46" w:rsidRPr="008F2B5B" w:rsidRDefault="0036098F"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cs="Times New Roman"/>
                <w:color w:val="000000"/>
                <w:kern w:val="0"/>
                <w:sz w:val="18"/>
                <w:szCs w:val="18"/>
              </w:rPr>
              <w:t>征地基本费用</w:t>
            </w:r>
            <w:r>
              <w:rPr>
                <w:rFonts w:ascii="Times New Roman" w:cs="Times New Roman" w:hint="eastAsia"/>
                <w:color w:val="000000"/>
                <w:kern w:val="0"/>
                <w:sz w:val="18"/>
                <w:szCs w:val="18"/>
              </w:rPr>
              <w:t>的</w:t>
            </w:r>
            <w:r w:rsidR="000317BC">
              <w:rPr>
                <w:rFonts w:ascii="Times New Roman" w:cs="Times New Roman" w:hint="eastAsia"/>
                <w:color w:val="000000"/>
                <w:kern w:val="0"/>
                <w:sz w:val="18"/>
                <w:szCs w:val="18"/>
              </w:rPr>
              <w:t>10</w:t>
            </w:r>
            <w:r>
              <w:rPr>
                <w:rFonts w:ascii="Times New Roman" w:cs="Times New Roman" w:hint="eastAsia"/>
                <w:color w:val="000000"/>
                <w:kern w:val="0"/>
                <w:sz w:val="18"/>
                <w:szCs w:val="18"/>
              </w:rPr>
              <w:t>%</w:t>
            </w:r>
          </w:p>
        </w:tc>
        <w:tc>
          <w:tcPr>
            <w:tcW w:w="1434" w:type="dxa"/>
            <w:vAlign w:val="center"/>
          </w:tcPr>
          <w:p w:rsidR="00116D46" w:rsidRPr="008F2B5B" w:rsidRDefault="00116D46" w:rsidP="00116D46">
            <w:pPr>
              <w:widowControl/>
              <w:adjustRightInd w:val="0"/>
              <w:snapToGrid w:val="0"/>
              <w:jc w:val="center"/>
              <w:rPr>
                <w:rFonts w:ascii="Times New Roman" w:hAnsi="Times New Roman" w:cs="Times New Roman"/>
                <w:color w:val="000000"/>
                <w:kern w:val="0"/>
                <w:sz w:val="18"/>
                <w:szCs w:val="18"/>
              </w:rPr>
            </w:pPr>
          </w:p>
        </w:tc>
        <w:tc>
          <w:tcPr>
            <w:tcW w:w="1434" w:type="dxa"/>
            <w:vAlign w:val="center"/>
          </w:tcPr>
          <w:p w:rsidR="00116D46" w:rsidRPr="008F2B5B" w:rsidRDefault="00370046"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r>
              <w:rPr>
                <w:rFonts w:ascii="Times New Roman" w:hAnsi="Times New Roman" w:cs="Times New Roman" w:hint="eastAsia"/>
                <w:color w:val="000000"/>
                <w:kern w:val="0"/>
                <w:sz w:val="18"/>
                <w:szCs w:val="18"/>
              </w:rPr>
              <w:t>752</w:t>
            </w:r>
            <w:r>
              <w:rPr>
                <w:rFonts w:ascii="Times New Roman" w:hAnsi="Times New Roman" w:cs="Times New Roman"/>
                <w:color w:val="000000"/>
                <w:kern w:val="0"/>
                <w:sz w:val="18"/>
                <w:szCs w:val="18"/>
              </w:rPr>
              <w:t>83</w:t>
            </w:r>
          </w:p>
        </w:tc>
      </w:tr>
      <w:tr w:rsidR="00370046" w:rsidRPr="008F2B5B" w:rsidTr="001F2C4C">
        <w:trPr>
          <w:jc w:val="center"/>
        </w:trPr>
        <w:tc>
          <w:tcPr>
            <w:tcW w:w="6896" w:type="dxa"/>
            <w:gridSpan w:val="4"/>
            <w:vAlign w:val="center"/>
          </w:tcPr>
          <w:p w:rsidR="00370046" w:rsidRPr="008F2B5B" w:rsidRDefault="00370046" w:rsidP="00116D46">
            <w:pPr>
              <w:widowControl/>
              <w:adjustRightInd w:val="0"/>
              <w:snapToGrid w:val="0"/>
              <w:jc w:val="center"/>
              <w:rPr>
                <w:rFonts w:ascii="Times New Roman" w:hAnsi="Times New Roman" w:cs="Times New Roman"/>
                <w:color w:val="000000"/>
                <w:kern w:val="0"/>
                <w:sz w:val="18"/>
                <w:szCs w:val="18"/>
              </w:rPr>
            </w:pPr>
            <w:r w:rsidRPr="008F2B5B">
              <w:rPr>
                <w:rFonts w:ascii="Times New Roman" w:hAnsi="Times New Roman" w:cs="Times New Roman"/>
                <w:color w:val="000000"/>
                <w:kern w:val="0"/>
                <w:sz w:val="18"/>
                <w:szCs w:val="18"/>
              </w:rPr>
              <w:t>移民安置总费用</w:t>
            </w:r>
          </w:p>
        </w:tc>
        <w:tc>
          <w:tcPr>
            <w:tcW w:w="1434" w:type="dxa"/>
            <w:vAlign w:val="center"/>
          </w:tcPr>
          <w:p w:rsidR="00370046" w:rsidRPr="008F2B5B" w:rsidRDefault="00370046" w:rsidP="00116D46">
            <w:pPr>
              <w:widowControl/>
              <w:adjustRightInd w:val="0"/>
              <w:snapToGrid w:val="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2105756</w:t>
            </w:r>
          </w:p>
        </w:tc>
      </w:tr>
    </w:tbl>
    <w:p w:rsidR="00116D46" w:rsidRPr="00866206" w:rsidRDefault="00116D46" w:rsidP="00116D46">
      <w:pPr>
        <w:spacing w:line="360" w:lineRule="auto"/>
        <w:rPr>
          <w:rFonts w:ascii="仿宋_GB2312" w:eastAsia="仿宋_GB2312"/>
          <w:sz w:val="24"/>
        </w:rPr>
      </w:pPr>
    </w:p>
    <w:p w:rsidR="00866206" w:rsidRPr="0036098F" w:rsidRDefault="00F81C1F" w:rsidP="0036098F">
      <w:pPr>
        <w:pStyle w:val="2"/>
        <w:jc w:val="left"/>
        <w:rPr>
          <w:rFonts w:eastAsia="微软雅黑" w:cs="Times New Roman"/>
          <w:sz w:val="30"/>
          <w:szCs w:val="30"/>
        </w:rPr>
      </w:pPr>
      <w:bookmarkStart w:id="60" w:name="_Toc9010270"/>
      <w:r>
        <w:rPr>
          <w:rFonts w:eastAsia="微软雅黑" w:cs="Times New Roman"/>
          <w:sz w:val="30"/>
          <w:szCs w:val="30"/>
        </w:rPr>
        <w:t>8</w:t>
      </w:r>
      <w:r w:rsidR="00866206" w:rsidRPr="0036098F">
        <w:rPr>
          <w:rFonts w:eastAsia="微软雅黑" w:cs="Times New Roman"/>
          <w:sz w:val="30"/>
          <w:szCs w:val="30"/>
        </w:rPr>
        <w:t xml:space="preserve">-3 </w:t>
      </w:r>
      <w:r w:rsidR="00866206" w:rsidRPr="0036098F">
        <w:rPr>
          <w:rFonts w:eastAsia="微软雅黑" w:hAnsi="微软雅黑" w:cs="Times New Roman"/>
          <w:sz w:val="30"/>
          <w:szCs w:val="30"/>
        </w:rPr>
        <w:t>移民安置资金</w:t>
      </w:r>
      <w:r w:rsidR="0036098F" w:rsidRPr="0036098F">
        <w:rPr>
          <w:rFonts w:eastAsia="微软雅黑" w:hAnsi="微软雅黑" w:cs="Times New Roman"/>
          <w:sz w:val="30"/>
          <w:szCs w:val="30"/>
        </w:rPr>
        <w:t>支付流程</w:t>
      </w:r>
      <w:bookmarkEnd w:id="60"/>
    </w:p>
    <w:p w:rsidR="00866206" w:rsidRDefault="0036098F" w:rsidP="00866206">
      <w:pPr>
        <w:spacing w:line="360" w:lineRule="auto"/>
        <w:ind w:firstLineChars="200" w:firstLine="480"/>
        <w:rPr>
          <w:rFonts w:ascii="仿宋_GB2312" w:eastAsia="仿宋_GB2312"/>
          <w:sz w:val="24"/>
        </w:rPr>
      </w:pPr>
      <w:r>
        <w:rPr>
          <w:rFonts w:ascii="仿宋_GB2312" w:eastAsia="仿宋_GB2312" w:hint="eastAsia"/>
          <w:sz w:val="24"/>
        </w:rPr>
        <w:t>本项目的征地补偿资金将严格按照以下资金拨付流程，由长江埠街道办负责</w:t>
      </w:r>
      <w:r w:rsidR="007263A4">
        <w:rPr>
          <w:rFonts w:ascii="仿宋_GB2312" w:eastAsia="仿宋_GB2312" w:hint="eastAsia"/>
          <w:sz w:val="24"/>
        </w:rPr>
        <w:t>实施。</w:t>
      </w:r>
      <w:r w:rsidR="00C00869" w:rsidRPr="00C00869">
        <w:rPr>
          <w:rFonts w:ascii="Times New Roman" w:eastAsia="仿宋_GB2312" w:hAnsi="Times New Roman" w:cs="Times New Roman"/>
          <w:sz w:val="24"/>
        </w:rPr>
        <w:t>土地补偿资金支付流程和土地产权转移路径如图</w:t>
      </w:r>
      <w:r w:rsidR="00C00869" w:rsidRPr="00C00869">
        <w:rPr>
          <w:rFonts w:ascii="Times New Roman" w:eastAsia="仿宋_GB2312" w:hAnsi="Times New Roman" w:cs="Times New Roman"/>
          <w:sz w:val="24"/>
        </w:rPr>
        <w:t>8-1</w:t>
      </w:r>
      <w:r w:rsidR="00C00869" w:rsidRPr="00C00869">
        <w:rPr>
          <w:rFonts w:ascii="Times New Roman" w:eastAsia="仿宋_GB2312" w:hAnsi="Times New Roman" w:cs="Times New Roman"/>
          <w:sz w:val="24"/>
        </w:rPr>
        <w:t>所示。</w:t>
      </w:r>
    </w:p>
    <w:p w:rsidR="00C00869" w:rsidRPr="00C00869" w:rsidRDefault="00C00869" w:rsidP="00C00869">
      <w:pPr>
        <w:spacing w:line="360" w:lineRule="auto"/>
        <w:ind w:firstLineChars="200" w:firstLine="480"/>
        <w:rPr>
          <w:rFonts w:ascii="仿宋_GB2312" w:eastAsia="仿宋_GB2312"/>
          <w:sz w:val="24"/>
        </w:rPr>
      </w:pPr>
      <w:r>
        <w:rPr>
          <w:rFonts w:ascii="仿宋_GB2312" w:eastAsia="仿宋_GB2312" w:hint="eastAsia"/>
          <w:sz w:val="24"/>
        </w:rPr>
        <w:t>1.</w:t>
      </w:r>
      <w:r w:rsidRPr="00C00869">
        <w:rPr>
          <w:rFonts w:ascii="仿宋_GB2312" w:eastAsia="仿宋_GB2312" w:hint="eastAsia"/>
          <w:sz w:val="24"/>
        </w:rPr>
        <w:t>长江埠街道办事处按照《移民安置行动计划》确定的征地补偿标准，支付</w:t>
      </w:r>
      <w:r>
        <w:rPr>
          <w:rFonts w:ascii="仿宋_GB2312" w:eastAsia="仿宋_GB2312" w:hint="eastAsia"/>
          <w:sz w:val="24"/>
        </w:rPr>
        <w:t>征地补偿费给林褚村，</w:t>
      </w:r>
      <w:r w:rsidRPr="00C7194A">
        <w:rPr>
          <w:rFonts w:ascii="Times New Roman" w:eastAsia="仿宋_GB2312" w:hAnsi="Times New Roman" w:cs="Times New Roman"/>
          <w:sz w:val="24"/>
        </w:rPr>
        <w:t>村委会将青苗费和</w:t>
      </w:r>
      <w:r w:rsidRPr="00C7194A">
        <w:rPr>
          <w:rFonts w:ascii="Times New Roman" w:eastAsia="仿宋_GB2312" w:hAnsi="Times New Roman" w:cs="Times New Roman"/>
          <w:sz w:val="24"/>
        </w:rPr>
        <w:t>90%</w:t>
      </w:r>
      <w:r w:rsidRPr="00C7194A">
        <w:rPr>
          <w:rFonts w:ascii="Times New Roman" w:eastAsia="仿宋_GB2312" w:hAnsi="Times New Roman" w:cs="Times New Roman"/>
          <w:sz w:val="24"/>
        </w:rPr>
        <w:t>的土地补偿费支付给土地承包户。</w:t>
      </w:r>
      <w:r w:rsidR="00C7194A">
        <w:rPr>
          <w:rFonts w:ascii="Times New Roman" w:eastAsia="仿宋_GB2312" w:hAnsi="Times New Roman" w:cs="Times New Roman" w:hint="eastAsia"/>
          <w:sz w:val="24"/>
        </w:rPr>
        <w:lastRenderedPageBreak/>
        <w:t>通过征地，农用地转变为建设用地，农村集体土地转变为国有土地。村委会留</w:t>
      </w:r>
      <w:r w:rsidR="00C7194A">
        <w:rPr>
          <w:rFonts w:ascii="Times New Roman" w:eastAsia="仿宋_GB2312" w:hAnsi="Times New Roman" w:cs="Times New Roman" w:hint="eastAsia"/>
          <w:sz w:val="24"/>
        </w:rPr>
        <w:t>10%</w:t>
      </w:r>
      <w:r w:rsidR="00C7194A">
        <w:rPr>
          <w:rFonts w:ascii="Times New Roman" w:eastAsia="仿宋_GB2312" w:hAnsi="Times New Roman" w:cs="Times New Roman" w:hint="eastAsia"/>
          <w:sz w:val="24"/>
        </w:rPr>
        <w:t>的土地补偿费，用于村公益事业建设。</w:t>
      </w:r>
    </w:p>
    <w:p w:rsidR="007263A4" w:rsidRPr="00C7194A" w:rsidRDefault="00C7194A" w:rsidP="00C7194A">
      <w:pPr>
        <w:spacing w:line="360" w:lineRule="auto"/>
        <w:ind w:firstLineChars="200" w:firstLine="480"/>
        <w:rPr>
          <w:rFonts w:ascii="仿宋_GB2312" w:eastAsia="仿宋_GB2312"/>
          <w:sz w:val="24"/>
        </w:rPr>
      </w:pPr>
      <w:r>
        <w:rPr>
          <w:rFonts w:ascii="仿宋_GB2312" w:eastAsia="仿宋_GB2312" w:hint="eastAsia"/>
          <w:sz w:val="24"/>
        </w:rPr>
        <w:t>2.长江埠街道办事处在征用土地后，按照园区规划的要求，修建道路等基础设施，将土地通过招标的方式，出让给</w:t>
      </w:r>
      <w:r w:rsidR="00C00869" w:rsidRPr="00C7194A">
        <w:rPr>
          <w:rFonts w:ascii="仿宋_GB2312" w:eastAsia="仿宋_GB2312" w:hint="eastAsia"/>
          <w:sz w:val="24"/>
        </w:rPr>
        <w:t>湖北恒新化工有限公司，</w:t>
      </w:r>
      <w:r>
        <w:rPr>
          <w:rFonts w:ascii="仿宋_GB2312" w:eastAsia="仿宋_GB2312" w:hint="eastAsia"/>
          <w:sz w:val="24"/>
        </w:rPr>
        <w:t>公司按照招标价格支付购地费给长江埠街道办事处，公司获得国有建设用地的使用权。</w:t>
      </w:r>
    </w:p>
    <w:p w:rsidR="007263A4" w:rsidRDefault="00D108EB" w:rsidP="007263A4">
      <w:pPr>
        <w:spacing w:line="360" w:lineRule="auto"/>
        <w:rPr>
          <w:rFonts w:ascii="仿宋_GB2312" w:eastAsia="仿宋_GB2312"/>
          <w:sz w:val="24"/>
        </w:rPr>
      </w:pPr>
      <w:r>
        <w:rPr>
          <w:rFonts w:ascii="仿宋_GB2312" w:eastAsia="仿宋_GB2312"/>
          <w:noProof/>
          <w:sz w:val="24"/>
        </w:rPr>
        <w:pict>
          <v:shape id="_x0000_s1146" type="#_x0000_t202" style="position:absolute;left:0;text-align:left;margin-left:156.65pt;margin-top:243pt;width:82.75pt;height:23.4pt;z-index:251749376">
            <v:textbox style="mso-next-textbox:#_x0000_s1146">
              <w:txbxContent>
                <w:p w:rsidR="00485ED3" w:rsidRPr="00C00869" w:rsidRDefault="00485ED3" w:rsidP="00E85EB8">
                  <w:pPr>
                    <w:jc w:val="center"/>
                    <w:rPr>
                      <w:b/>
                    </w:rPr>
                  </w:pPr>
                  <w:r w:rsidRPr="00C00869">
                    <w:rPr>
                      <w:rFonts w:hint="eastAsia"/>
                      <w:b/>
                    </w:rPr>
                    <w:t>受影响</w:t>
                  </w:r>
                  <w:r>
                    <w:rPr>
                      <w:rFonts w:hint="eastAsia"/>
                      <w:b/>
                    </w:rPr>
                    <w:t>人口</w:t>
                  </w:r>
                </w:p>
              </w:txbxContent>
            </v:textbox>
          </v:shape>
        </w:pict>
      </w:r>
      <w:r>
        <w:rPr>
          <w:rFonts w:ascii="仿宋_GB2312" w:eastAsia="仿宋_GB2312"/>
          <w:noProof/>
          <w:sz w:val="24"/>
        </w:rPr>
        <w:pict>
          <v:shape id="_x0000_s1122" type="#_x0000_t202" style="position:absolute;left:0;text-align:left;margin-left:75pt;margin-top:277.8pt;width:267pt;height:24pt;z-index:251725824">
            <v:textbox style="mso-next-textbox:#_x0000_s1122">
              <w:txbxContent>
                <w:p w:rsidR="00485ED3" w:rsidRPr="007F0E16" w:rsidRDefault="00485ED3" w:rsidP="007263A4">
                  <w:pPr>
                    <w:jc w:val="center"/>
                    <w:rPr>
                      <w:b/>
                    </w:rPr>
                  </w:pPr>
                  <w:r w:rsidRPr="007F0E16">
                    <w:rPr>
                      <w:rFonts w:hint="eastAsia"/>
                      <w:b/>
                    </w:rPr>
                    <w:t>图</w:t>
                  </w:r>
                  <w:r>
                    <w:rPr>
                      <w:rFonts w:hint="eastAsia"/>
                      <w:b/>
                    </w:rPr>
                    <w:t>8</w:t>
                  </w:r>
                  <w:r w:rsidRPr="007F0E16">
                    <w:rPr>
                      <w:rFonts w:hint="eastAsia"/>
                      <w:b/>
                    </w:rPr>
                    <w:t xml:space="preserve">-1 </w:t>
                  </w:r>
                  <w:r>
                    <w:rPr>
                      <w:rFonts w:hint="eastAsia"/>
                      <w:b/>
                    </w:rPr>
                    <w:t>征地补偿资金支付与产权转移路径</w:t>
                  </w:r>
                </w:p>
              </w:txbxContent>
            </v:textbox>
          </v:shape>
        </w:pict>
      </w:r>
      <w:r>
        <w:rPr>
          <w:rFonts w:ascii="仿宋_GB2312" w:eastAsia="仿宋_GB2312"/>
          <w:noProof/>
          <w:sz w:val="24"/>
        </w:rPr>
        <w:pict>
          <v:shape id="_x0000_s1152" type="#_x0000_t202" style="position:absolute;left:0;text-align:left;margin-left:360.6pt;margin-top:93pt;width:34.2pt;height:98.35pt;z-index:251755520">
            <v:textbox style="layout-flow:vertical-ideographic;mso-next-textbox:#_x0000_s1152">
              <w:txbxContent>
                <w:p w:rsidR="00485ED3" w:rsidRPr="00C00869" w:rsidRDefault="00485ED3">
                  <w:pPr>
                    <w:rPr>
                      <w:b/>
                    </w:rPr>
                  </w:pPr>
                  <w:r w:rsidRPr="00C00869">
                    <w:rPr>
                      <w:rFonts w:hint="eastAsia"/>
                      <w:b/>
                    </w:rPr>
                    <w:t>土地补偿资金支付</w:t>
                  </w:r>
                </w:p>
              </w:txbxContent>
            </v:textbox>
          </v:shape>
        </w:pict>
      </w:r>
      <w:r>
        <w:rPr>
          <w:rFonts w:ascii="仿宋_GB2312" w:eastAsia="仿宋_GB2312"/>
          <w:noProof/>
          <w:sz w:val="24"/>
        </w:rPr>
        <w:pict>
          <v:shape id="_x0000_s1151" type="#_x0000_t202" style="position:absolute;left:0;text-align:left;margin-left:9.65pt;margin-top:96.05pt;width:29.4pt;height:1in;z-index:251754496">
            <v:textbox style="layout-flow:vertical-ideographic;mso-next-textbox:#_x0000_s1151">
              <w:txbxContent>
                <w:p w:rsidR="00485ED3" w:rsidRPr="00C00869" w:rsidRDefault="00485ED3">
                  <w:pPr>
                    <w:rPr>
                      <w:b/>
                    </w:rPr>
                  </w:pPr>
                  <w:r w:rsidRPr="00C00869">
                    <w:rPr>
                      <w:rFonts w:hint="eastAsia"/>
                      <w:b/>
                    </w:rPr>
                    <w:t>土地产权转移</w:t>
                  </w:r>
                </w:p>
              </w:txbxContent>
            </v:textbox>
          </v:shape>
        </w:pict>
      </w:r>
      <w:r>
        <w:rPr>
          <w:rFonts w:ascii="仿宋_GB2312" w:eastAsia="仿宋_GB2312"/>
          <w:noProof/>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0" type="#_x0000_t67" style="position:absolute;left:0;text-align:left;margin-left:81.05pt;margin-top:216.6pt;width:7.15pt;height:19.85pt;flip:y;z-index:251753472">
            <v:textbox style="layout-flow:vertical-ideographic"/>
          </v:shape>
        </w:pict>
      </w:r>
      <w:r>
        <w:rPr>
          <w:rFonts w:ascii="仿宋_GB2312" w:eastAsia="仿宋_GB2312"/>
          <w:noProof/>
          <w:sz w:val="24"/>
        </w:rPr>
        <w:pict>
          <v:shape id="_x0000_s1147" type="#_x0000_t202" style="position:absolute;left:0;text-align:left;margin-left:258.6pt;margin-top:243pt;width:1in;height:23.4pt;z-index:251750400">
            <v:textbox style="mso-next-textbox:#_x0000_s1147">
              <w:txbxContent>
                <w:p w:rsidR="00485ED3" w:rsidRPr="00C00869" w:rsidRDefault="00485ED3">
                  <w:pPr>
                    <w:rPr>
                      <w:b/>
                    </w:rPr>
                  </w:pPr>
                  <w:r w:rsidRPr="00C00869">
                    <w:rPr>
                      <w:rFonts w:hint="eastAsia"/>
                      <w:b/>
                    </w:rPr>
                    <w:t>受影响家庭</w:t>
                  </w:r>
                </w:p>
              </w:txbxContent>
            </v:textbox>
          </v:shape>
        </w:pict>
      </w:r>
      <w:r>
        <w:rPr>
          <w:rFonts w:ascii="仿宋_GB2312" w:eastAsia="仿宋_GB2312"/>
          <w:noProof/>
          <w:sz w:val="24"/>
        </w:rPr>
        <w:pict>
          <v:shape id="_x0000_s1149" type="#_x0000_t67" style="position:absolute;left:0;text-align:left;margin-left:280.25pt;margin-top:216.6pt;width:7.15pt;height:26.4pt;z-index:251752448">
            <v:textbox style="layout-flow:vertical-ideographic"/>
          </v:shape>
        </w:pict>
      </w:r>
      <w:r>
        <w:rPr>
          <w:rFonts w:ascii="仿宋_GB2312" w:eastAsia="仿宋_GB2312"/>
          <w:noProof/>
          <w:sz w:val="24"/>
        </w:rPr>
        <w:pict>
          <v:shape id="_x0000_s1148" type="#_x0000_t32" style="position:absolute;left:0;text-align:left;margin-left:191.45pt;margin-top:216.6pt;width:0;height:26.4pt;z-index:251751424" o:connectortype="straight" strokeweight="2.25pt"/>
        </w:pict>
      </w:r>
      <w:r>
        <w:rPr>
          <w:rFonts w:ascii="仿宋_GB2312" w:eastAsia="仿宋_GB2312"/>
          <w:noProof/>
          <w:sz w:val="24"/>
        </w:rPr>
        <w:pict>
          <v:shape id="_x0000_s1145" type="#_x0000_t202" style="position:absolute;left:0;text-align:left;margin-left:66.6pt;margin-top:239.4pt;width:1in;height:27pt;z-index:251748352">
            <v:textbox style="mso-next-textbox:#_x0000_s1145">
              <w:txbxContent>
                <w:p w:rsidR="00485ED3" w:rsidRPr="00C00869" w:rsidRDefault="00485ED3">
                  <w:pPr>
                    <w:rPr>
                      <w:b/>
                    </w:rPr>
                  </w:pPr>
                  <w:r w:rsidRPr="00C00869">
                    <w:rPr>
                      <w:rFonts w:hint="eastAsia"/>
                      <w:b/>
                    </w:rPr>
                    <w:t>受影响家庭</w:t>
                  </w:r>
                </w:p>
              </w:txbxContent>
            </v:textbox>
          </v:shape>
        </w:pict>
      </w:r>
      <w:r>
        <w:rPr>
          <w:rFonts w:ascii="仿宋_GB2312" w:eastAsia="仿宋_GB2312"/>
          <w:noProof/>
          <w:sz w:val="24"/>
        </w:rPr>
        <w:pict>
          <v:shape id="_x0000_s1109" type="#_x0000_t202" style="position:absolute;left:0;text-align:left;margin-left:66.6pt;margin-top:196.8pt;width:268.8pt;height:19.8pt;z-index:251712512">
            <v:textbox style="mso-next-textbox:#_x0000_s1109">
              <w:txbxContent>
                <w:p w:rsidR="00485ED3" w:rsidRPr="00DD6E86" w:rsidRDefault="00485ED3" w:rsidP="007263A4">
                  <w:pPr>
                    <w:spacing w:line="220" w:lineRule="exact"/>
                    <w:jc w:val="center"/>
                    <w:rPr>
                      <w:rFonts w:ascii="微软雅黑" w:eastAsia="微软雅黑" w:hAnsi="微软雅黑"/>
                      <w:b/>
                    </w:rPr>
                  </w:pPr>
                  <w:r w:rsidRPr="00DD6E86">
                    <w:rPr>
                      <w:rFonts w:ascii="微软雅黑" w:eastAsia="微软雅黑" w:hAnsi="微软雅黑" w:hint="eastAsia"/>
                      <w:b/>
                    </w:rPr>
                    <w:t>林褚村村委会</w:t>
                  </w:r>
                </w:p>
              </w:txbxContent>
            </v:textbox>
          </v:shape>
        </w:pict>
      </w:r>
      <w:r>
        <w:rPr>
          <w:rFonts w:ascii="仿宋_GB2312" w:eastAsia="仿宋_GB2312"/>
          <w:noProof/>
          <w:sz w:val="24"/>
        </w:rPr>
        <w:pict>
          <v:shape id="_x0000_s1144" type="#_x0000_t67" style="position:absolute;left:0;text-align:left;margin-left:85.2pt;margin-top:184.2pt;width:7.15pt;height:12.6pt;flip:y;z-index:251747328">
            <v:textbox style="layout-flow:vertical-ideographic"/>
          </v:shape>
        </w:pict>
      </w:r>
      <w:r>
        <w:rPr>
          <w:rFonts w:ascii="仿宋_GB2312" w:eastAsia="仿宋_GB2312"/>
          <w:noProof/>
          <w:sz w:val="24"/>
        </w:rPr>
        <w:pict>
          <v:shape id="_x0000_s1143" type="#_x0000_t67" style="position:absolute;left:0;text-align:left;margin-left:85.2pt;margin-top:136.2pt;width:7.15pt;height:7.2pt;flip:y;z-index:251746304">
            <v:textbox style="layout-flow:vertical-ideographic"/>
          </v:shape>
        </w:pict>
      </w:r>
      <w:r>
        <w:rPr>
          <w:rFonts w:ascii="仿宋_GB2312" w:eastAsia="仿宋_GB2312"/>
          <w:noProof/>
          <w:sz w:val="24"/>
        </w:rPr>
        <w:pict>
          <v:shape id="_x0000_s1142" type="#_x0000_t67" style="position:absolute;left:0;text-align:left;margin-left:280.25pt;margin-top:185.4pt;width:7.15pt;height:11.4pt;z-index:251745280">
            <v:textbox style="layout-flow:vertical-ideographic"/>
          </v:shape>
        </w:pict>
      </w:r>
      <w:r>
        <w:rPr>
          <w:rFonts w:ascii="仿宋_GB2312" w:eastAsia="仿宋_GB2312"/>
          <w:noProof/>
          <w:sz w:val="24"/>
        </w:rPr>
        <w:pict>
          <v:shape id="_x0000_s1141" type="#_x0000_t67" style="position:absolute;left:0;text-align:left;margin-left:280.25pt;margin-top:136.2pt;width:7.15pt;height:9.6pt;z-index:251744256">
            <v:textbox style="layout-flow:vertical-ideographic"/>
          </v:shape>
        </w:pict>
      </w:r>
      <w:r>
        <w:rPr>
          <w:rFonts w:ascii="仿宋_GB2312" w:eastAsia="仿宋_GB2312"/>
          <w:noProof/>
          <w:sz w:val="24"/>
        </w:rPr>
        <w:pict>
          <v:shape id="_x0000_s1139" type="#_x0000_t202" style="position:absolute;left:0;text-align:left;margin-left:245.4pt;margin-top:145.8pt;width:90pt;height:39.6pt;z-index:251742208">
            <v:textbox style="mso-next-textbox:#_x0000_s1139">
              <w:txbxContent>
                <w:p w:rsidR="00485ED3" w:rsidRPr="00A23E2F" w:rsidRDefault="00485ED3">
                  <w:pPr>
                    <w:rPr>
                      <w:b/>
                    </w:rPr>
                  </w:pPr>
                  <w:r w:rsidRPr="00A23E2F">
                    <w:rPr>
                      <w:rFonts w:hint="eastAsia"/>
                      <w:b/>
                    </w:rPr>
                    <w:t>林褚村获得征地补偿费</w:t>
                  </w:r>
                </w:p>
              </w:txbxContent>
            </v:textbox>
          </v:shape>
        </w:pict>
      </w:r>
      <w:r>
        <w:rPr>
          <w:rFonts w:ascii="仿宋_GB2312" w:eastAsia="仿宋_GB2312"/>
          <w:noProof/>
          <w:sz w:val="24"/>
        </w:rPr>
        <w:pict>
          <v:shape id="_x0000_s1130" type="#_x0000_t202" style="position:absolute;left:0;text-align:left;margin-left:250.15pt;margin-top:57.1pt;width:91.85pt;height:41.4pt;z-index:251734016">
            <v:textbox style="mso-next-textbox:#_x0000_s1130">
              <w:txbxContent>
                <w:p w:rsidR="00485ED3" w:rsidRPr="007263A4" w:rsidRDefault="00485ED3">
                  <w:pPr>
                    <w:rPr>
                      <w:b/>
                    </w:rPr>
                  </w:pPr>
                  <w:r w:rsidRPr="007263A4">
                    <w:rPr>
                      <w:rFonts w:hint="eastAsia"/>
                      <w:b/>
                    </w:rPr>
                    <w:t>恒新公司支付购地费</w:t>
                  </w:r>
                </w:p>
              </w:txbxContent>
            </v:textbox>
          </v:shape>
        </w:pict>
      </w:r>
      <w:r>
        <w:rPr>
          <w:rFonts w:ascii="仿宋_GB2312" w:eastAsia="仿宋_GB2312"/>
          <w:noProof/>
          <w:sz w:val="24"/>
        </w:rPr>
        <w:pict>
          <v:shape id="_x0000_s1138" type="#_x0000_t32" style="position:absolute;left:0;text-align:left;margin-left:191.4pt;margin-top:175.2pt;width:0;height:21.6pt;z-index:251741184" o:connectortype="straight" strokeweight="2.25pt"/>
        </w:pict>
      </w:r>
      <w:r>
        <w:rPr>
          <w:rFonts w:ascii="仿宋_GB2312" w:eastAsia="仿宋_GB2312"/>
          <w:noProof/>
          <w:sz w:val="24"/>
        </w:rPr>
        <w:pict>
          <v:shape id="_x0000_s1137" type="#_x0000_t202" style="position:absolute;left:0;text-align:left;margin-left:156pt;margin-top:149.4pt;width:1in;height:25.8pt;z-index:251740160">
            <v:textbox style="mso-next-textbox:#_x0000_s1137">
              <w:txbxContent>
                <w:p w:rsidR="00485ED3" w:rsidRPr="00A23E2F" w:rsidRDefault="00485ED3" w:rsidP="00A23E2F">
                  <w:pPr>
                    <w:spacing w:line="220" w:lineRule="exact"/>
                    <w:jc w:val="center"/>
                    <w:rPr>
                      <w:rFonts w:ascii="微软雅黑" w:eastAsia="微软雅黑" w:hAnsi="微软雅黑"/>
                      <w:b/>
                    </w:rPr>
                  </w:pPr>
                  <w:r w:rsidRPr="00A23E2F">
                    <w:rPr>
                      <w:rFonts w:ascii="微软雅黑" w:eastAsia="微软雅黑" w:hAnsi="微软雅黑" w:hint="eastAsia"/>
                      <w:b/>
                    </w:rPr>
                    <w:t>土地征用</w:t>
                  </w:r>
                </w:p>
              </w:txbxContent>
            </v:textbox>
          </v:shape>
        </w:pict>
      </w:r>
      <w:r>
        <w:rPr>
          <w:rFonts w:ascii="仿宋_GB2312" w:eastAsia="仿宋_GB2312"/>
          <w:noProof/>
          <w:sz w:val="24"/>
        </w:rPr>
        <w:pict>
          <v:shape id="_x0000_s1128" type="#_x0000_t32" style="position:absolute;left:0;text-align:left;margin-left:191.4pt;margin-top:66.6pt;width:.05pt;height:49.9pt;z-index:251731968" o:connectortype="straight" strokeweight="2.25pt"/>
        </w:pict>
      </w:r>
      <w:r>
        <w:rPr>
          <w:rFonts w:ascii="仿宋_GB2312" w:eastAsia="仿宋_GB2312"/>
          <w:noProof/>
          <w:sz w:val="24"/>
        </w:rPr>
        <w:pict>
          <v:shape id="_x0000_s1114" type="#_x0000_t32" style="position:absolute;left:0;text-align:left;margin-left:191.4pt;margin-top:136.2pt;width:.05pt;height:13.2pt;z-index:251717632" o:connectortype="straight" strokeweight="2.25pt"/>
        </w:pict>
      </w:r>
      <w:r>
        <w:rPr>
          <w:rFonts w:ascii="仿宋_GB2312" w:eastAsia="仿宋_GB2312"/>
          <w:noProof/>
          <w:sz w:val="24"/>
        </w:rPr>
        <w:pict>
          <v:shape id="_x0000_s1140" type="#_x0000_t202" style="position:absolute;left:0;text-align:left;margin-left:57pt;margin-top:143.4pt;width:1in;height:42pt;z-index:251743232">
            <v:textbox style="mso-next-textbox:#_x0000_s1140">
              <w:txbxContent>
                <w:p w:rsidR="00485ED3" w:rsidRPr="00A23E2F" w:rsidRDefault="00485ED3">
                  <w:pPr>
                    <w:rPr>
                      <w:b/>
                    </w:rPr>
                  </w:pPr>
                  <w:r w:rsidRPr="00A23E2F">
                    <w:rPr>
                      <w:rFonts w:hint="eastAsia"/>
                      <w:b/>
                    </w:rPr>
                    <w:t>农地转变为建设用地</w:t>
                  </w:r>
                </w:p>
              </w:txbxContent>
            </v:textbox>
          </v:shape>
        </w:pict>
      </w:r>
      <w:r>
        <w:rPr>
          <w:rFonts w:ascii="仿宋_GB2312" w:eastAsia="仿宋_GB2312"/>
          <w:noProof/>
          <w:sz w:val="24"/>
        </w:rPr>
        <w:pict>
          <v:shape id="_x0000_s1108" type="#_x0000_t202" style="position:absolute;left:0;text-align:left;margin-left:51pt;margin-top:116.5pt;width:279.6pt;height:19.7pt;z-index:251711488">
            <v:textbox style="mso-next-textbox:#_x0000_s1108">
              <w:txbxContent>
                <w:p w:rsidR="00485ED3" w:rsidRPr="00DD6E86" w:rsidRDefault="00485ED3" w:rsidP="007263A4">
                  <w:pPr>
                    <w:spacing w:line="220" w:lineRule="exact"/>
                    <w:jc w:val="center"/>
                    <w:rPr>
                      <w:rFonts w:ascii="微软雅黑" w:eastAsia="微软雅黑" w:hAnsi="微软雅黑"/>
                      <w:b/>
                    </w:rPr>
                  </w:pPr>
                  <w:r w:rsidRPr="00DD6E86">
                    <w:rPr>
                      <w:rFonts w:ascii="微软雅黑" w:eastAsia="微软雅黑" w:hAnsi="微软雅黑" w:hint="eastAsia"/>
                      <w:b/>
                    </w:rPr>
                    <w:t>长江埠街道办</w:t>
                  </w:r>
                </w:p>
              </w:txbxContent>
            </v:textbox>
          </v:shape>
        </w:pict>
      </w:r>
      <w:r>
        <w:rPr>
          <w:rFonts w:ascii="仿宋_GB2312" w:eastAsia="仿宋_GB2312"/>
          <w:noProof/>
          <w:sz w:val="24"/>
        </w:rPr>
        <w:pict>
          <v:shape id="_x0000_s1131" type="#_x0000_t67" style="position:absolute;left:0;text-align:left;margin-left:280.25pt;margin-top:98.5pt;width:7.15pt;height:18pt;z-index:251735040">
            <v:textbox style="layout-flow:vertical-ideographic"/>
          </v:shape>
        </w:pict>
      </w:r>
      <w:r>
        <w:rPr>
          <w:rFonts w:ascii="仿宋_GB2312" w:eastAsia="仿宋_GB2312"/>
          <w:noProof/>
          <w:sz w:val="24"/>
        </w:rPr>
        <w:pict>
          <v:shape id="_x0000_s1134" type="#_x0000_t67" style="position:absolute;left:0;text-align:left;margin-left:85.2pt;margin-top:96.05pt;width:7.15pt;height:22.8pt;flip:y;z-index:251737088">
            <v:textbox style="layout-flow:vertical-ideographic"/>
          </v:shape>
        </w:pict>
      </w:r>
      <w:r>
        <w:rPr>
          <w:rFonts w:ascii="仿宋_GB2312" w:eastAsia="仿宋_GB2312"/>
          <w:noProof/>
          <w:sz w:val="24"/>
        </w:rPr>
        <w:pict>
          <v:shape id="_x0000_s1132" type="#_x0000_t202" style="position:absolute;left:0;text-align:left;margin-left:51pt;margin-top:55.85pt;width:81pt;height:40.2pt;z-index:251736064">
            <v:textbox style="mso-next-textbox:#_x0000_s1132">
              <w:txbxContent>
                <w:p w:rsidR="00485ED3" w:rsidRPr="007263A4" w:rsidRDefault="00485ED3">
                  <w:pPr>
                    <w:rPr>
                      <w:b/>
                    </w:rPr>
                  </w:pPr>
                  <w:r w:rsidRPr="007263A4">
                    <w:rPr>
                      <w:rFonts w:hint="eastAsia"/>
                      <w:b/>
                    </w:rPr>
                    <w:t>恒新公司获得土地使用权</w:t>
                  </w:r>
                </w:p>
              </w:txbxContent>
            </v:textbox>
          </v:shape>
        </w:pict>
      </w:r>
      <w:r>
        <w:rPr>
          <w:rFonts w:ascii="仿宋_GB2312" w:eastAsia="仿宋_GB2312"/>
          <w:noProof/>
          <w:sz w:val="24"/>
        </w:rPr>
        <w:pict>
          <v:shape id="_x0000_s1129" type="#_x0000_t67" style="position:absolute;left:0;text-align:left;margin-left:280.25pt;margin-top:31.25pt;width:7.15pt;height:25.85pt;z-index:251732992">
            <v:textbox style="layout-flow:vertical-ideographic"/>
          </v:shape>
        </w:pict>
      </w:r>
      <w:r>
        <w:rPr>
          <w:rFonts w:ascii="仿宋_GB2312" w:eastAsia="仿宋_GB2312"/>
          <w:noProof/>
          <w:sz w:val="24"/>
        </w:rPr>
        <w:pict>
          <v:shape id="_x0000_s1126" type="#_x0000_t202" style="position:absolute;left:0;text-align:left;margin-left:160.2pt;margin-top:46.2pt;width:79.2pt;height:20.4pt;z-index:251729920">
            <v:textbox style="mso-next-textbox:#_x0000_s1126">
              <w:txbxContent>
                <w:p w:rsidR="00485ED3" w:rsidRPr="007263A4" w:rsidRDefault="00485ED3" w:rsidP="00A23E2F">
                  <w:pPr>
                    <w:spacing w:line="220" w:lineRule="exact"/>
                    <w:jc w:val="center"/>
                    <w:rPr>
                      <w:rFonts w:ascii="微软雅黑" w:eastAsia="微软雅黑" w:hAnsi="微软雅黑"/>
                      <w:b/>
                    </w:rPr>
                  </w:pPr>
                  <w:r w:rsidRPr="007263A4">
                    <w:rPr>
                      <w:rFonts w:ascii="微软雅黑" w:eastAsia="微软雅黑" w:hAnsi="微软雅黑" w:hint="eastAsia"/>
                      <w:b/>
                    </w:rPr>
                    <w:t>土地招标</w:t>
                  </w:r>
                </w:p>
              </w:txbxContent>
            </v:textbox>
          </v:shape>
        </w:pict>
      </w:r>
      <w:r>
        <w:rPr>
          <w:rFonts w:ascii="仿宋_GB2312" w:eastAsia="仿宋_GB2312"/>
          <w:noProof/>
          <w:sz w:val="24"/>
        </w:rPr>
        <w:pict>
          <v:shape id="_x0000_s1135" type="#_x0000_t32" style="position:absolute;left:0;text-align:left;margin-left:191.4pt;margin-top:31.25pt;width:0;height:13.85pt;z-index:251738112" o:connectortype="straight" strokeweight="2.25pt"/>
        </w:pict>
      </w:r>
      <w:r>
        <w:rPr>
          <w:rFonts w:ascii="仿宋_GB2312" w:eastAsia="仿宋_GB2312"/>
          <w:noProof/>
          <w:sz w:val="24"/>
        </w:rPr>
        <w:pict>
          <v:shape id="_x0000_s1136" type="#_x0000_t67" style="position:absolute;left:0;text-align:left;margin-left:85.2pt;margin-top:31.25pt;width:7.15pt;height:24.6pt;flip:y;z-index:251739136">
            <v:textbox style="layout-flow:vertical-ideographic"/>
          </v:shape>
        </w:pict>
      </w:r>
      <w:r>
        <w:rPr>
          <w:rFonts w:ascii="仿宋_GB2312" w:eastAsia="仿宋_GB2312"/>
          <w:noProof/>
          <w:sz w:val="24"/>
        </w:rPr>
        <w:pict>
          <v:shape id="_x0000_s1123" type="#_x0000_t202" style="position:absolute;left:0;text-align:left;margin-left:51pt;margin-top:8.45pt;width:279.6pt;height:22.15pt;z-index:251726848">
            <v:textbox style="mso-next-textbox:#_x0000_s1123">
              <w:txbxContent>
                <w:p w:rsidR="00485ED3" w:rsidRPr="007537A9" w:rsidRDefault="00485ED3" w:rsidP="00A23E2F">
                  <w:pPr>
                    <w:spacing w:line="220" w:lineRule="exact"/>
                    <w:jc w:val="center"/>
                    <w:rPr>
                      <w:rFonts w:ascii="微软雅黑" w:eastAsia="微软雅黑" w:hAnsi="微软雅黑"/>
                      <w:b/>
                    </w:rPr>
                  </w:pPr>
                  <w:r w:rsidRPr="007537A9">
                    <w:rPr>
                      <w:rFonts w:ascii="微软雅黑" w:eastAsia="微软雅黑" w:hAnsi="微软雅黑" w:hint="eastAsia"/>
                      <w:b/>
                    </w:rPr>
                    <w:t>湖北恒新化工有限公司</w:t>
                  </w:r>
                </w:p>
              </w:txbxContent>
            </v:textbox>
          </v:shape>
        </w:pict>
      </w:r>
      <w:r>
        <w:rPr>
          <w:rFonts w:ascii="仿宋_GB2312" w:eastAsia="仿宋_GB2312"/>
          <w:sz w:val="24"/>
        </w:rPr>
      </w:r>
      <w:r>
        <w:rPr>
          <w:rFonts w:ascii="仿宋_GB2312" w:eastAsia="仿宋_GB2312"/>
          <w:sz w:val="24"/>
        </w:rPr>
        <w:pict>
          <v:shape id="_x0000_s1153" type="#_x0000_t202" style="width:411.2pt;height:309.55pt;mso-position-horizontal-relative:char;mso-position-vertical-relative:line;mso-width-relative:margin;mso-height-relative:margin">
            <v:textbox style="mso-next-textbox:#_x0000_s1153">
              <w:txbxContent>
                <w:p w:rsidR="00485ED3" w:rsidRDefault="00485ED3" w:rsidP="007263A4">
                  <w:pPr>
                    <w:rPr>
                      <w:noProof/>
                    </w:rPr>
                  </w:pPr>
                </w:p>
                <w:p w:rsidR="00485ED3" w:rsidRDefault="00485ED3" w:rsidP="007263A4">
                  <w:pPr>
                    <w:rPr>
                      <w:noProof/>
                    </w:rPr>
                  </w:pPr>
                </w:p>
                <w:p w:rsidR="00485ED3" w:rsidRDefault="00485ED3" w:rsidP="007263A4"/>
              </w:txbxContent>
            </v:textbox>
            <w10:wrap type="none"/>
            <w10:anchorlock/>
          </v:shape>
        </w:pict>
      </w:r>
    </w:p>
    <w:p w:rsidR="007263A4" w:rsidRDefault="007263A4" w:rsidP="007263A4">
      <w:pPr>
        <w:spacing w:line="360" w:lineRule="auto"/>
        <w:ind w:firstLineChars="200" w:firstLine="480"/>
        <w:rPr>
          <w:rFonts w:ascii="仿宋_GB2312" w:eastAsia="仿宋_GB2312"/>
          <w:sz w:val="24"/>
        </w:rPr>
      </w:pPr>
    </w:p>
    <w:p w:rsidR="00C7194A" w:rsidRDefault="00C7194A">
      <w:pPr>
        <w:widowControl/>
        <w:jc w:val="left"/>
        <w:rPr>
          <w:rFonts w:ascii="仿宋_GB2312" w:eastAsia="仿宋_GB2312"/>
          <w:sz w:val="24"/>
        </w:rPr>
      </w:pPr>
      <w:r>
        <w:rPr>
          <w:rFonts w:ascii="仿宋_GB2312" w:eastAsia="仿宋_GB2312"/>
          <w:sz w:val="24"/>
        </w:rPr>
        <w:br w:type="page"/>
      </w:r>
    </w:p>
    <w:p w:rsidR="00C7194A" w:rsidRPr="00C7194A" w:rsidRDefault="00C7194A" w:rsidP="00C7194A">
      <w:pPr>
        <w:pStyle w:val="1"/>
        <w:spacing w:before="360" w:after="360"/>
        <w:jc w:val="center"/>
        <w:rPr>
          <w:rFonts w:ascii="微软雅黑" w:eastAsia="微软雅黑" w:hAnsi="微软雅黑"/>
          <w:color w:val="000000"/>
          <w:sz w:val="36"/>
          <w:szCs w:val="36"/>
        </w:rPr>
      </w:pPr>
      <w:bookmarkStart w:id="61" w:name="_Toc365277480"/>
      <w:bookmarkStart w:id="62" w:name="_Toc16424"/>
      <w:bookmarkStart w:id="63" w:name="_Toc9010271"/>
      <w:r w:rsidRPr="00C7194A">
        <w:rPr>
          <w:rFonts w:ascii="微软雅黑" w:eastAsia="微软雅黑" w:hAnsi="微软雅黑"/>
          <w:color w:val="000000"/>
          <w:sz w:val="36"/>
          <w:szCs w:val="36"/>
        </w:rPr>
        <w:lastRenderedPageBreak/>
        <w:t>9移民安置监测</w:t>
      </w:r>
      <w:r w:rsidRPr="00C7194A">
        <w:rPr>
          <w:rFonts w:ascii="微软雅黑" w:eastAsia="微软雅黑" w:hAnsi="微软雅黑" w:hint="eastAsia"/>
          <w:color w:val="000000"/>
          <w:sz w:val="36"/>
          <w:szCs w:val="36"/>
        </w:rPr>
        <w:t>与评估</w:t>
      </w:r>
      <w:bookmarkEnd w:id="61"/>
      <w:bookmarkEnd w:id="62"/>
      <w:bookmarkEnd w:id="63"/>
    </w:p>
    <w:p w:rsidR="00C7194A" w:rsidRPr="00C7194A" w:rsidRDefault="00C7194A" w:rsidP="00C7194A">
      <w:pPr>
        <w:pStyle w:val="2"/>
        <w:jc w:val="left"/>
        <w:rPr>
          <w:rFonts w:eastAsia="微软雅黑" w:cs="Times New Roman"/>
          <w:color w:val="000000"/>
          <w:sz w:val="30"/>
          <w:szCs w:val="30"/>
        </w:rPr>
      </w:pPr>
      <w:bookmarkStart w:id="64" w:name="_Toc365277481"/>
      <w:bookmarkStart w:id="65" w:name="_Toc10389"/>
      <w:bookmarkStart w:id="66" w:name="_Toc9010272"/>
      <w:r w:rsidRPr="00C7194A">
        <w:rPr>
          <w:rFonts w:eastAsia="微软雅黑" w:cs="Times New Roman"/>
          <w:color w:val="000000"/>
          <w:sz w:val="30"/>
          <w:szCs w:val="30"/>
        </w:rPr>
        <w:t xml:space="preserve">9-1 </w:t>
      </w:r>
      <w:r w:rsidRPr="00C7194A">
        <w:rPr>
          <w:rFonts w:eastAsia="微软雅黑" w:hAnsi="微软雅黑" w:cs="Times New Roman"/>
          <w:color w:val="000000"/>
          <w:sz w:val="30"/>
          <w:szCs w:val="30"/>
        </w:rPr>
        <w:t>移民安置监测与评估的目的</w:t>
      </w:r>
      <w:bookmarkEnd w:id="64"/>
      <w:bookmarkEnd w:id="65"/>
      <w:bookmarkEnd w:id="66"/>
    </w:p>
    <w:p w:rsidR="00C7194A" w:rsidRPr="00C7194A" w:rsidRDefault="00C7194A" w:rsidP="00C7194A">
      <w:pPr>
        <w:spacing w:line="360" w:lineRule="auto"/>
        <w:ind w:firstLine="480"/>
        <w:rPr>
          <w:rFonts w:ascii="Times New Roman" w:eastAsia="仿宋" w:hAnsi="Times New Roman" w:cs="Times New Roman"/>
          <w:color w:val="000000"/>
          <w:sz w:val="24"/>
        </w:rPr>
      </w:pPr>
      <w:r w:rsidRPr="00C7194A">
        <w:rPr>
          <w:rFonts w:ascii="Times New Roman" w:eastAsia="仿宋" w:hAnsi="仿宋" w:cs="Times New Roman"/>
          <w:color w:val="000000"/>
          <w:sz w:val="24"/>
        </w:rPr>
        <w:t>根据世界银行非自愿性移民业务政策</w:t>
      </w:r>
      <w:r w:rsidRPr="00C7194A">
        <w:rPr>
          <w:rFonts w:ascii="Times New Roman" w:eastAsia="仿宋" w:hAnsi="Times New Roman" w:cs="Times New Roman"/>
          <w:color w:val="000000"/>
          <w:sz w:val="24"/>
        </w:rPr>
        <w:t>OP4.12</w:t>
      </w:r>
      <w:r w:rsidRPr="00C7194A">
        <w:rPr>
          <w:rFonts w:ascii="Times New Roman" w:eastAsia="仿宋" w:hAnsi="仿宋" w:cs="Times New Roman"/>
          <w:color w:val="000000"/>
          <w:sz w:val="24"/>
        </w:rPr>
        <w:t>的要求，项目</w:t>
      </w:r>
      <w:r>
        <w:rPr>
          <w:rFonts w:ascii="Times New Roman" w:eastAsia="仿宋" w:hAnsi="仿宋" w:cs="Times New Roman" w:hint="eastAsia"/>
          <w:color w:val="000000"/>
          <w:sz w:val="24"/>
        </w:rPr>
        <w:t>办</w:t>
      </w:r>
      <w:r w:rsidRPr="00C7194A">
        <w:rPr>
          <w:rFonts w:ascii="Times New Roman" w:eastAsia="仿宋" w:hAnsi="仿宋" w:cs="Times New Roman"/>
          <w:color w:val="000000"/>
          <w:sz w:val="24"/>
        </w:rPr>
        <w:t>应建立起内部与外部的监测和评估体系，跟踪监测移民安置活动，确保各级移民安置机构严格遵循《移民安置行动计划》确定的原则和政策，并在项目移民安置完成后，对移民生活水平进行评估，以确保《移民安置行动计划》设立的目标能够实现。</w:t>
      </w:r>
    </w:p>
    <w:p w:rsidR="00C7194A" w:rsidRPr="00C7194A" w:rsidRDefault="00C7194A" w:rsidP="00C7194A">
      <w:pPr>
        <w:spacing w:line="360" w:lineRule="auto"/>
        <w:ind w:firstLine="480"/>
        <w:rPr>
          <w:rFonts w:ascii="Times New Roman" w:eastAsia="仿宋" w:hAnsi="Times New Roman" w:cs="Times New Roman"/>
          <w:color w:val="000000"/>
          <w:sz w:val="24"/>
        </w:rPr>
      </w:pPr>
      <w:r w:rsidRPr="00C7194A">
        <w:rPr>
          <w:rFonts w:ascii="Times New Roman" w:eastAsia="仿宋" w:hAnsi="仿宋" w:cs="Times New Roman"/>
          <w:color w:val="000000"/>
          <w:sz w:val="24"/>
        </w:rPr>
        <w:t>监测与评估是纠正移民安置实施过程中出现的错误做法的主要管理机制。移民安置监测的目的在于尽早发现项目移民安置实施中的问题和成功经验，以便及时调整移民安置实施方案。根据世界银行的要求，项目</w:t>
      </w:r>
      <w:r>
        <w:rPr>
          <w:rFonts w:ascii="Times New Roman" w:eastAsia="仿宋" w:hAnsi="仿宋" w:cs="Times New Roman" w:hint="eastAsia"/>
          <w:color w:val="000000"/>
          <w:sz w:val="24"/>
        </w:rPr>
        <w:t>办</w:t>
      </w:r>
      <w:r w:rsidRPr="00C7194A">
        <w:rPr>
          <w:rFonts w:ascii="Times New Roman" w:eastAsia="仿宋" w:hAnsi="仿宋" w:cs="Times New Roman"/>
          <w:color w:val="000000"/>
          <w:sz w:val="24"/>
        </w:rPr>
        <w:t>将在移民安置实施过程中建立起移民安置的内部监测和外部监测评估体系。内部监测由项目移民安置机构负责组织实施，外部监测与评估则由具有专业知识和丰富经验的独立监测机构负责实施。</w:t>
      </w:r>
    </w:p>
    <w:p w:rsidR="00C7194A" w:rsidRPr="00C7194A" w:rsidRDefault="00C7194A" w:rsidP="00C7194A">
      <w:pPr>
        <w:spacing w:line="360" w:lineRule="auto"/>
        <w:ind w:firstLine="480"/>
        <w:rPr>
          <w:rFonts w:ascii="Times New Roman" w:eastAsia="仿宋" w:hAnsi="Times New Roman" w:cs="Times New Roman"/>
          <w:color w:val="000000"/>
          <w:spacing w:val="8"/>
          <w:sz w:val="24"/>
        </w:rPr>
      </w:pPr>
      <w:r w:rsidRPr="00C7194A">
        <w:rPr>
          <w:rFonts w:ascii="Times New Roman" w:eastAsia="仿宋" w:hAnsi="仿宋" w:cs="Times New Roman"/>
          <w:color w:val="000000"/>
          <w:spacing w:val="8"/>
          <w:sz w:val="24"/>
        </w:rPr>
        <w:t>内部监测的目的，在于规范和指导移民实施机构所进行的移民活动，确保征迁安置工作严格按《移民安置计划》确定的原则和政策实施，确保移民安置活动有序、规范、高效地进行，并使各级移民安置机构能及时了解移民安置实施进度，发现和处理移民实施中存在的问题。</w:t>
      </w:r>
    </w:p>
    <w:p w:rsidR="00C7194A" w:rsidRDefault="00C7194A" w:rsidP="00C7194A">
      <w:pPr>
        <w:spacing w:line="360" w:lineRule="auto"/>
        <w:ind w:firstLine="480"/>
        <w:rPr>
          <w:color w:val="000000"/>
          <w:sz w:val="24"/>
        </w:rPr>
      </w:pPr>
      <w:r w:rsidRPr="00C7194A">
        <w:rPr>
          <w:rFonts w:ascii="Times New Roman" w:eastAsia="仿宋" w:hAnsi="仿宋" w:cs="Times New Roman"/>
          <w:color w:val="000000"/>
          <w:sz w:val="24"/>
        </w:rPr>
        <w:t>外部监测与评估的目的在于监测并评估土地征用、建筑物搬迁的目标是否得到实现，独立监测机构（</w:t>
      </w:r>
      <w:r w:rsidRPr="00C7194A">
        <w:rPr>
          <w:rFonts w:ascii="Times New Roman" w:eastAsia="仿宋" w:hAnsi="Times New Roman" w:cs="Times New Roman"/>
          <w:color w:val="000000"/>
          <w:sz w:val="24"/>
        </w:rPr>
        <w:t>IMO</w:t>
      </w:r>
      <w:r>
        <w:rPr>
          <w:rFonts w:ascii="Times New Roman" w:eastAsia="仿宋" w:hAnsi="仿宋" w:cs="Times New Roman"/>
          <w:color w:val="000000"/>
          <w:sz w:val="24"/>
        </w:rPr>
        <w:t>）通过外部跟踪监测与评估，对土地征用</w:t>
      </w:r>
      <w:r w:rsidRPr="00C7194A">
        <w:rPr>
          <w:rFonts w:ascii="Times New Roman" w:eastAsia="仿宋" w:hAnsi="仿宋" w:cs="Times New Roman"/>
          <w:color w:val="000000"/>
          <w:sz w:val="24"/>
        </w:rPr>
        <w:t>和收入恢复提出意见和建议，并提出解决措施，从而使项目办公室能及时采取行动，确保移民安置政策目标的实现。</w:t>
      </w:r>
    </w:p>
    <w:p w:rsidR="00C7194A" w:rsidRPr="00C7194A" w:rsidRDefault="00C7194A" w:rsidP="00C7194A">
      <w:pPr>
        <w:pStyle w:val="2"/>
        <w:jc w:val="both"/>
        <w:rPr>
          <w:rFonts w:eastAsia="微软雅黑" w:cs="Times New Roman"/>
          <w:color w:val="000000"/>
          <w:sz w:val="30"/>
          <w:szCs w:val="30"/>
        </w:rPr>
      </w:pPr>
      <w:bookmarkStart w:id="67" w:name="_Toc365277482"/>
      <w:bookmarkStart w:id="68" w:name="_Toc3267"/>
      <w:bookmarkStart w:id="69" w:name="_Toc9010273"/>
      <w:r w:rsidRPr="00C7194A">
        <w:rPr>
          <w:rFonts w:eastAsia="微软雅黑" w:cs="Times New Roman"/>
          <w:color w:val="000000"/>
          <w:sz w:val="30"/>
          <w:szCs w:val="30"/>
        </w:rPr>
        <w:t xml:space="preserve">9-2 </w:t>
      </w:r>
      <w:r w:rsidRPr="00C7194A">
        <w:rPr>
          <w:rFonts w:eastAsia="微软雅黑" w:hAnsi="微软雅黑" w:cs="Times New Roman"/>
          <w:color w:val="000000"/>
          <w:sz w:val="30"/>
          <w:szCs w:val="30"/>
        </w:rPr>
        <w:t>移民安置的内部监测</w:t>
      </w:r>
      <w:bookmarkEnd w:id="67"/>
      <w:bookmarkEnd w:id="68"/>
      <w:bookmarkEnd w:id="69"/>
    </w:p>
    <w:p w:rsidR="00C7194A" w:rsidRPr="00C7194A" w:rsidRDefault="00C7194A" w:rsidP="00C7194A">
      <w:pPr>
        <w:spacing w:line="360" w:lineRule="auto"/>
        <w:ind w:firstLine="480"/>
        <w:rPr>
          <w:rFonts w:ascii="仿宋" w:eastAsia="仿宋" w:hAnsi="仿宋" w:cs="宋体"/>
          <w:color w:val="000000"/>
          <w:sz w:val="24"/>
        </w:rPr>
      </w:pPr>
      <w:r>
        <w:rPr>
          <w:rFonts w:ascii="仿宋" w:eastAsia="仿宋" w:hAnsi="仿宋" w:cs="宋体" w:hint="eastAsia"/>
          <w:color w:val="000000"/>
          <w:sz w:val="24"/>
        </w:rPr>
        <w:t>移民安置内部监测是由项目办</w:t>
      </w:r>
      <w:r w:rsidRPr="00C7194A">
        <w:rPr>
          <w:rFonts w:ascii="仿宋" w:eastAsia="仿宋" w:hAnsi="仿宋" w:cs="宋体" w:hint="eastAsia"/>
          <w:color w:val="000000"/>
          <w:sz w:val="24"/>
        </w:rPr>
        <w:t>内部管理机构实施的对《移民安置行动计划》的实施进行连续监督的体系。其目的在于使项目业主能够全面、及时、准确地掌握移民安置的进度，及时发现并解决移民安置过程中出现的问题。</w:t>
      </w:r>
    </w:p>
    <w:p w:rsidR="00C7194A" w:rsidRPr="00C7194A" w:rsidRDefault="00C7194A" w:rsidP="00C7194A">
      <w:pPr>
        <w:pStyle w:val="3"/>
        <w:spacing w:before="120" w:after="120" w:line="415" w:lineRule="auto"/>
        <w:rPr>
          <w:rFonts w:ascii="Times New Roman" w:eastAsia="微软雅黑" w:hAnsi="Times New Roman" w:cs="Times New Roman"/>
          <w:sz w:val="24"/>
          <w:szCs w:val="24"/>
        </w:rPr>
      </w:pPr>
      <w:bookmarkStart w:id="70" w:name="_Toc365277483"/>
      <w:bookmarkStart w:id="71" w:name="_Toc26507"/>
      <w:bookmarkStart w:id="72" w:name="_Toc9010274"/>
      <w:r w:rsidRPr="00C7194A">
        <w:rPr>
          <w:rFonts w:ascii="Times New Roman" w:eastAsia="微软雅黑" w:hAnsi="Times New Roman" w:cs="Times New Roman"/>
          <w:sz w:val="24"/>
          <w:szCs w:val="24"/>
        </w:rPr>
        <w:lastRenderedPageBreak/>
        <w:t xml:space="preserve">9-2-1 </w:t>
      </w:r>
      <w:r w:rsidRPr="00C7194A">
        <w:rPr>
          <w:rFonts w:ascii="Times New Roman" w:eastAsia="微软雅黑" w:hAnsi="微软雅黑" w:cs="Times New Roman"/>
          <w:sz w:val="24"/>
          <w:szCs w:val="24"/>
        </w:rPr>
        <w:t>内部监测内容</w:t>
      </w:r>
      <w:bookmarkEnd w:id="70"/>
      <w:bookmarkEnd w:id="71"/>
      <w:bookmarkEnd w:id="72"/>
    </w:p>
    <w:p w:rsidR="00C7194A" w:rsidRPr="00B454A0" w:rsidRDefault="00C7194A" w:rsidP="00C7194A">
      <w:pPr>
        <w:spacing w:line="360" w:lineRule="auto"/>
        <w:ind w:firstLine="480"/>
        <w:rPr>
          <w:rFonts w:ascii="仿宋" w:eastAsia="仿宋" w:hAnsi="仿宋"/>
          <w:b/>
          <w:color w:val="000000"/>
          <w:sz w:val="24"/>
          <w:u w:val="single"/>
        </w:rPr>
      </w:pPr>
      <w:r w:rsidRPr="00B454A0">
        <w:rPr>
          <w:rFonts w:ascii="仿宋" w:eastAsia="仿宋" w:hAnsi="仿宋"/>
          <w:b/>
          <w:color w:val="000000"/>
          <w:sz w:val="24"/>
          <w:u w:val="single"/>
        </w:rPr>
        <w:t>1．征地数量的核实</w:t>
      </w:r>
    </w:p>
    <w:p w:rsidR="00C7194A" w:rsidRPr="00B454A0" w:rsidRDefault="00C7194A" w:rsidP="00C7194A">
      <w:pPr>
        <w:spacing w:line="360" w:lineRule="auto"/>
        <w:ind w:firstLine="480"/>
        <w:rPr>
          <w:rFonts w:ascii="仿宋" w:eastAsia="仿宋" w:hAnsi="仿宋"/>
          <w:color w:val="000000"/>
          <w:sz w:val="24"/>
        </w:rPr>
      </w:pPr>
      <w:r w:rsidRPr="00B454A0">
        <w:rPr>
          <w:rFonts w:ascii="仿宋" w:eastAsia="仿宋" w:hAnsi="仿宋"/>
          <w:color w:val="000000"/>
          <w:sz w:val="24"/>
        </w:rPr>
        <w:t>项目内部监测机构与地方政府一起，勘测和审核征地拆迁数量。征地拆迁数据的核实是移民安置工作的基础，也是支付补偿的依据。这是内部监测机构的重要责任。</w:t>
      </w:r>
    </w:p>
    <w:p w:rsidR="00C7194A" w:rsidRPr="00B454A0" w:rsidRDefault="00C7194A" w:rsidP="00C7194A">
      <w:pPr>
        <w:pStyle w:val="ac"/>
        <w:spacing w:line="360" w:lineRule="auto"/>
        <w:ind w:firstLineChars="200" w:firstLine="482"/>
        <w:rPr>
          <w:rFonts w:ascii="仿宋" w:eastAsia="仿宋" w:hAnsi="仿宋" w:cs="Times New Roman"/>
          <w:b/>
          <w:color w:val="000000"/>
          <w:sz w:val="24"/>
          <w:szCs w:val="24"/>
          <w:u w:val="single"/>
        </w:rPr>
      </w:pPr>
      <w:r w:rsidRPr="00B454A0">
        <w:rPr>
          <w:rFonts w:ascii="仿宋" w:eastAsia="仿宋" w:hAnsi="仿宋" w:cs="Times New Roman"/>
          <w:b/>
          <w:color w:val="000000"/>
          <w:sz w:val="24"/>
          <w:szCs w:val="24"/>
          <w:u w:val="single"/>
        </w:rPr>
        <w:t>2. 移民安置活动实施进度</w:t>
      </w:r>
    </w:p>
    <w:p w:rsidR="00C7194A" w:rsidRPr="00B454A0" w:rsidRDefault="00C7194A"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sz w:val="24"/>
          <w:szCs w:val="24"/>
        </w:rPr>
        <w:t>主要监测移民安置的总体进度与年度计划，移民机构人员和设备配备进度，项目永久征地的实施进度，安置补偿资金分配给移民的实施进度，生产恢复进度，公共设施建设进度，企事业单位迁建进度，劳动力就业安置进度以及其它移民活动的进度。</w:t>
      </w:r>
    </w:p>
    <w:p w:rsidR="00C7194A" w:rsidRPr="00B454A0" w:rsidRDefault="00C7194A" w:rsidP="00C7194A">
      <w:pPr>
        <w:spacing w:line="360" w:lineRule="auto"/>
        <w:ind w:firstLine="480"/>
        <w:rPr>
          <w:rFonts w:ascii="仿宋" w:eastAsia="仿宋" w:hAnsi="仿宋"/>
          <w:b/>
          <w:color w:val="000000"/>
          <w:sz w:val="24"/>
          <w:u w:val="single"/>
        </w:rPr>
      </w:pPr>
      <w:r w:rsidRPr="00B454A0">
        <w:rPr>
          <w:rFonts w:ascii="仿宋" w:eastAsia="仿宋" w:hAnsi="仿宋"/>
          <w:b/>
          <w:color w:val="000000"/>
          <w:sz w:val="24"/>
          <w:u w:val="single"/>
        </w:rPr>
        <w:t>3. 移民政策与补偿标准落实情况</w:t>
      </w:r>
    </w:p>
    <w:p w:rsidR="00C7194A" w:rsidRPr="00B454A0" w:rsidRDefault="00C7194A" w:rsidP="00C7194A">
      <w:pPr>
        <w:spacing w:line="360" w:lineRule="auto"/>
        <w:ind w:firstLine="480"/>
        <w:rPr>
          <w:rFonts w:ascii="仿宋" w:eastAsia="仿宋" w:hAnsi="仿宋"/>
          <w:color w:val="000000"/>
          <w:sz w:val="24"/>
        </w:rPr>
      </w:pPr>
      <w:r w:rsidRPr="00B454A0">
        <w:rPr>
          <w:rFonts w:ascii="仿宋" w:eastAsia="仿宋" w:hAnsi="仿宋"/>
          <w:color w:val="000000"/>
          <w:sz w:val="24"/>
        </w:rPr>
        <w:t>内部监测机构要监测移民政策的落实，重点是监测各类受影响的财产的补偿标准和实际执行情况。内部监测机构需要特别关注补偿是否按照《移民安置行动计划》中的标准执行。补偿标准若有变化，需说明原因。</w:t>
      </w:r>
    </w:p>
    <w:p w:rsidR="00C7194A" w:rsidRPr="00B454A0" w:rsidRDefault="00C7194A" w:rsidP="00C7194A">
      <w:pPr>
        <w:pStyle w:val="ac"/>
        <w:spacing w:line="360" w:lineRule="auto"/>
        <w:ind w:firstLineChars="200" w:firstLine="482"/>
        <w:rPr>
          <w:rFonts w:ascii="仿宋" w:eastAsia="仿宋" w:hAnsi="仿宋" w:cs="Times New Roman"/>
          <w:b/>
          <w:color w:val="000000"/>
          <w:sz w:val="24"/>
          <w:szCs w:val="24"/>
          <w:u w:val="single"/>
        </w:rPr>
      </w:pPr>
      <w:r w:rsidRPr="00B454A0">
        <w:rPr>
          <w:rFonts w:ascii="仿宋" w:eastAsia="仿宋" w:hAnsi="仿宋" w:cs="Times New Roman"/>
          <w:b/>
          <w:color w:val="000000"/>
          <w:sz w:val="24"/>
          <w:szCs w:val="24"/>
          <w:u w:val="single"/>
        </w:rPr>
        <w:t>4. 移民安置资金预算及其执行情况</w:t>
      </w:r>
    </w:p>
    <w:p w:rsidR="00C7194A" w:rsidRPr="00B454A0" w:rsidRDefault="00C7194A"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sz w:val="24"/>
          <w:szCs w:val="24"/>
        </w:rPr>
        <w:t>主要监测移民安置资金逐级拨付的数量与时间等情况，各级移民安置实施机构的</w:t>
      </w:r>
      <w:r w:rsidR="00B454A0" w:rsidRPr="00B454A0">
        <w:rPr>
          <w:rFonts w:ascii="仿宋" w:eastAsia="仿宋" w:hAnsi="仿宋" w:cs="Times New Roman"/>
          <w:color w:val="000000"/>
          <w:sz w:val="24"/>
          <w:szCs w:val="24"/>
        </w:rPr>
        <w:t>移民资金使用与管理，补偿费用支付给受影响财产（房屋等）的产权人</w:t>
      </w:r>
      <w:r w:rsidRPr="00B454A0">
        <w:rPr>
          <w:rFonts w:ascii="仿宋" w:eastAsia="仿宋" w:hAnsi="仿宋" w:cs="Times New Roman"/>
          <w:color w:val="000000"/>
          <w:sz w:val="24"/>
          <w:szCs w:val="24"/>
        </w:rPr>
        <w:t>的数量与时间，村级集体土地补偿资金的使用与管理，资金使用的监督、审计。</w:t>
      </w:r>
    </w:p>
    <w:p w:rsidR="00C7194A" w:rsidRPr="00B454A0" w:rsidRDefault="00C7194A" w:rsidP="00C7194A">
      <w:pPr>
        <w:pStyle w:val="ac"/>
        <w:spacing w:line="360" w:lineRule="auto"/>
        <w:ind w:firstLineChars="200" w:firstLine="482"/>
        <w:rPr>
          <w:rFonts w:ascii="仿宋" w:eastAsia="仿宋" w:hAnsi="仿宋" w:cs="Times New Roman"/>
          <w:b/>
          <w:color w:val="000000"/>
          <w:sz w:val="24"/>
          <w:szCs w:val="24"/>
          <w:u w:val="single"/>
        </w:rPr>
      </w:pPr>
      <w:r w:rsidRPr="00B454A0">
        <w:rPr>
          <w:rFonts w:ascii="仿宋" w:eastAsia="仿宋" w:hAnsi="仿宋" w:cs="Times New Roman"/>
          <w:b/>
          <w:color w:val="000000"/>
          <w:sz w:val="24"/>
          <w:szCs w:val="24"/>
          <w:u w:val="single"/>
        </w:rPr>
        <w:t>5. 移民生产恢复与就业安置情况</w:t>
      </w:r>
    </w:p>
    <w:p w:rsidR="00C7194A" w:rsidRPr="00B454A0" w:rsidRDefault="00C7194A"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sz w:val="24"/>
          <w:szCs w:val="24"/>
        </w:rPr>
        <w:t>监测农村移民生产恢复的主要方式、移民就业安置人数、拆迁企业的生产恢复、脆弱群体（少数民族、妇女、老人、残疾人、贫困人口等）的收入恢复，生产安置与收入恢复的效果等。</w:t>
      </w:r>
    </w:p>
    <w:p w:rsidR="00C7194A" w:rsidRPr="00B454A0" w:rsidRDefault="00B454A0" w:rsidP="00C7194A">
      <w:pPr>
        <w:pStyle w:val="ac"/>
        <w:spacing w:line="360" w:lineRule="auto"/>
        <w:ind w:firstLineChars="200" w:firstLine="482"/>
        <w:rPr>
          <w:rFonts w:ascii="仿宋" w:eastAsia="仿宋" w:hAnsi="仿宋" w:cs="Times New Roman"/>
          <w:b/>
          <w:color w:val="000000"/>
          <w:sz w:val="24"/>
          <w:szCs w:val="24"/>
          <w:u w:val="single"/>
        </w:rPr>
      </w:pPr>
      <w:r w:rsidRPr="00B454A0">
        <w:rPr>
          <w:rFonts w:ascii="仿宋" w:eastAsia="仿宋" w:hAnsi="仿宋" w:cs="Times New Roman"/>
          <w:b/>
          <w:color w:val="000000"/>
          <w:sz w:val="24"/>
          <w:szCs w:val="24"/>
          <w:u w:val="single"/>
        </w:rPr>
        <w:t>6</w:t>
      </w:r>
      <w:r w:rsidR="00C7194A" w:rsidRPr="00B454A0">
        <w:rPr>
          <w:rFonts w:ascii="仿宋" w:eastAsia="仿宋" w:hAnsi="仿宋" w:cs="Times New Roman"/>
          <w:b/>
          <w:color w:val="000000"/>
          <w:sz w:val="24"/>
          <w:szCs w:val="24"/>
          <w:u w:val="single"/>
        </w:rPr>
        <w:t>. 企业的恢复重建情况</w:t>
      </w:r>
    </w:p>
    <w:p w:rsidR="00C7194A" w:rsidRPr="00B454A0" w:rsidRDefault="00C7194A"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sz w:val="24"/>
          <w:szCs w:val="24"/>
        </w:rPr>
        <w:t>项目内部监测机构要对各类受影响的企业生产经营恢复情况，企业劳动力安置情况进行跟踪监测。</w:t>
      </w:r>
    </w:p>
    <w:p w:rsidR="00C7194A" w:rsidRPr="00B454A0" w:rsidRDefault="00B454A0" w:rsidP="00C7194A">
      <w:pPr>
        <w:pStyle w:val="ac"/>
        <w:spacing w:line="360" w:lineRule="auto"/>
        <w:ind w:firstLineChars="200" w:firstLine="482"/>
        <w:rPr>
          <w:rFonts w:ascii="仿宋" w:eastAsia="仿宋" w:hAnsi="仿宋" w:cs="Times New Roman"/>
          <w:b/>
          <w:color w:val="000000"/>
          <w:sz w:val="24"/>
          <w:szCs w:val="24"/>
          <w:u w:val="single"/>
        </w:rPr>
      </w:pPr>
      <w:r w:rsidRPr="00B454A0">
        <w:rPr>
          <w:rFonts w:ascii="仿宋" w:eastAsia="仿宋" w:hAnsi="仿宋" w:cs="Times New Roman"/>
          <w:b/>
          <w:color w:val="000000"/>
          <w:sz w:val="24"/>
          <w:szCs w:val="24"/>
          <w:u w:val="single"/>
        </w:rPr>
        <w:t>7</w:t>
      </w:r>
      <w:r w:rsidR="00C7194A" w:rsidRPr="00B454A0">
        <w:rPr>
          <w:rFonts w:ascii="仿宋" w:eastAsia="仿宋" w:hAnsi="仿宋" w:cs="Times New Roman"/>
          <w:b/>
          <w:color w:val="000000"/>
          <w:sz w:val="24"/>
          <w:szCs w:val="24"/>
          <w:u w:val="single"/>
        </w:rPr>
        <w:t>. 移民抱怨、申诉信息的收集和处理</w:t>
      </w:r>
    </w:p>
    <w:p w:rsidR="00C7194A" w:rsidRPr="00B454A0" w:rsidRDefault="00C7194A"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sz w:val="24"/>
          <w:szCs w:val="24"/>
        </w:rPr>
        <w:t>项目业主要建立渠道、程序与组织机构来处理移民的抱怨与申诉，要将移民反映的抱怨和申诉进行记录和分析。凡是移民共同反映的问题，需要政策调整才能解决的重要移民安置问题，应及时向政府有关部门报告，以便制定新的政策来</w:t>
      </w:r>
      <w:r w:rsidRPr="00B454A0">
        <w:rPr>
          <w:rFonts w:ascii="仿宋" w:eastAsia="仿宋" w:hAnsi="仿宋" w:cs="Times New Roman"/>
          <w:color w:val="000000"/>
          <w:sz w:val="24"/>
          <w:szCs w:val="24"/>
        </w:rPr>
        <w:lastRenderedPageBreak/>
        <w:t>解决这些问题。同时项目业主还应编制移民信息手册，公开移民安置的信息。</w:t>
      </w:r>
    </w:p>
    <w:p w:rsidR="00C7194A" w:rsidRPr="00B454A0" w:rsidRDefault="00B72036" w:rsidP="00C7194A">
      <w:pPr>
        <w:pStyle w:val="ac"/>
        <w:spacing w:line="360" w:lineRule="auto"/>
        <w:ind w:firstLineChars="200" w:firstLine="482"/>
        <w:rPr>
          <w:rFonts w:ascii="仿宋" w:eastAsia="仿宋" w:hAnsi="仿宋" w:cs="Times New Roman"/>
          <w:b/>
          <w:color w:val="000000"/>
          <w:sz w:val="24"/>
          <w:szCs w:val="24"/>
          <w:u w:val="single"/>
        </w:rPr>
      </w:pPr>
      <w:r>
        <w:rPr>
          <w:rFonts w:ascii="仿宋" w:eastAsia="仿宋" w:hAnsi="仿宋" w:cs="Times New Roman" w:hint="eastAsia"/>
          <w:b/>
          <w:color w:val="000000"/>
          <w:sz w:val="24"/>
          <w:szCs w:val="24"/>
          <w:u w:val="single"/>
        </w:rPr>
        <w:t>8</w:t>
      </w:r>
      <w:r w:rsidR="00C7194A" w:rsidRPr="00B454A0">
        <w:rPr>
          <w:rFonts w:ascii="仿宋" w:eastAsia="仿宋" w:hAnsi="仿宋" w:cs="Times New Roman"/>
          <w:b/>
          <w:color w:val="000000"/>
          <w:sz w:val="24"/>
          <w:szCs w:val="24"/>
          <w:u w:val="single"/>
        </w:rPr>
        <w:t>. 处理外部监测机构反映的问题</w:t>
      </w:r>
    </w:p>
    <w:p w:rsidR="00C7194A" w:rsidRPr="00B454A0" w:rsidRDefault="00C7194A"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sz w:val="24"/>
          <w:szCs w:val="24"/>
        </w:rPr>
        <w:t>项目内部监测机构应及时阅读外部监测机构提供的监测报告，并与外部监测机构沟通，研究出解决问题的对策。如果解决移民安置问题的政策超出项目移民安置办公室的权限，移民安置管理办公室应及时向上级政府报告，制定或实施新的政策。</w:t>
      </w:r>
    </w:p>
    <w:p w:rsidR="00C7194A" w:rsidRPr="00B454A0" w:rsidRDefault="00B454A0" w:rsidP="00B454A0">
      <w:pPr>
        <w:pStyle w:val="3"/>
        <w:spacing w:before="120" w:after="120" w:line="360" w:lineRule="auto"/>
        <w:rPr>
          <w:rFonts w:ascii="Times New Roman" w:eastAsia="微软雅黑" w:hAnsi="Times New Roman" w:cs="Times New Roman"/>
          <w:sz w:val="24"/>
          <w:szCs w:val="24"/>
        </w:rPr>
      </w:pPr>
      <w:bookmarkStart w:id="73" w:name="_Toc365277484"/>
      <w:bookmarkStart w:id="74" w:name="_Toc25128"/>
      <w:bookmarkStart w:id="75" w:name="_Toc9010275"/>
      <w:r w:rsidRPr="00B454A0">
        <w:rPr>
          <w:rFonts w:ascii="Times New Roman" w:eastAsia="微软雅黑" w:hAnsi="Times New Roman" w:cs="Times New Roman"/>
          <w:sz w:val="24"/>
          <w:szCs w:val="24"/>
        </w:rPr>
        <w:t xml:space="preserve">9-2-2 </w:t>
      </w:r>
      <w:r w:rsidRPr="00B454A0">
        <w:rPr>
          <w:rFonts w:ascii="Times New Roman" w:eastAsia="微软雅黑" w:hAnsi="微软雅黑" w:cs="Times New Roman"/>
          <w:sz w:val="24"/>
          <w:szCs w:val="24"/>
        </w:rPr>
        <w:t>内部监测方法</w:t>
      </w:r>
      <w:bookmarkEnd w:id="73"/>
      <w:bookmarkEnd w:id="74"/>
      <w:bookmarkEnd w:id="75"/>
    </w:p>
    <w:p w:rsidR="00C7194A" w:rsidRPr="00B454A0" w:rsidRDefault="00C7194A"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sz w:val="24"/>
          <w:szCs w:val="24"/>
        </w:rPr>
        <w:t>项目将根据项目实施情况采取如下几种方法实施内部监测：</w:t>
      </w:r>
    </w:p>
    <w:p w:rsidR="00C7194A" w:rsidRPr="00B454A0" w:rsidRDefault="00C7194A" w:rsidP="00C7194A">
      <w:pPr>
        <w:pStyle w:val="ac"/>
        <w:spacing w:line="360" w:lineRule="auto"/>
        <w:ind w:firstLineChars="200" w:firstLine="482"/>
        <w:rPr>
          <w:rFonts w:ascii="仿宋" w:eastAsia="仿宋" w:hAnsi="仿宋" w:cs="Times New Roman"/>
          <w:b/>
          <w:color w:val="000000"/>
          <w:sz w:val="24"/>
          <w:szCs w:val="24"/>
          <w:u w:val="single"/>
        </w:rPr>
      </w:pPr>
      <w:r w:rsidRPr="00B454A0">
        <w:rPr>
          <w:rFonts w:ascii="仿宋" w:eastAsia="仿宋" w:hAnsi="仿宋" w:cs="Times New Roman"/>
          <w:b/>
          <w:color w:val="000000"/>
          <w:sz w:val="24"/>
          <w:szCs w:val="24"/>
          <w:u w:val="single"/>
        </w:rPr>
        <w:t>1. 规范化、常态化的统计报表制度</w:t>
      </w:r>
    </w:p>
    <w:p w:rsidR="00C7194A" w:rsidRPr="00B454A0" w:rsidRDefault="00C7194A"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kern w:val="0"/>
          <w:sz w:val="24"/>
          <w:szCs w:val="24"/>
        </w:rPr>
        <w:t>项目</w:t>
      </w:r>
      <w:r w:rsidR="00B454A0" w:rsidRPr="00B454A0">
        <w:rPr>
          <w:rFonts w:ascii="仿宋" w:eastAsia="仿宋" w:hAnsi="仿宋" w:cs="Times New Roman" w:hint="eastAsia"/>
          <w:color w:val="000000"/>
          <w:kern w:val="0"/>
          <w:sz w:val="24"/>
          <w:szCs w:val="24"/>
        </w:rPr>
        <w:t>办</w:t>
      </w:r>
      <w:r w:rsidRPr="00B454A0">
        <w:rPr>
          <w:rFonts w:ascii="仿宋" w:eastAsia="仿宋" w:hAnsi="仿宋" w:cs="Times New Roman"/>
          <w:color w:val="000000"/>
          <w:kern w:val="0"/>
          <w:sz w:val="24"/>
          <w:szCs w:val="24"/>
        </w:rPr>
        <w:t>将根据移民安置工作需要，制定统一的报表。报表内容包括土地征用和拆迁完成的情况，移民资金拨付进度，移民抱怨和申诉的主要问题。</w:t>
      </w:r>
    </w:p>
    <w:p w:rsidR="00C7194A" w:rsidRPr="00B454A0" w:rsidRDefault="00C7194A" w:rsidP="00C7194A">
      <w:pPr>
        <w:pStyle w:val="ac"/>
        <w:spacing w:line="360" w:lineRule="auto"/>
        <w:ind w:firstLineChars="200" w:firstLine="482"/>
        <w:rPr>
          <w:rFonts w:ascii="仿宋" w:eastAsia="仿宋" w:hAnsi="仿宋" w:cs="Times New Roman"/>
          <w:b/>
          <w:color w:val="000000"/>
          <w:sz w:val="24"/>
          <w:szCs w:val="24"/>
          <w:u w:val="single"/>
        </w:rPr>
      </w:pPr>
      <w:r w:rsidRPr="00B454A0">
        <w:rPr>
          <w:rFonts w:ascii="仿宋" w:eastAsia="仿宋" w:hAnsi="仿宋" w:cs="Times New Roman"/>
          <w:b/>
          <w:color w:val="000000"/>
          <w:sz w:val="24"/>
          <w:szCs w:val="24"/>
          <w:u w:val="single"/>
        </w:rPr>
        <w:t>2. 定期或不定期的移民安置情况汇报</w:t>
      </w:r>
    </w:p>
    <w:p w:rsidR="00C7194A" w:rsidRPr="00B454A0" w:rsidRDefault="00C7194A"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sz w:val="24"/>
          <w:szCs w:val="24"/>
        </w:rPr>
        <w:t>项目</w:t>
      </w:r>
      <w:r w:rsidR="00B454A0" w:rsidRPr="00B454A0">
        <w:rPr>
          <w:rFonts w:ascii="仿宋" w:eastAsia="仿宋" w:hAnsi="仿宋" w:cs="Times New Roman" w:hint="eastAsia"/>
          <w:color w:val="000000"/>
          <w:sz w:val="24"/>
          <w:szCs w:val="24"/>
        </w:rPr>
        <w:t>办</w:t>
      </w:r>
      <w:r w:rsidRPr="00B454A0">
        <w:rPr>
          <w:rFonts w:ascii="仿宋" w:eastAsia="仿宋" w:hAnsi="仿宋" w:cs="Times New Roman"/>
          <w:color w:val="000000"/>
          <w:sz w:val="24"/>
          <w:szCs w:val="24"/>
        </w:rPr>
        <w:t>应采取多种形式，交换移民安置信息，移民安置机构应与独立监测机构共同讨论和分析移民安置实施过程中出现的问题，并提出处理问题的对策。</w:t>
      </w:r>
    </w:p>
    <w:p w:rsidR="00C7194A" w:rsidRPr="00B454A0" w:rsidRDefault="00B454A0" w:rsidP="00B454A0">
      <w:pPr>
        <w:pStyle w:val="ac"/>
        <w:spacing w:line="360" w:lineRule="auto"/>
        <w:ind w:firstLineChars="200" w:firstLine="482"/>
        <w:rPr>
          <w:rFonts w:ascii="仿宋" w:eastAsia="仿宋" w:hAnsi="仿宋" w:cs="Times New Roman"/>
          <w:b/>
          <w:color w:val="000000"/>
          <w:sz w:val="24"/>
          <w:szCs w:val="24"/>
          <w:u w:val="single"/>
        </w:rPr>
      </w:pPr>
      <w:r w:rsidRPr="00B454A0">
        <w:rPr>
          <w:rFonts w:ascii="仿宋" w:eastAsia="仿宋" w:hAnsi="仿宋" w:cs="Times New Roman"/>
          <w:b/>
          <w:color w:val="000000"/>
          <w:sz w:val="24"/>
          <w:szCs w:val="24"/>
          <w:u w:val="single"/>
        </w:rPr>
        <w:t>3</w:t>
      </w:r>
      <w:r w:rsidR="00C7194A" w:rsidRPr="00B454A0">
        <w:rPr>
          <w:rFonts w:ascii="仿宋" w:eastAsia="仿宋" w:hAnsi="仿宋" w:cs="Times New Roman"/>
          <w:b/>
          <w:color w:val="000000"/>
          <w:sz w:val="24"/>
          <w:szCs w:val="24"/>
          <w:u w:val="single"/>
        </w:rPr>
        <w:t>. 移民安置现场检查</w:t>
      </w:r>
    </w:p>
    <w:p w:rsidR="00C7194A" w:rsidRPr="00B454A0" w:rsidRDefault="00C7194A"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sz w:val="24"/>
          <w:szCs w:val="24"/>
        </w:rPr>
        <w:t>项目</w:t>
      </w:r>
      <w:r w:rsidR="00B454A0" w:rsidRPr="00B454A0">
        <w:rPr>
          <w:rFonts w:ascii="仿宋" w:eastAsia="仿宋" w:hAnsi="仿宋" w:cs="Times New Roman" w:hint="eastAsia"/>
          <w:color w:val="000000"/>
          <w:sz w:val="24"/>
          <w:szCs w:val="24"/>
        </w:rPr>
        <w:t>办</w:t>
      </w:r>
      <w:r w:rsidRPr="00B454A0">
        <w:rPr>
          <w:rFonts w:ascii="仿宋" w:eastAsia="仿宋" w:hAnsi="仿宋" w:cs="Times New Roman"/>
          <w:color w:val="000000"/>
          <w:sz w:val="24"/>
          <w:szCs w:val="24"/>
        </w:rPr>
        <w:t>将对</w:t>
      </w:r>
      <w:r w:rsidR="00B454A0" w:rsidRPr="00B454A0">
        <w:rPr>
          <w:rFonts w:ascii="仿宋" w:eastAsia="仿宋" w:hAnsi="仿宋" w:cs="Times New Roman" w:hint="eastAsia"/>
          <w:color w:val="000000"/>
          <w:sz w:val="24"/>
          <w:szCs w:val="24"/>
        </w:rPr>
        <w:t>移民安置工作</w:t>
      </w:r>
      <w:r w:rsidRPr="00B454A0">
        <w:rPr>
          <w:rFonts w:ascii="仿宋" w:eastAsia="仿宋" w:hAnsi="仿宋" w:cs="Times New Roman"/>
          <w:color w:val="000000"/>
          <w:sz w:val="24"/>
          <w:szCs w:val="24"/>
        </w:rPr>
        <w:t>进行常规检查和非常规专题检查，深入实地调查研究，现场处理征迁安置问题，核实工作进度和安置政策执行情况。</w:t>
      </w:r>
    </w:p>
    <w:p w:rsidR="00C7194A" w:rsidRPr="00B454A0" w:rsidRDefault="00B454A0" w:rsidP="00C7194A">
      <w:pPr>
        <w:pStyle w:val="ac"/>
        <w:spacing w:line="360" w:lineRule="auto"/>
        <w:ind w:firstLineChars="200" w:firstLine="482"/>
        <w:rPr>
          <w:rFonts w:ascii="仿宋" w:eastAsia="仿宋" w:hAnsi="仿宋" w:cs="Times New Roman"/>
          <w:b/>
          <w:color w:val="000000"/>
          <w:sz w:val="24"/>
          <w:szCs w:val="24"/>
          <w:u w:val="single"/>
        </w:rPr>
      </w:pPr>
      <w:r w:rsidRPr="00B454A0">
        <w:rPr>
          <w:rFonts w:ascii="仿宋" w:eastAsia="仿宋" w:hAnsi="仿宋" w:cs="Times New Roman"/>
          <w:b/>
          <w:color w:val="000000"/>
          <w:sz w:val="24"/>
          <w:szCs w:val="24"/>
          <w:u w:val="single"/>
        </w:rPr>
        <w:t>4</w:t>
      </w:r>
      <w:r w:rsidR="00C7194A" w:rsidRPr="00B454A0">
        <w:rPr>
          <w:rFonts w:ascii="仿宋" w:eastAsia="仿宋" w:hAnsi="仿宋" w:cs="Times New Roman"/>
          <w:b/>
          <w:color w:val="000000"/>
          <w:sz w:val="24"/>
          <w:szCs w:val="24"/>
          <w:u w:val="single"/>
        </w:rPr>
        <w:t>. 与独立监测机构进行信息交换</w:t>
      </w:r>
    </w:p>
    <w:p w:rsidR="00C7194A" w:rsidRPr="00B454A0" w:rsidRDefault="00B454A0"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hint="eastAsia"/>
          <w:color w:val="000000"/>
          <w:sz w:val="24"/>
          <w:szCs w:val="24"/>
        </w:rPr>
        <w:t>移民实施机构</w:t>
      </w:r>
      <w:r w:rsidR="00C7194A" w:rsidRPr="00B454A0">
        <w:rPr>
          <w:rFonts w:ascii="仿宋" w:eastAsia="仿宋" w:hAnsi="仿宋" w:cs="Times New Roman"/>
          <w:color w:val="000000"/>
          <w:sz w:val="24"/>
          <w:szCs w:val="24"/>
        </w:rPr>
        <w:t>与外部监测机构保持经常性的联系和信息交流，及时将外部监测评估机构的发现与评估意见汇报给上级领导。</w:t>
      </w:r>
      <w:r w:rsidRPr="00B454A0">
        <w:rPr>
          <w:rFonts w:ascii="仿宋" w:eastAsia="仿宋" w:hAnsi="仿宋" w:cs="Times New Roman" w:hint="eastAsia"/>
          <w:color w:val="000000"/>
          <w:sz w:val="24"/>
          <w:szCs w:val="24"/>
        </w:rPr>
        <w:t>当地政府</w:t>
      </w:r>
      <w:r w:rsidR="00C7194A" w:rsidRPr="00B454A0">
        <w:rPr>
          <w:rFonts w:ascii="仿宋" w:eastAsia="仿宋" w:hAnsi="仿宋" w:cs="Times New Roman"/>
          <w:color w:val="000000"/>
          <w:sz w:val="24"/>
          <w:szCs w:val="24"/>
        </w:rPr>
        <w:t>还负责协调各级移民安置机构，解决外部监测反映的问题。</w:t>
      </w:r>
    </w:p>
    <w:p w:rsidR="00C7194A" w:rsidRPr="00B454A0" w:rsidRDefault="00B454A0" w:rsidP="00B454A0">
      <w:pPr>
        <w:pStyle w:val="2"/>
        <w:jc w:val="both"/>
        <w:rPr>
          <w:rFonts w:eastAsia="微软雅黑" w:cs="Times New Roman"/>
          <w:color w:val="000000"/>
          <w:sz w:val="30"/>
          <w:szCs w:val="30"/>
        </w:rPr>
      </w:pPr>
      <w:bookmarkStart w:id="76" w:name="_Toc365277485"/>
      <w:bookmarkStart w:id="77" w:name="_Toc11937"/>
      <w:bookmarkStart w:id="78" w:name="_Toc9010276"/>
      <w:r w:rsidRPr="00B454A0">
        <w:rPr>
          <w:rFonts w:eastAsia="微软雅黑" w:cs="Times New Roman"/>
          <w:color w:val="000000"/>
          <w:sz w:val="30"/>
          <w:szCs w:val="30"/>
        </w:rPr>
        <w:t xml:space="preserve">9-3 </w:t>
      </w:r>
      <w:r w:rsidRPr="00B454A0">
        <w:rPr>
          <w:rFonts w:eastAsia="微软雅黑" w:hAnsi="微软雅黑" w:cs="Times New Roman"/>
          <w:color w:val="000000"/>
          <w:sz w:val="30"/>
          <w:szCs w:val="30"/>
        </w:rPr>
        <w:t>移民安置的外部监测与评估</w:t>
      </w:r>
      <w:bookmarkEnd w:id="76"/>
      <w:bookmarkEnd w:id="77"/>
      <w:bookmarkEnd w:id="78"/>
    </w:p>
    <w:p w:rsidR="00C7194A" w:rsidRPr="00B454A0" w:rsidRDefault="00C7194A" w:rsidP="00C7194A">
      <w:pPr>
        <w:spacing w:line="360" w:lineRule="auto"/>
        <w:ind w:firstLineChars="232" w:firstLine="557"/>
        <w:rPr>
          <w:rFonts w:ascii="仿宋" w:eastAsia="仿宋" w:hAnsi="仿宋" w:cs="宋体"/>
          <w:color w:val="000000"/>
          <w:sz w:val="24"/>
        </w:rPr>
      </w:pPr>
      <w:r w:rsidRPr="00B454A0">
        <w:rPr>
          <w:rFonts w:ascii="仿宋" w:eastAsia="仿宋" w:hAnsi="仿宋" w:cs="宋体" w:hint="eastAsia"/>
          <w:color w:val="000000"/>
          <w:sz w:val="24"/>
        </w:rPr>
        <w:t>项目实施过程中，</w:t>
      </w:r>
      <w:r w:rsidR="00B454A0" w:rsidRPr="00B454A0">
        <w:rPr>
          <w:rFonts w:ascii="仿宋" w:eastAsia="仿宋" w:hAnsi="仿宋" w:cs="宋体" w:hint="eastAsia"/>
          <w:color w:val="000000"/>
          <w:sz w:val="24"/>
        </w:rPr>
        <w:t>项目办</w:t>
      </w:r>
      <w:r w:rsidRPr="00B454A0">
        <w:rPr>
          <w:rFonts w:ascii="仿宋" w:eastAsia="仿宋" w:hAnsi="仿宋" w:cs="宋体" w:hint="eastAsia"/>
          <w:color w:val="000000"/>
          <w:sz w:val="24"/>
        </w:rPr>
        <w:t>将聘请有经验的独立监测机构来对移民安置活动定期进行监测，并评估移民安置实施的效果。外部监测机构也负责评估安置前后移民收入水平的变化。</w:t>
      </w:r>
    </w:p>
    <w:p w:rsidR="00C7194A" w:rsidRDefault="00B454A0" w:rsidP="00C7194A">
      <w:pPr>
        <w:pStyle w:val="3"/>
        <w:rPr>
          <w:rFonts w:ascii="Times New Roman" w:eastAsia="黑体" w:hAnsi="Times New Roman"/>
          <w:sz w:val="28"/>
        </w:rPr>
      </w:pPr>
      <w:bookmarkStart w:id="79" w:name="_Toc365277486"/>
      <w:bookmarkStart w:id="80" w:name="_Toc15543"/>
      <w:bookmarkStart w:id="81" w:name="_Toc9010277"/>
      <w:r>
        <w:rPr>
          <w:rFonts w:ascii="Times New Roman" w:eastAsia="黑体" w:hAnsi="Times New Roman" w:hint="eastAsia"/>
          <w:sz w:val="28"/>
        </w:rPr>
        <w:lastRenderedPageBreak/>
        <w:t>9-3-</w:t>
      </w:r>
      <w:r>
        <w:rPr>
          <w:rFonts w:ascii="Times New Roman" w:eastAsia="黑体" w:hAnsi="Times New Roman"/>
          <w:sz w:val="28"/>
        </w:rPr>
        <w:t>1</w:t>
      </w:r>
      <w:r>
        <w:rPr>
          <w:rFonts w:ascii="Times New Roman" w:eastAsia="黑体" w:hAnsi="Times New Roman" w:hint="eastAsia"/>
          <w:sz w:val="28"/>
        </w:rPr>
        <w:t xml:space="preserve"> </w:t>
      </w:r>
      <w:r>
        <w:rPr>
          <w:rFonts w:ascii="Times New Roman" w:eastAsia="黑体"/>
          <w:sz w:val="28"/>
        </w:rPr>
        <w:t>外部监测的内容</w:t>
      </w:r>
      <w:bookmarkEnd w:id="79"/>
      <w:bookmarkEnd w:id="80"/>
      <w:bookmarkEnd w:id="81"/>
    </w:p>
    <w:p w:rsidR="00C7194A" w:rsidRPr="00B454A0" w:rsidRDefault="00C7194A" w:rsidP="00C7194A">
      <w:pPr>
        <w:spacing w:line="360" w:lineRule="auto"/>
        <w:ind w:firstLineChars="182" w:firstLine="439"/>
        <w:rPr>
          <w:rFonts w:ascii="仿宋" w:eastAsia="仿宋" w:hAnsi="仿宋"/>
          <w:b/>
          <w:color w:val="000000"/>
          <w:sz w:val="24"/>
          <w:u w:val="single"/>
        </w:rPr>
      </w:pPr>
      <w:r w:rsidRPr="00B454A0">
        <w:rPr>
          <w:rFonts w:ascii="仿宋" w:eastAsia="仿宋" w:hAnsi="仿宋"/>
          <w:b/>
          <w:color w:val="000000"/>
          <w:sz w:val="24"/>
          <w:u w:val="single"/>
        </w:rPr>
        <w:t>1. 监测补偿标准与补偿资金的执行</w:t>
      </w:r>
    </w:p>
    <w:p w:rsidR="00C7194A" w:rsidRPr="00B454A0" w:rsidRDefault="00C7194A" w:rsidP="00C7194A">
      <w:pPr>
        <w:spacing w:line="360" w:lineRule="auto"/>
        <w:ind w:firstLineChars="182" w:firstLine="437"/>
        <w:rPr>
          <w:rFonts w:ascii="仿宋" w:eastAsia="仿宋" w:hAnsi="仿宋"/>
          <w:color w:val="000000"/>
          <w:sz w:val="24"/>
        </w:rPr>
      </w:pPr>
      <w:r w:rsidRPr="00B454A0">
        <w:rPr>
          <w:rFonts w:ascii="仿宋" w:eastAsia="仿宋" w:hAnsi="仿宋"/>
          <w:color w:val="000000"/>
          <w:sz w:val="24"/>
        </w:rPr>
        <w:t>独立监测机构将通过实地调查和与受影响人口的访谈，检查和验证移民安置实施情况。监测重点是补偿标准是否遵照《移民安置行动计划》执行，补偿资金是否及时支付给移民。</w:t>
      </w:r>
    </w:p>
    <w:p w:rsidR="00C7194A" w:rsidRPr="00B454A0" w:rsidRDefault="00B454A0" w:rsidP="00C7194A">
      <w:pPr>
        <w:spacing w:line="360" w:lineRule="auto"/>
        <w:ind w:firstLineChars="182" w:firstLine="439"/>
        <w:rPr>
          <w:rFonts w:ascii="仿宋" w:eastAsia="仿宋" w:hAnsi="仿宋"/>
          <w:b/>
          <w:color w:val="000000"/>
          <w:sz w:val="24"/>
          <w:u w:val="single"/>
        </w:rPr>
      </w:pPr>
      <w:r>
        <w:rPr>
          <w:rFonts w:ascii="仿宋" w:eastAsia="仿宋" w:hAnsi="仿宋"/>
          <w:b/>
          <w:color w:val="000000"/>
          <w:sz w:val="24"/>
          <w:u w:val="single"/>
        </w:rPr>
        <w:t>2</w:t>
      </w:r>
      <w:r w:rsidR="00C7194A" w:rsidRPr="00B454A0">
        <w:rPr>
          <w:rFonts w:ascii="仿宋" w:eastAsia="仿宋" w:hAnsi="仿宋"/>
          <w:b/>
          <w:color w:val="000000"/>
          <w:sz w:val="24"/>
          <w:u w:val="single"/>
        </w:rPr>
        <w:t>. 监测移民生活水平恢复</w:t>
      </w:r>
    </w:p>
    <w:p w:rsidR="00C7194A" w:rsidRPr="00B454A0" w:rsidRDefault="00C7194A" w:rsidP="00C7194A">
      <w:pPr>
        <w:spacing w:line="360" w:lineRule="auto"/>
        <w:ind w:firstLineChars="182" w:firstLine="437"/>
        <w:rPr>
          <w:rFonts w:ascii="仿宋" w:eastAsia="仿宋" w:hAnsi="仿宋"/>
          <w:color w:val="000000"/>
          <w:sz w:val="24"/>
        </w:rPr>
      </w:pPr>
      <w:r w:rsidRPr="00B454A0">
        <w:rPr>
          <w:rFonts w:ascii="仿宋" w:eastAsia="仿宋" w:hAnsi="仿宋"/>
          <w:color w:val="000000"/>
          <w:sz w:val="24"/>
        </w:rPr>
        <w:t>独立监测机构将在项目实施前</w:t>
      </w:r>
      <w:r w:rsidR="00B454A0">
        <w:rPr>
          <w:rFonts w:ascii="仿宋" w:eastAsia="仿宋" w:hAnsi="仿宋" w:hint="eastAsia"/>
          <w:color w:val="000000"/>
          <w:sz w:val="24"/>
        </w:rPr>
        <w:t>后</w:t>
      </w:r>
      <w:r w:rsidRPr="00B454A0">
        <w:rPr>
          <w:rFonts w:ascii="仿宋" w:eastAsia="仿宋" w:hAnsi="仿宋"/>
          <w:color w:val="000000"/>
          <w:sz w:val="24"/>
        </w:rPr>
        <w:t>进行生活水平调查，以评估移民收入恢复和受影响人口的生活水平的变化。评估的重点是监测和分析移民收入来源的变化，移民收入是否得到恢复和提高。</w:t>
      </w:r>
    </w:p>
    <w:p w:rsidR="00C7194A" w:rsidRPr="00B454A0" w:rsidRDefault="00B454A0" w:rsidP="00C7194A">
      <w:pPr>
        <w:spacing w:line="360" w:lineRule="auto"/>
        <w:ind w:firstLineChars="200" w:firstLine="482"/>
        <w:rPr>
          <w:rFonts w:ascii="仿宋" w:eastAsia="仿宋" w:hAnsi="仿宋"/>
          <w:b/>
          <w:color w:val="000000"/>
          <w:sz w:val="24"/>
          <w:u w:val="single"/>
        </w:rPr>
      </w:pPr>
      <w:r>
        <w:rPr>
          <w:rFonts w:ascii="仿宋" w:eastAsia="仿宋" w:hAnsi="仿宋"/>
          <w:b/>
          <w:color w:val="000000"/>
          <w:sz w:val="24"/>
          <w:u w:val="single"/>
        </w:rPr>
        <w:t>3</w:t>
      </w:r>
      <w:r w:rsidR="00C7194A" w:rsidRPr="00B454A0">
        <w:rPr>
          <w:rFonts w:ascii="仿宋" w:eastAsia="仿宋" w:hAnsi="仿宋"/>
          <w:b/>
          <w:color w:val="000000"/>
          <w:sz w:val="24"/>
          <w:u w:val="single"/>
        </w:rPr>
        <w:t>. 对改进移民安置工作提出建议</w:t>
      </w:r>
    </w:p>
    <w:p w:rsidR="00C7194A" w:rsidRPr="00B454A0" w:rsidRDefault="00C7194A" w:rsidP="00C7194A">
      <w:pPr>
        <w:spacing w:line="360" w:lineRule="auto"/>
        <w:ind w:firstLineChars="200" w:firstLine="480"/>
        <w:rPr>
          <w:rFonts w:ascii="仿宋" w:eastAsia="仿宋" w:hAnsi="仿宋"/>
          <w:color w:val="000000"/>
          <w:sz w:val="24"/>
        </w:rPr>
      </w:pPr>
      <w:r w:rsidRPr="00B454A0">
        <w:rPr>
          <w:rFonts w:ascii="仿宋" w:eastAsia="仿宋" w:hAnsi="仿宋"/>
          <w:color w:val="000000"/>
          <w:sz w:val="24"/>
        </w:rPr>
        <w:t>独立监测机构要根据监测和评估结果，向项目移民安置机构及时提出意见和建议，以便改进移民安置工作。</w:t>
      </w:r>
    </w:p>
    <w:p w:rsidR="00C7194A" w:rsidRPr="00B454A0" w:rsidRDefault="00B454A0" w:rsidP="00C7194A">
      <w:pPr>
        <w:spacing w:line="360" w:lineRule="auto"/>
        <w:ind w:firstLineChars="200" w:firstLine="482"/>
        <w:rPr>
          <w:rFonts w:ascii="仿宋" w:eastAsia="仿宋" w:hAnsi="仿宋"/>
          <w:b/>
          <w:color w:val="000000"/>
          <w:sz w:val="24"/>
          <w:u w:val="single"/>
        </w:rPr>
      </w:pPr>
      <w:r>
        <w:rPr>
          <w:rFonts w:ascii="仿宋" w:eastAsia="仿宋" w:hAnsi="仿宋"/>
          <w:b/>
          <w:color w:val="000000"/>
          <w:sz w:val="24"/>
          <w:u w:val="single"/>
        </w:rPr>
        <w:t>4</w:t>
      </w:r>
      <w:r w:rsidR="00C7194A" w:rsidRPr="00B454A0">
        <w:rPr>
          <w:rFonts w:ascii="仿宋" w:eastAsia="仿宋" w:hAnsi="仿宋"/>
          <w:b/>
          <w:color w:val="000000"/>
          <w:sz w:val="24"/>
          <w:u w:val="single"/>
        </w:rPr>
        <w:t>. 提供移民安置培训</w:t>
      </w:r>
    </w:p>
    <w:p w:rsidR="00C7194A" w:rsidRPr="00B454A0" w:rsidRDefault="00C7194A" w:rsidP="00C7194A">
      <w:pPr>
        <w:spacing w:line="360" w:lineRule="auto"/>
        <w:ind w:firstLineChars="200" w:firstLine="480"/>
        <w:rPr>
          <w:rFonts w:ascii="仿宋" w:eastAsia="仿宋" w:hAnsi="仿宋"/>
          <w:color w:val="000000"/>
          <w:sz w:val="24"/>
        </w:rPr>
      </w:pPr>
      <w:r w:rsidRPr="00B454A0">
        <w:rPr>
          <w:rFonts w:ascii="仿宋" w:eastAsia="仿宋" w:hAnsi="仿宋"/>
          <w:color w:val="000000"/>
          <w:sz w:val="24"/>
        </w:rPr>
        <w:t>独立监测机构应为各级移民安置机构提供技术帮助和培训，使各级移民安置机构人员更充分地了解世界银行移民安置政策和程序。</w:t>
      </w:r>
    </w:p>
    <w:p w:rsidR="00C7194A" w:rsidRDefault="00B454A0" w:rsidP="00C7194A">
      <w:pPr>
        <w:pStyle w:val="3"/>
        <w:rPr>
          <w:rFonts w:ascii="Times New Roman" w:eastAsia="黑体" w:hAnsi="Times New Roman" w:cs="Times New Roman"/>
          <w:sz w:val="28"/>
        </w:rPr>
      </w:pPr>
      <w:bookmarkStart w:id="82" w:name="_Toc365277487"/>
      <w:bookmarkStart w:id="83" w:name="_Toc32415"/>
      <w:bookmarkStart w:id="84" w:name="_Toc9010278"/>
      <w:r>
        <w:rPr>
          <w:rFonts w:ascii="Times New Roman" w:eastAsia="黑体" w:hAnsi="Times New Roman" w:cs="Times New Roman"/>
          <w:sz w:val="28"/>
        </w:rPr>
        <w:t xml:space="preserve">9-3-2 </w:t>
      </w:r>
      <w:r>
        <w:rPr>
          <w:rFonts w:ascii="Times New Roman" w:eastAsia="黑体" w:hAnsi="Times New Roman" w:cs="Times New Roman"/>
          <w:sz w:val="28"/>
        </w:rPr>
        <w:t>独立监测的方法</w:t>
      </w:r>
      <w:bookmarkEnd w:id="82"/>
      <w:bookmarkEnd w:id="83"/>
      <w:bookmarkEnd w:id="84"/>
    </w:p>
    <w:p w:rsidR="00C7194A" w:rsidRPr="00B454A0" w:rsidRDefault="00C7194A" w:rsidP="00C7194A">
      <w:pPr>
        <w:pStyle w:val="ac"/>
        <w:spacing w:line="360" w:lineRule="auto"/>
        <w:ind w:firstLineChars="200" w:firstLine="482"/>
        <w:rPr>
          <w:rFonts w:ascii="仿宋" w:eastAsia="仿宋" w:hAnsi="仿宋" w:cs="Times New Roman"/>
          <w:b/>
          <w:color w:val="000000"/>
          <w:sz w:val="24"/>
          <w:u w:val="single"/>
        </w:rPr>
      </w:pPr>
      <w:r w:rsidRPr="00B454A0">
        <w:rPr>
          <w:rFonts w:ascii="仿宋" w:eastAsia="仿宋" w:hAnsi="仿宋" w:cs="Times New Roman"/>
          <w:b/>
          <w:color w:val="000000"/>
          <w:sz w:val="24"/>
          <w:u w:val="single"/>
        </w:rPr>
        <w:t>1. 实地入户访谈</w:t>
      </w:r>
    </w:p>
    <w:p w:rsidR="00C7194A" w:rsidRPr="00B454A0" w:rsidRDefault="00C7194A"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sz w:val="24"/>
          <w:szCs w:val="24"/>
        </w:rPr>
        <w:t>独立监测机构将深入到受影响的居民家中去进行面对面的访谈，听取移民的抱怨、不满和建议，向移民公开安置信息。同时，独立监测机构也负责向移民解释国家和世界银行有关移民安置的政策。</w:t>
      </w:r>
    </w:p>
    <w:p w:rsidR="00C7194A" w:rsidRPr="00B454A0" w:rsidRDefault="00C7194A" w:rsidP="00C7194A">
      <w:pPr>
        <w:pStyle w:val="ac"/>
        <w:spacing w:line="360" w:lineRule="auto"/>
        <w:ind w:firstLineChars="200" w:firstLine="482"/>
        <w:rPr>
          <w:rFonts w:ascii="仿宋" w:eastAsia="仿宋" w:hAnsi="仿宋" w:cs="Times New Roman"/>
          <w:b/>
          <w:color w:val="000000"/>
          <w:sz w:val="24"/>
          <w:szCs w:val="24"/>
          <w:u w:val="single"/>
        </w:rPr>
      </w:pPr>
      <w:r w:rsidRPr="00B454A0">
        <w:rPr>
          <w:rFonts w:ascii="仿宋" w:eastAsia="仿宋" w:hAnsi="仿宋" w:cs="Times New Roman"/>
          <w:b/>
          <w:color w:val="000000"/>
          <w:sz w:val="24"/>
          <w:szCs w:val="24"/>
          <w:u w:val="single"/>
        </w:rPr>
        <w:t>2. 移民座谈会</w:t>
      </w:r>
    </w:p>
    <w:p w:rsidR="00C7194A" w:rsidRPr="00B454A0" w:rsidRDefault="00C7194A" w:rsidP="00C7194A">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sz w:val="24"/>
          <w:szCs w:val="24"/>
        </w:rPr>
        <w:t>独立监测机构将召开一些座谈，邀请移民代表、当地政府官员、移民安置机构人员参加。他们可以就项目移民安置的问题自由地发表看法。座谈会可以是正式的，也可以是非正式的。</w:t>
      </w:r>
    </w:p>
    <w:p w:rsidR="00C7194A" w:rsidRPr="00B454A0" w:rsidRDefault="00C7194A" w:rsidP="00C7194A">
      <w:pPr>
        <w:pStyle w:val="ac"/>
        <w:spacing w:line="360" w:lineRule="auto"/>
        <w:ind w:firstLineChars="200" w:firstLine="482"/>
        <w:rPr>
          <w:rFonts w:ascii="仿宋" w:eastAsia="仿宋" w:hAnsi="仿宋" w:cs="Times New Roman"/>
          <w:b/>
          <w:color w:val="000000"/>
          <w:sz w:val="24"/>
          <w:u w:val="single"/>
        </w:rPr>
      </w:pPr>
      <w:r w:rsidRPr="00B454A0">
        <w:rPr>
          <w:rFonts w:ascii="仿宋" w:eastAsia="仿宋" w:hAnsi="仿宋" w:cs="Times New Roman"/>
          <w:b/>
          <w:color w:val="000000"/>
          <w:sz w:val="24"/>
          <w:u w:val="single"/>
        </w:rPr>
        <w:t>3. 移民生活水平基准问卷调查</w:t>
      </w:r>
    </w:p>
    <w:p w:rsidR="00C7194A" w:rsidRPr="00B454A0" w:rsidRDefault="00C7194A" w:rsidP="00B454A0">
      <w:pPr>
        <w:pStyle w:val="ac"/>
        <w:spacing w:line="360" w:lineRule="auto"/>
        <w:ind w:firstLineChars="200" w:firstLine="480"/>
        <w:rPr>
          <w:rFonts w:ascii="仿宋" w:eastAsia="仿宋" w:hAnsi="仿宋" w:cs="Times New Roman"/>
          <w:color w:val="000000"/>
          <w:sz w:val="24"/>
          <w:szCs w:val="24"/>
        </w:rPr>
      </w:pPr>
      <w:r w:rsidRPr="00B454A0">
        <w:rPr>
          <w:rFonts w:ascii="仿宋" w:eastAsia="仿宋" w:hAnsi="仿宋" w:cs="Times New Roman"/>
          <w:color w:val="000000"/>
          <w:sz w:val="24"/>
          <w:szCs w:val="24"/>
        </w:rPr>
        <w:t>移民安置独立监测机构将对</w:t>
      </w:r>
      <w:r w:rsidR="00B454A0">
        <w:rPr>
          <w:rFonts w:ascii="仿宋" w:eastAsia="仿宋" w:hAnsi="仿宋" w:cs="Times New Roman" w:hint="eastAsia"/>
          <w:color w:val="000000"/>
          <w:sz w:val="24"/>
          <w:szCs w:val="24"/>
        </w:rPr>
        <w:t>受影响家庭</w:t>
      </w:r>
      <w:r w:rsidRPr="00B454A0">
        <w:rPr>
          <w:rFonts w:ascii="仿宋" w:eastAsia="仿宋" w:hAnsi="仿宋" w:cs="Times New Roman"/>
          <w:color w:val="000000"/>
          <w:sz w:val="24"/>
          <w:szCs w:val="24"/>
        </w:rPr>
        <w:t>收入水平和收入结构的变化进行持续的跟踪监测。通过对比移民征地前后的生活水平，独立监测机构将客观评估移</w:t>
      </w:r>
      <w:r w:rsidRPr="00B454A0">
        <w:rPr>
          <w:rFonts w:ascii="仿宋" w:eastAsia="仿宋" w:hAnsi="仿宋" w:cs="Times New Roman"/>
          <w:color w:val="000000"/>
          <w:sz w:val="24"/>
          <w:szCs w:val="24"/>
        </w:rPr>
        <w:lastRenderedPageBreak/>
        <w:t>民收入和生计恢复程度。</w:t>
      </w:r>
    </w:p>
    <w:p w:rsidR="00C7194A" w:rsidRPr="00B454A0" w:rsidRDefault="00B454A0" w:rsidP="00B454A0">
      <w:pPr>
        <w:pStyle w:val="2"/>
        <w:jc w:val="both"/>
        <w:rPr>
          <w:rFonts w:eastAsia="微软雅黑" w:cs="Times New Roman"/>
          <w:color w:val="000000"/>
          <w:sz w:val="30"/>
          <w:szCs w:val="30"/>
        </w:rPr>
      </w:pPr>
      <w:bookmarkStart w:id="85" w:name="_Toc365277488"/>
      <w:bookmarkStart w:id="86" w:name="_Toc24665"/>
      <w:bookmarkStart w:id="87" w:name="_Toc9010279"/>
      <w:r w:rsidRPr="00B454A0">
        <w:rPr>
          <w:rFonts w:eastAsia="微软雅黑" w:cs="Times New Roman"/>
          <w:color w:val="000000"/>
          <w:sz w:val="30"/>
          <w:szCs w:val="30"/>
        </w:rPr>
        <w:t xml:space="preserve">9-4 </w:t>
      </w:r>
      <w:r w:rsidRPr="00B454A0">
        <w:rPr>
          <w:rFonts w:eastAsia="微软雅黑" w:hAnsi="微软雅黑" w:cs="Times New Roman"/>
          <w:color w:val="000000"/>
          <w:sz w:val="30"/>
          <w:szCs w:val="30"/>
        </w:rPr>
        <w:t>移民安置监测报告制度</w:t>
      </w:r>
      <w:bookmarkEnd w:id="85"/>
      <w:bookmarkEnd w:id="86"/>
      <w:bookmarkEnd w:id="87"/>
    </w:p>
    <w:p w:rsidR="00C7194A" w:rsidRPr="00B454A0" w:rsidRDefault="00B454A0" w:rsidP="00B454A0">
      <w:pPr>
        <w:pStyle w:val="3"/>
        <w:spacing w:before="120" w:after="120" w:line="415" w:lineRule="auto"/>
        <w:rPr>
          <w:rFonts w:ascii="Times New Roman" w:eastAsia="微软雅黑" w:hAnsi="Times New Roman" w:cs="Times New Roman"/>
          <w:sz w:val="24"/>
          <w:szCs w:val="24"/>
        </w:rPr>
      </w:pPr>
      <w:bookmarkStart w:id="88" w:name="_Toc365277489"/>
      <w:bookmarkStart w:id="89" w:name="_Toc16647"/>
      <w:bookmarkStart w:id="90" w:name="_Toc9010280"/>
      <w:r w:rsidRPr="00B454A0">
        <w:rPr>
          <w:rFonts w:ascii="Times New Roman" w:eastAsia="微软雅黑" w:hAnsi="Times New Roman" w:cs="Times New Roman"/>
          <w:sz w:val="24"/>
          <w:szCs w:val="24"/>
        </w:rPr>
        <w:t xml:space="preserve">9-4-1 </w:t>
      </w:r>
      <w:r w:rsidRPr="00B454A0">
        <w:rPr>
          <w:rFonts w:ascii="Times New Roman" w:eastAsia="微软雅黑" w:hAnsi="微软雅黑" w:cs="Times New Roman"/>
          <w:sz w:val="24"/>
          <w:szCs w:val="24"/>
        </w:rPr>
        <w:t>移民安置内部监测报告制度</w:t>
      </w:r>
      <w:bookmarkEnd w:id="88"/>
      <w:bookmarkEnd w:id="89"/>
      <w:bookmarkEnd w:id="90"/>
    </w:p>
    <w:p w:rsidR="00B454A0" w:rsidRDefault="00B454A0" w:rsidP="00C7194A">
      <w:pPr>
        <w:pStyle w:val="ac"/>
        <w:spacing w:line="360" w:lineRule="auto"/>
        <w:ind w:firstLineChars="200" w:firstLine="480"/>
        <w:rPr>
          <w:rFonts w:ascii="仿宋" w:eastAsia="仿宋" w:hAnsi="仿宋" w:cs="宋体"/>
          <w:color w:val="000000"/>
          <w:sz w:val="24"/>
          <w:szCs w:val="24"/>
        </w:rPr>
      </w:pPr>
      <w:r>
        <w:rPr>
          <w:rFonts w:ascii="仿宋" w:eastAsia="仿宋" w:hAnsi="仿宋" w:cs="宋体" w:hint="eastAsia"/>
          <w:color w:val="000000"/>
          <w:sz w:val="24"/>
          <w:szCs w:val="24"/>
        </w:rPr>
        <w:t>移民安置内部监测是连续的过程</w:t>
      </w:r>
      <w:r w:rsidR="00C7194A" w:rsidRPr="00B454A0">
        <w:rPr>
          <w:rFonts w:ascii="仿宋" w:eastAsia="仿宋" w:hAnsi="仿宋" w:cs="宋体" w:hint="eastAsia"/>
          <w:color w:val="000000"/>
          <w:sz w:val="24"/>
          <w:szCs w:val="24"/>
        </w:rPr>
        <w:t>。项目开始实施后，内部监测机构</w:t>
      </w:r>
      <w:r w:rsidRPr="00B454A0">
        <w:rPr>
          <w:rFonts w:ascii="仿宋" w:eastAsia="仿宋" w:hAnsi="仿宋" w:cs="宋体" w:hint="eastAsia"/>
          <w:color w:val="000000"/>
          <w:sz w:val="24"/>
          <w:szCs w:val="24"/>
        </w:rPr>
        <w:t>每半年向世界银行提交一份移民安置内部监测报告以供审查。</w:t>
      </w:r>
    </w:p>
    <w:p w:rsidR="00C7194A" w:rsidRPr="00B454A0" w:rsidRDefault="00B454A0" w:rsidP="00B454A0">
      <w:pPr>
        <w:pStyle w:val="3"/>
        <w:spacing w:before="120" w:after="120" w:line="415" w:lineRule="auto"/>
        <w:rPr>
          <w:rFonts w:ascii="Times New Roman" w:eastAsia="微软雅黑" w:hAnsi="Times New Roman" w:cs="Times New Roman"/>
          <w:sz w:val="24"/>
          <w:szCs w:val="24"/>
        </w:rPr>
      </w:pPr>
      <w:bookmarkStart w:id="91" w:name="_Toc365277490"/>
      <w:bookmarkStart w:id="92" w:name="_Toc22746"/>
      <w:bookmarkStart w:id="93" w:name="_Toc9010281"/>
      <w:r w:rsidRPr="00B454A0">
        <w:rPr>
          <w:rFonts w:ascii="Times New Roman" w:eastAsia="微软雅黑" w:hAnsi="Times New Roman" w:cs="Times New Roman"/>
          <w:sz w:val="24"/>
          <w:szCs w:val="24"/>
        </w:rPr>
        <w:t xml:space="preserve">9-4-2 </w:t>
      </w:r>
      <w:r w:rsidRPr="00B454A0">
        <w:rPr>
          <w:rFonts w:ascii="Times New Roman" w:eastAsia="微软雅黑" w:hAnsi="微软雅黑" w:cs="Times New Roman"/>
          <w:sz w:val="24"/>
          <w:szCs w:val="24"/>
        </w:rPr>
        <w:t>移民安置外部监测的报告制度</w:t>
      </w:r>
      <w:bookmarkEnd w:id="91"/>
      <w:bookmarkEnd w:id="92"/>
      <w:bookmarkEnd w:id="93"/>
    </w:p>
    <w:p w:rsidR="00C7194A" w:rsidRPr="0063312D" w:rsidRDefault="00C7194A" w:rsidP="00C7194A">
      <w:pPr>
        <w:pStyle w:val="ac"/>
        <w:spacing w:line="360" w:lineRule="auto"/>
        <w:ind w:firstLineChars="200" w:firstLine="480"/>
        <w:rPr>
          <w:rFonts w:ascii="Times New Roman" w:eastAsia="仿宋" w:hAnsi="Times New Roman" w:cs="Times New Roman"/>
          <w:color w:val="000000"/>
          <w:sz w:val="24"/>
          <w:szCs w:val="24"/>
        </w:rPr>
      </w:pPr>
      <w:r w:rsidRPr="0063312D">
        <w:rPr>
          <w:rFonts w:ascii="Times New Roman" w:eastAsia="仿宋" w:hAnsi="仿宋" w:cs="Times New Roman"/>
          <w:color w:val="000000"/>
          <w:sz w:val="24"/>
          <w:szCs w:val="24"/>
        </w:rPr>
        <w:t>外部监测机构基于观察和调查所得到的资料，编写外部监测报告，并向项目办和世界银行报告。外部监测机构向世界银行和项目管理办公室的报告周期为：</w:t>
      </w:r>
    </w:p>
    <w:p w:rsidR="00C7194A" w:rsidRPr="0063312D" w:rsidRDefault="00C7194A" w:rsidP="00C7194A">
      <w:pPr>
        <w:pStyle w:val="ac"/>
        <w:spacing w:line="360" w:lineRule="auto"/>
        <w:ind w:firstLineChars="200" w:firstLine="480"/>
        <w:rPr>
          <w:rFonts w:ascii="Times New Roman" w:eastAsia="仿宋" w:hAnsi="Times New Roman" w:cs="Times New Roman"/>
          <w:color w:val="000000"/>
          <w:sz w:val="24"/>
          <w:szCs w:val="24"/>
        </w:rPr>
      </w:pPr>
      <w:r w:rsidRPr="0063312D">
        <w:rPr>
          <w:rFonts w:ascii="Times New Roman" w:eastAsia="仿宋" w:hAnsi="仿宋" w:cs="Times New Roman"/>
          <w:color w:val="000000"/>
          <w:sz w:val="24"/>
          <w:szCs w:val="24"/>
        </w:rPr>
        <w:t>（</w:t>
      </w:r>
      <w:r w:rsidRPr="0063312D">
        <w:rPr>
          <w:rFonts w:ascii="Times New Roman" w:eastAsia="仿宋" w:hAnsi="Times New Roman" w:cs="Times New Roman"/>
          <w:color w:val="000000"/>
          <w:sz w:val="24"/>
          <w:szCs w:val="24"/>
        </w:rPr>
        <w:t>1</w:t>
      </w:r>
      <w:r w:rsidRPr="0063312D">
        <w:rPr>
          <w:rFonts w:ascii="Times New Roman" w:eastAsia="仿宋" w:hAnsi="仿宋" w:cs="Times New Roman"/>
          <w:color w:val="000000"/>
          <w:sz w:val="24"/>
          <w:szCs w:val="24"/>
        </w:rPr>
        <w:t>）每年</w:t>
      </w:r>
      <w:r w:rsidRPr="0063312D">
        <w:rPr>
          <w:rFonts w:ascii="Times New Roman" w:eastAsia="仿宋" w:hAnsi="Times New Roman" w:cs="Times New Roman"/>
          <w:color w:val="000000"/>
          <w:sz w:val="24"/>
          <w:szCs w:val="24"/>
        </w:rPr>
        <w:t>6</w:t>
      </w:r>
      <w:r w:rsidRPr="0063312D">
        <w:rPr>
          <w:rFonts w:ascii="Times New Roman" w:eastAsia="仿宋" w:hAnsi="仿宋" w:cs="Times New Roman"/>
          <w:color w:val="000000"/>
          <w:sz w:val="24"/>
          <w:szCs w:val="24"/>
        </w:rPr>
        <w:t>月</w:t>
      </w:r>
      <w:r w:rsidRPr="0063312D">
        <w:rPr>
          <w:rFonts w:ascii="Times New Roman" w:eastAsia="仿宋" w:hAnsi="Times New Roman" w:cs="Times New Roman"/>
          <w:color w:val="000000"/>
          <w:sz w:val="24"/>
          <w:szCs w:val="24"/>
        </w:rPr>
        <w:t>30</w:t>
      </w:r>
      <w:r w:rsidRPr="0063312D">
        <w:rPr>
          <w:rFonts w:ascii="Times New Roman" w:eastAsia="仿宋" w:hAnsi="仿宋" w:cs="Times New Roman"/>
          <w:color w:val="000000"/>
          <w:sz w:val="24"/>
          <w:szCs w:val="24"/>
        </w:rPr>
        <w:t>日前对本年度移民安置情况，向世界银行和项目管理办公室提交一个年度中期监测报告；</w:t>
      </w:r>
    </w:p>
    <w:p w:rsidR="00C7194A" w:rsidRPr="0063312D" w:rsidRDefault="00C7194A" w:rsidP="00C7194A">
      <w:pPr>
        <w:pStyle w:val="ac"/>
        <w:spacing w:line="360" w:lineRule="auto"/>
        <w:ind w:firstLineChars="200" w:firstLine="480"/>
        <w:rPr>
          <w:rFonts w:ascii="Times New Roman" w:eastAsia="仿宋" w:hAnsi="Times New Roman" w:cs="Times New Roman"/>
          <w:color w:val="000000"/>
          <w:sz w:val="24"/>
          <w:szCs w:val="24"/>
        </w:rPr>
      </w:pPr>
      <w:r w:rsidRPr="0063312D">
        <w:rPr>
          <w:rFonts w:ascii="Times New Roman" w:eastAsia="仿宋" w:hAnsi="仿宋" w:cs="Times New Roman"/>
          <w:color w:val="000000"/>
          <w:sz w:val="24"/>
          <w:szCs w:val="24"/>
        </w:rPr>
        <w:t>（</w:t>
      </w:r>
      <w:r w:rsidRPr="0063312D">
        <w:rPr>
          <w:rFonts w:ascii="Times New Roman" w:eastAsia="仿宋" w:hAnsi="Times New Roman" w:cs="Times New Roman"/>
          <w:color w:val="000000"/>
          <w:sz w:val="24"/>
          <w:szCs w:val="24"/>
        </w:rPr>
        <w:t>2</w:t>
      </w:r>
      <w:r w:rsidRPr="0063312D">
        <w:rPr>
          <w:rFonts w:ascii="Times New Roman" w:eastAsia="仿宋" w:hAnsi="仿宋" w:cs="Times New Roman"/>
          <w:color w:val="000000"/>
          <w:sz w:val="24"/>
          <w:szCs w:val="24"/>
        </w:rPr>
        <w:t>）每年</w:t>
      </w:r>
      <w:r w:rsidRPr="0063312D">
        <w:rPr>
          <w:rFonts w:ascii="Times New Roman" w:eastAsia="仿宋" w:hAnsi="Times New Roman" w:cs="Times New Roman"/>
          <w:color w:val="000000"/>
          <w:sz w:val="24"/>
          <w:szCs w:val="24"/>
        </w:rPr>
        <w:t>12</w:t>
      </w:r>
      <w:r w:rsidRPr="0063312D">
        <w:rPr>
          <w:rFonts w:ascii="Times New Roman" w:eastAsia="仿宋" w:hAnsi="仿宋" w:cs="Times New Roman"/>
          <w:color w:val="000000"/>
          <w:sz w:val="24"/>
          <w:szCs w:val="24"/>
        </w:rPr>
        <w:t>月</w:t>
      </w:r>
      <w:r w:rsidRPr="0063312D">
        <w:rPr>
          <w:rFonts w:ascii="Times New Roman" w:eastAsia="仿宋" w:hAnsi="Times New Roman" w:cs="Times New Roman"/>
          <w:color w:val="000000"/>
          <w:sz w:val="24"/>
          <w:szCs w:val="24"/>
        </w:rPr>
        <w:t>31</w:t>
      </w:r>
      <w:r w:rsidRPr="0063312D">
        <w:rPr>
          <w:rFonts w:ascii="Times New Roman" w:eastAsia="仿宋" w:hAnsi="仿宋" w:cs="Times New Roman"/>
          <w:color w:val="000000"/>
          <w:sz w:val="24"/>
          <w:szCs w:val="24"/>
        </w:rPr>
        <w:t>日之前，向世界银行和项目管理办公室提交一个年度监测报告；</w:t>
      </w:r>
    </w:p>
    <w:p w:rsidR="00C7194A" w:rsidRDefault="00C7194A" w:rsidP="00C7194A">
      <w:pPr>
        <w:pStyle w:val="ac"/>
        <w:spacing w:line="360" w:lineRule="auto"/>
        <w:ind w:firstLineChars="200" w:firstLine="480"/>
        <w:rPr>
          <w:rFonts w:ascii="Times New Roman" w:eastAsia="仿宋" w:hAnsi="仿宋" w:cs="Times New Roman"/>
          <w:color w:val="000000"/>
          <w:sz w:val="24"/>
          <w:szCs w:val="24"/>
        </w:rPr>
      </w:pPr>
      <w:r w:rsidRPr="0063312D">
        <w:rPr>
          <w:rFonts w:ascii="Times New Roman" w:eastAsia="仿宋" w:hAnsi="仿宋" w:cs="Times New Roman"/>
          <w:color w:val="000000"/>
          <w:sz w:val="24"/>
          <w:szCs w:val="24"/>
        </w:rPr>
        <w:t>（</w:t>
      </w:r>
      <w:r w:rsidR="0063312D">
        <w:rPr>
          <w:rFonts w:ascii="Times New Roman" w:eastAsia="仿宋" w:hAnsi="Times New Roman" w:cs="Times New Roman"/>
          <w:color w:val="000000"/>
          <w:sz w:val="24"/>
          <w:szCs w:val="24"/>
        </w:rPr>
        <w:t>3</w:t>
      </w:r>
      <w:r w:rsidRPr="0063312D">
        <w:rPr>
          <w:rFonts w:ascii="Times New Roman" w:eastAsia="仿宋" w:hAnsi="仿宋" w:cs="Times New Roman"/>
          <w:color w:val="000000"/>
          <w:sz w:val="24"/>
          <w:szCs w:val="24"/>
        </w:rPr>
        <w:t>）全部移民安置工作完成之后，独立监测机构提交一份移民安置后评估报告。</w:t>
      </w:r>
    </w:p>
    <w:p w:rsidR="00090ED7" w:rsidRDefault="00090ED7">
      <w:pPr>
        <w:widowControl/>
        <w:jc w:val="left"/>
        <w:rPr>
          <w:rFonts w:ascii="Times New Roman" w:eastAsia="仿宋" w:hAnsi="仿宋" w:cs="Times New Roman"/>
          <w:color w:val="000000"/>
          <w:sz w:val="24"/>
          <w:szCs w:val="24"/>
        </w:rPr>
      </w:pPr>
      <w:r>
        <w:rPr>
          <w:rFonts w:ascii="Times New Roman" w:eastAsia="仿宋" w:hAnsi="仿宋" w:cs="Times New Roman"/>
          <w:color w:val="000000"/>
          <w:sz w:val="24"/>
          <w:szCs w:val="24"/>
        </w:rPr>
        <w:br w:type="page"/>
      </w:r>
    </w:p>
    <w:p w:rsidR="00090ED7" w:rsidRPr="00090ED7" w:rsidRDefault="00090ED7" w:rsidP="00090ED7">
      <w:pPr>
        <w:pStyle w:val="1"/>
        <w:jc w:val="center"/>
        <w:rPr>
          <w:rFonts w:ascii="Times New Roman" w:eastAsia="微软雅黑" w:hAnsi="Times New Roman" w:cs="Times New Roman"/>
          <w:sz w:val="36"/>
          <w:szCs w:val="36"/>
        </w:rPr>
      </w:pPr>
      <w:bookmarkStart w:id="94" w:name="_Toc9010282"/>
      <w:r w:rsidRPr="00090ED7">
        <w:rPr>
          <w:rFonts w:ascii="Times New Roman" w:eastAsia="微软雅黑" w:hAnsi="Times New Roman" w:cs="Times New Roman"/>
          <w:sz w:val="36"/>
          <w:szCs w:val="36"/>
        </w:rPr>
        <w:lastRenderedPageBreak/>
        <w:t xml:space="preserve">10 </w:t>
      </w:r>
      <w:r w:rsidRPr="00090ED7">
        <w:rPr>
          <w:rFonts w:ascii="Times New Roman" w:eastAsia="微软雅黑" w:hAnsi="微软雅黑" w:cs="Times New Roman"/>
          <w:sz w:val="36"/>
          <w:szCs w:val="36"/>
        </w:rPr>
        <w:t>移民权利表及移民安置进度安排</w:t>
      </w:r>
      <w:bookmarkEnd w:id="94"/>
    </w:p>
    <w:p w:rsidR="00090ED7" w:rsidRPr="00090ED7" w:rsidRDefault="00090ED7" w:rsidP="00090ED7">
      <w:pPr>
        <w:pStyle w:val="2"/>
        <w:jc w:val="left"/>
        <w:rPr>
          <w:rFonts w:eastAsia="微软雅黑" w:cs="Times New Roman"/>
          <w:sz w:val="30"/>
          <w:szCs w:val="30"/>
        </w:rPr>
      </w:pPr>
      <w:bookmarkStart w:id="95" w:name="_Toc9010283"/>
      <w:r w:rsidRPr="00090ED7">
        <w:rPr>
          <w:rFonts w:eastAsia="微软雅黑" w:cs="Times New Roman"/>
          <w:sz w:val="30"/>
          <w:szCs w:val="30"/>
        </w:rPr>
        <w:t xml:space="preserve">10-1 </w:t>
      </w:r>
      <w:r w:rsidRPr="00090ED7">
        <w:rPr>
          <w:rFonts w:eastAsia="微软雅黑" w:hAnsi="微软雅黑" w:cs="Times New Roman"/>
          <w:sz w:val="30"/>
          <w:szCs w:val="30"/>
        </w:rPr>
        <w:t>移民权力表</w:t>
      </w:r>
      <w:bookmarkEnd w:id="95"/>
    </w:p>
    <w:p w:rsidR="00090ED7" w:rsidRDefault="00090ED7" w:rsidP="00090ED7">
      <w:pPr>
        <w:spacing w:line="360" w:lineRule="auto"/>
        <w:ind w:firstLineChars="200" w:firstLine="480"/>
        <w:rPr>
          <w:rFonts w:eastAsia="仿宋_GB2312"/>
          <w:sz w:val="24"/>
        </w:rPr>
      </w:pPr>
      <w:r>
        <w:rPr>
          <w:rFonts w:ascii="仿宋_GB2312" w:eastAsia="仿宋_GB2312" w:hint="eastAsia"/>
          <w:sz w:val="24"/>
        </w:rPr>
        <w:t>在移民安置过程中，各种类型的财产所有者享有的权利都应得到充分的保障，这些权利见移民权利表（</w:t>
      </w:r>
      <w:r>
        <w:rPr>
          <w:rFonts w:eastAsia="仿宋_GB2312"/>
          <w:sz w:val="24"/>
        </w:rPr>
        <w:t>表</w:t>
      </w:r>
      <w:r w:rsidR="002F4915">
        <w:rPr>
          <w:rFonts w:eastAsia="仿宋_GB2312"/>
          <w:sz w:val="24"/>
        </w:rPr>
        <w:t>10</w:t>
      </w:r>
      <w:r>
        <w:rPr>
          <w:rFonts w:eastAsia="仿宋_GB2312"/>
          <w:sz w:val="24"/>
        </w:rPr>
        <w:t>-1</w:t>
      </w:r>
      <w:r>
        <w:rPr>
          <w:rFonts w:eastAsia="仿宋_GB2312"/>
          <w:sz w:val="24"/>
        </w:rPr>
        <w:t>）。</w:t>
      </w:r>
    </w:p>
    <w:p w:rsidR="00090ED7" w:rsidRDefault="00090ED7" w:rsidP="00090ED7">
      <w:pPr>
        <w:spacing w:line="360" w:lineRule="auto"/>
        <w:jc w:val="center"/>
        <w:rPr>
          <w:rFonts w:ascii="仿宋_GB2312" w:eastAsia="仿宋_GB2312"/>
          <w:sz w:val="24"/>
        </w:rPr>
      </w:pPr>
      <w:r>
        <w:rPr>
          <w:rFonts w:eastAsia="仿宋_GB2312"/>
          <w:sz w:val="24"/>
        </w:rPr>
        <w:t>表</w:t>
      </w:r>
      <w:r w:rsidR="002F4915">
        <w:rPr>
          <w:rFonts w:eastAsia="仿宋_GB2312"/>
          <w:sz w:val="24"/>
        </w:rPr>
        <w:t>10</w:t>
      </w:r>
      <w:r>
        <w:rPr>
          <w:rFonts w:eastAsia="仿宋_GB2312"/>
          <w:sz w:val="24"/>
        </w:rPr>
        <w:t xml:space="preserve">-1 </w:t>
      </w:r>
      <w:r>
        <w:rPr>
          <w:rFonts w:eastAsia="仿宋_GB2312"/>
          <w:sz w:val="24"/>
        </w:rPr>
        <w:t>移民的权益表</w:t>
      </w:r>
    </w:p>
    <w:tbl>
      <w:tblPr>
        <w:tblW w:w="86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08"/>
        <w:gridCol w:w="1095"/>
        <w:gridCol w:w="6510"/>
      </w:tblGrid>
      <w:tr w:rsidR="00090ED7" w:rsidTr="002F4915">
        <w:trPr>
          <w:trHeight w:val="284"/>
          <w:tblHeader/>
        </w:trPr>
        <w:tc>
          <w:tcPr>
            <w:tcW w:w="1008" w:type="dxa"/>
            <w:tcBorders>
              <w:bottom w:val="single" w:sz="12" w:space="0" w:color="auto"/>
            </w:tcBorders>
            <w:vAlign w:val="center"/>
          </w:tcPr>
          <w:p w:rsidR="00090ED7" w:rsidRDefault="00090ED7" w:rsidP="00090ED7">
            <w:pPr>
              <w:spacing w:line="200" w:lineRule="exact"/>
              <w:rPr>
                <w:rFonts w:eastAsia="仿宋_GB2312"/>
                <w:b/>
                <w:sz w:val="18"/>
                <w:szCs w:val="18"/>
              </w:rPr>
            </w:pPr>
            <w:r>
              <w:rPr>
                <w:rFonts w:eastAsia="仿宋_GB2312"/>
                <w:b/>
                <w:sz w:val="18"/>
                <w:szCs w:val="18"/>
              </w:rPr>
              <w:t>影响类别</w:t>
            </w:r>
          </w:p>
        </w:tc>
        <w:tc>
          <w:tcPr>
            <w:tcW w:w="1095" w:type="dxa"/>
            <w:tcBorders>
              <w:bottom w:val="single" w:sz="12" w:space="0" w:color="auto"/>
            </w:tcBorders>
            <w:vAlign w:val="center"/>
          </w:tcPr>
          <w:p w:rsidR="00090ED7" w:rsidRDefault="00090ED7" w:rsidP="00090ED7">
            <w:pPr>
              <w:spacing w:line="200" w:lineRule="exact"/>
              <w:jc w:val="center"/>
              <w:rPr>
                <w:rFonts w:eastAsia="仿宋_GB2312"/>
                <w:b/>
                <w:sz w:val="18"/>
                <w:szCs w:val="18"/>
              </w:rPr>
            </w:pPr>
            <w:r>
              <w:rPr>
                <w:rFonts w:eastAsia="仿宋_GB2312"/>
                <w:b/>
                <w:sz w:val="18"/>
                <w:szCs w:val="18"/>
              </w:rPr>
              <w:t>受益人</w:t>
            </w:r>
          </w:p>
        </w:tc>
        <w:tc>
          <w:tcPr>
            <w:tcW w:w="6510" w:type="dxa"/>
            <w:tcBorders>
              <w:bottom w:val="single" w:sz="12" w:space="0" w:color="auto"/>
            </w:tcBorders>
            <w:vAlign w:val="center"/>
          </w:tcPr>
          <w:p w:rsidR="00090ED7" w:rsidRDefault="00090ED7" w:rsidP="00090ED7">
            <w:pPr>
              <w:snapToGrid w:val="0"/>
              <w:spacing w:line="200" w:lineRule="exact"/>
              <w:jc w:val="center"/>
              <w:rPr>
                <w:rFonts w:eastAsia="仿宋_GB2312"/>
                <w:b/>
                <w:sz w:val="18"/>
                <w:szCs w:val="18"/>
              </w:rPr>
            </w:pPr>
            <w:r>
              <w:rPr>
                <w:rFonts w:eastAsia="仿宋_GB2312" w:hint="eastAsia"/>
                <w:b/>
                <w:sz w:val="18"/>
                <w:szCs w:val="18"/>
              </w:rPr>
              <w:t>享有的</w:t>
            </w:r>
            <w:r>
              <w:rPr>
                <w:rFonts w:eastAsia="仿宋_GB2312"/>
                <w:b/>
                <w:sz w:val="18"/>
                <w:szCs w:val="18"/>
              </w:rPr>
              <w:t>权利</w:t>
            </w:r>
          </w:p>
        </w:tc>
      </w:tr>
      <w:tr w:rsidR="00090ED7" w:rsidRPr="00282AE4" w:rsidTr="002F4915">
        <w:trPr>
          <w:trHeight w:val="1026"/>
        </w:trPr>
        <w:tc>
          <w:tcPr>
            <w:tcW w:w="1008" w:type="dxa"/>
            <w:tcBorders>
              <w:top w:val="single" w:sz="12" w:space="0" w:color="auto"/>
              <w:bottom w:val="single" w:sz="6" w:space="0" w:color="auto"/>
            </w:tcBorders>
            <w:vAlign w:val="center"/>
          </w:tcPr>
          <w:p w:rsidR="00090ED7" w:rsidRDefault="00090ED7" w:rsidP="00090ED7">
            <w:pPr>
              <w:snapToGrid w:val="0"/>
              <w:spacing w:line="200" w:lineRule="exact"/>
              <w:rPr>
                <w:rFonts w:eastAsia="仿宋_GB2312"/>
                <w:sz w:val="18"/>
                <w:szCs w:val="18"/>
              </w:rPr>
            </w:pPr>
            <w:r>
              <w:rPr>
                <w:rFonts w:eastAsia="仿宋_GB2312"/>
                <w:sz w:val="18"/>
                <w:szCs w:val="18"/>
              </w:rPr>
              <w:t>永久征用的土地</w:t>
            </w:r>
          </w:p>
        </w:tc>
        <w:tc>
          <w:tcPr>
            <w:tcW w:w="1095" w:type="dxa"/>
            <w:tcBorders>
              <w:top w:val="single" w:sz="12" w:space="0" w:color="auto"/>
              <w:bottom w:val="single" w:sz="6" w:space="0" w:color="auto"/>
            </w:tcBorders>
            <w:vAlign w:val="center"/>
          </w:tcPr>
          <w:p w:rsidR="00090ED7" w:rsidRDefault="00090ED7" w:rsidP="00090ED7">
            <w:pPr>
              <w:adjustRightInd w:val="0"/>
              <w:snapToGrid w:val="0"/>
              <w:spacing w:line="200" w:lineRule="exact"/>
              <w:rPr>
                <w:rFonts w:eastAsia="仿宋_GB2312"/>
                <w:sz w:val="18"/>
                <w:szCs w:val="18"/>
              </w:rPr>
            </w:pPr>
            <w:r>
              <w:rPr>
                <w:rFonts w:eastAsia="仿宋_GB2312"/>
                <w:sz w:val="18"/>
                <w:szCs w:val="18"/>
              </w:rPr>
              <w:t>在截止日期前所有的受影响的村</w:t>
            </w:r>
            <w:r>
              <w:rPr>
                <w:rFonts w:eastAsia="仿宋_GB2312"/>
                <w:sz w:val="18"/>
                <w:szCs w:val="18"/>
              </w:rPr>
              <w:t>/</w:t>
            </w:r>
            <w:r>
              <w:rPr>
                <w:rFonts w:eastAsia="仿宋_GB2312"/>
                <w:sz w:val="18"/>
                <w:szCs w:val="18"/>
              </w:rPr>
              <w:t>生产组，受影响家庭。</w:t>
            </w:r>
          </w:p>
        </w:tc>
        <w:tc>
          <w:tcPr>
            <w:tcW w:w="6510" w:type="dxa"/>
            <w:tcBorders>
              <w:top w:val="single" w:sz="12" w:space="0" w:color="auto"/>
              <w:bottom w:val="single" w:sz="6" w:space="0" w:color="auto"/>
            </w:tcBorders>
            <w:vAlign w:val="center"/>
          </w:tcPr>
          <w:p w:rsidR="00090ED7" w:rsidRDefault="00090ED7" w:rsidP="00090ED7">
            <w:pPr>
              <w:tabs>
                <w:tab w:val="left" w:pos="1500"/>
              </w:tabs>
              <w:adjustRightInd w:val="0"/>
              <w:snapToGrid w:val="0"/>
              <w:spacing w:line="200" w:lineRule="exact"/>
              <w:rPr>
                <w:rFonts w:eastAsia="仿宋_GB2312"/>
                <w:sz w:val="18"/>
                <w:szCs w:val="18"/>
              </w:rPr>
            </w:pPr>
            <w:r>
              <w:rPr>
                <w:rFonts w:eastAsia="仿宋_GB2312"/>
                <w:sz w:val="18"/>
                <w:szCs w:val="18"/>
              </w:rPr>
              <w:t>1</w:t>
            </w:r>
            <w:r>
              <w:rPr>
                <w:rFonts w:eastAsia="仿宋_GB2312"/>
                <w:sz w:val="18"/>
                <w:szCs w:val="18"/>
              </w:rPr>
              <w:t>）受影响村将得到</w:t>
            </w:r>
            <w:r>
              <w:rPr>
                <w:rFonts w:eastAsia="仿宋_GB2312" w:hint="eastAsia"/>
                <w:sz w:val="18"/>
                <w:szCs w:val="18"/>
              </w:rPr>
              <w:t>耕地</w:t>
            </w:r>
            <w:r>
              <w:rPr>
                <w:rFonts w:eastAsia="仿宋_GB2312"/>
                <w:sz w:val="18"/>
                <w:szCs w:val="18"/>
              </w:rPr>
              <w:t>补偿</w:t>
            </w:r>
            <w:r>
              <w:rPr>
                <w:rFonts w:eastAsia="仿宋_GB2312" w:hint="eastAsia"/>
                <w:sz w:val="18"/>
                <w:szCs w:val="18"/>
              </w:rPr>
              <w:t>费</w:t>
            </w:r>
            <w:r>
              <w:rPr>
                <w:rFonts w:eastAsia="仿宋_GB2312"/>
                <w:sz w:val="18"/>
                <w:szCs w:val="18"/>
              </w:rPr>
              <w:t>。</w:t>
            </w:r>
            <w:r>
              <w:rPr>
                <w:rFonts w:eastAsia="仿宋_GB2312"/>
                <w:sz w:val="18"/>
                <w:szCs w:val="18"/>
              </w:rPr>
              <w:t>90%</w:t>
            </w:r>
            <w:r>
              <w:rPr>
                <w:rFonts w:eastAsia="仿宋_GB2312" w:hint="eastAsia"/>
                <w:sz w:val="18"/>
                <w:szCs w:val="18"/>
              </w:rPr>
              <w:t>的土地补偿费支付给承包户，</w:t>
            </w:r>
            <w:r>
              <w:rPr>
                <w:rFonts w:eastAsia="仿宋_GB2312" w:hint="eastAsia"/>
                <w:sz w:val="18"/>
                <w:szCs w:val="18"/>
              </w:rPr>
              <w:t>10%</w:t>
            </w:r>
            <w:r>
              <w:rPr>
                <w:rFonts w:eastAsia="仿宋_GB2312" w:hint="eastAsia"/>
                <w:sz w:val="18"/>
                <w:szCs w:val="18"/>
              </w:rPr>
              <w:t>的土地补偿费用于村公益事业建设。</w:t>
            </w:r>
          </w:p>
          <w:p w:rsidR="00090ED7" w:rsidRDefault="00090ED7" w:rsidP="00090ED7">
            <w:pPr>
              <w:tabs>
                <w:tab w:val="left" w:pos="1500"/>
              </w:tabs>
              <w:adjustRightInd w:val="0"/>
              <w:snapToGrid w:val="0"/>
              <w:spacing w:line="200" w:lineRule="exact"/>
              <w:rPr>
                <w:rFonts w:eastAsia="仿宋_GB2312"/>
                <w:sz w:val="18"/>
                <w:szCs w:val="18"/>
              </w:rPr>
            </w:pPr>
            <w:r>
              <w:rPr>
                <w:rFonts w:eastAsia="仿宋_GB2312" w:hint="eastAsia"/>
                <w:sz w:val="18"/>
                <w:szCs w:val="18"/>
              </w:rPr>
              <w:t>2</w:t>
            </w:r>
            <w:r>
              <w:rPr>
                <w:rFonts w:eastAsia="仿宋_GB2312" w:hint="eastAsia"/>
                <w:sz w:val="18"/>
                <w:szCs w:val="18"/>
              </w:rPr>
              <w:t>）</w:t>
            </w:r>
            <w:r>
              <w:rPr>
                <w:rFonts w:eastAsia="仿宋_GB2312"/>
                <w:sz w:val="18"/>
                <w:szCs w:val="18"/>
              </w:rPr>
              <w:t>受影响人口将直接获得青苗补偿、</w:t>
            </w:r>
            <w:r>
              <w:rPr>
                <w:rFonts w:eastAsia="仿宋_GB2312" w:hint="eastAsia"/>
                <w:sz w:val="18"/>
                <w:szCs w:val="18"/>
              </w:rPr>
              <w:t>土地附着物补偿费。</w:t>
            </w:r>
          </w:p>
          <w:p w:rsidR="00282AE4" w:rsidRDefault="00090ED7" w:rsidP="00090ED7">
            <w:pPr>
              <w:tabs>
                <w:tab w:val="left" w:pos="1500"/>
              </w:tabs>
              <w:adjustRightInd w:val="0"/>
              <w:snapToGrid w:val="0"/>
              <w:spacing w:line="200" w:lineRule="exact"/>
              <w:rPr>
                <w:rFonts w:eastAsia="仿宋_GB2312"/>
                <w:sz w:val="18"/>
                <w:szCs w:val="18"/>
              </w:rPr>
            </w:pPr>
            <w:r>
              <w:rPr>
                <w:rFonts w:eastAsia="仿宋_GB2312" w:hint="eastAsia"/>
                <w:sz w:val="18"/>
                <w:szCs w:val="18"/>
              </w:rPr>
              <w:t>3</w:t>
            </w:r>
            <w:r>
              <w:rPr>
                <w:rFonts w:eastAsia="仿宋_GB2312"/>
                <w:sz w:val="18"/>
                <w:szCs w:val="18"/>
              </w:rPr>
              <w:t>）</w:t>
            </w:r>
            <w:r w:rsidR="00FA3337" w:rsidRPr="00FA3337">
              <w:rPr>
                <w:rFonts w:eastAsia="仿宋_GB2312" w:hint="eastAsia"/>
                <w:sz w:val="18"/>
                <w:szCs w:val="18"/>
              </w:rPr>
              <w:t>恒新化工有限公司</w:t>
            </w:r>
            <w:r>
              <w:rPr>
                <w:rFonts w:eastAsia="仿宋_GB2312"/>
                <w:sz w:val="18"/>
                <w:szCs w:val="18"/>
              </w:rPr>
              <w:t>将优先为受影响人口提供</w:t>
            </w:r>
            <w:r>
              <w:rPr>
                <w:rFonts w:eastAsia="仿宋_GB2312" w:hint="eastAsia"/>
                <w:sz w:val="18"/>
                <w:szCs w:val="18"/>
              </w:rPr>
              <w:t>与项目相关的</w:t>
            </w:r>
            <w:r>
              <w:rPr>
                <w:rFonts w:eastAsia="仿宋_GB2312"/>
                <w:sz w:val="18"/>
                <w:szCs w:val="18"/>
              </w:rPr>
              <w:t>就业机会。</w:t>
            </w:r>
            <w:r w:rsidR="00FA3337" w:rsidRPr="00FA3337">
              <w:rPr>
                <w:rFonts w:eastAsia="仿宋_GB2312" w:hint="eastAsia"/>
                <w:sz w:val="18"/>
                <w:szCs w:val="18"/>
              </w:rPr>
              <w:t>只要受影响的劳动力愿意到恒新化工有限公司工作，公司将为其购买城镇职工社会养老保险，享受恒星化工有限公司员工同等的</w:t>
            </w:r>
            <w:r w:rsidR="00A4431B">
              <w:rPr>
                <w:rFonts w:eastAsia="仿宋_GB2312" w:hint="eastAsia"/>
                <w:sz w:val="18"/>
                <w:szCs w:val="18"/>
              </w:rPr>
              <w:t>社会养老保障</w:t>
            </w:r>
            <w:r w:rsidR="00FA3337" w:rsidRPr="00FA3337">
              <w:rPr>
                <w:rFonts w:eastAsia="仿宋_GB2312" w:hint="eastAsia"/>
                <w:sz w:val="18"/>
                <w:szCs w:val="18"/>
              </w:rPr>
              <w:t>待遇。</w:t>
            </w:r>
          </w:p>
          <w:p w:rsidR="00090ED7" w:rsidRDefault="00282AE4" w:rsidP="00090ED7">
            <w:pPr>
              <w:tabs>
                <w:tab w:val="left" w:pos="1500"/>
              </w:tabs>
              <w:adjustRightInd w:val="0"/>
              <w:snapToGrid w:val="0"/>
              <w:spacing w:line="200" w:lineRule="exact"/>
              <w:rPr>
                <w:rFonts w:eastAsia="仿宋_GB2312"/>
                <w:sz w:val="18"/>
                <w:szCs w:val="18"/>
              </w:rPr>
            </w:pPr>
            <w:r>
              <w:rPr>
                <w:rFonts w:eastAsia="仿宋_GB2312" w:hint="eastAsia"/>
                <w:sz w:val="18"/>
                <w:szCs w:val="18"/>
              </w:rPr>
              <w:t>4</w:t>
            </w:r>
            <w:r>
              <w:rPr>
                <w:rFonts w:eastAsia="仿宋_GB2312" w:hint="eastAsia"/>
                <w:sz w:val="18"/>
                <w:szCs w:val="18"/>
              </w:rPr>
              <w:t>）所有受影响的移民已经参加农村新型社会养老保险，</w:t>
            </w:r>
            <w:r w:rsidRPr="00282AE4">
              <w:rPr>
                <w:rFonts w:eastAsia="仿宋_GB2312" w:hint="eastAsia"/>
                <w:sz w:val="18"/>
                <w:szCs w:val="18"/>
              </w:rPr>
              <w:t>人力资源社会保障部门为每个参加城乡居民社会养老保险的人员建立</w:t>
            </w:r>
            <w:r>
              <w:rPr>
                <w:rFonts w:eastAsia="仿宋_GB2312" w:hint="eastAsia"/>
                <w:sz w:val="18"/>
                <w:szCs w:val="18"/>
              </w:rPr>
              <w:t>起</w:t>
            </w:r>
            <w:r w:rsidRPr="00282AE4">
              <w:rPr>
                <w:rFonts w:eastAsia="仿宋_GB2312" w:hint="eastAsia"/>
                <w:sz w:val="18"/>
                <w:szCs w:val="18"/>
              </w:rPr>
              <w:t>终身记录的养老保险个人账户。参加城乡居民社会养老保险的人员，年满</w:t>
            </w:r>
            <w:r w:rsidRPr="00282AE4">
              <w:rPr>
                <w:rFonts w:eastAsia="仿宋_GB2312" w:hint="eastAsia"/>
                <w:sz w:val="18"/>
                <w:szCs w:val="18"/>
              </w:rPr>
              <w:t>60</w:t>
            </w:r>
            <w:r w:rsidRPr="00282AE4">
              <w:rPr>
                <w:rFonts w:eastAsia="仿宋_GB2312" w:hint="eastAsia"/>
                <w:sz w:val="18"/>
                <w:szCs w:val="18"/>
              </w:rPr>
              <w:t>周岁、未享受城镇职工基本养老保险待遇以及国家和省规定的其他养老待遇的，可以按月领取养老金。</w:t>
            </w:r>
          </w:p>
          <w:p w:rsidR="00346F0C" w:rsidRDefault="00346F0C" w:rsidP="00090ED7">
            <w:pPr>
              <w:tabs>
                <w:tab w:val="left" w:pos="1500"/>
              </w:tabs>
              <w:adjustRightInd w:val="0"/>
              <w:snapToGrid w:val="0"/>
              <w:spacing w:line="200" w:lineRule="exact"/>
              <w:rPr>
                <w:rFonts w:eastAsia="仿宋_GB2312"/>
                <w:sz w:val="18"/>
                <w:szCs w:val="18"/>
              </w:rPr>
            </w:pPr>
            <w:r>
              <w:rPr>
                <w:rFonts w:eastAsia="仿宋_GB2312" w:hint="eastAsia"/>
                <w:sz w:val="18"/>
                <w:szCs w:val="18"/>
              </w:rPr>
              <w:t>5</w:t>
            </w:r>
            <w:r>
              <w:rPr>
                <w:rFonts w:eastAsia="仿宋_GB2312" w:hint="eastAsia"/>
                <w:sz w:val="18"/>
                <w:szCs w:val="18"/>
              </w:rPr>
              <w:t>）</w:t>
            </w:r>
            <w:r w:rsidRPr="00346F0C">
              <w:rPr>
                <w:rFonts w:eastAsia="仿宋_GB2312" w:hint="eastAsia"/>
                <w:sz w:val="18"/>
                <w:szCs w:val="18"/>
              </w:rPr>
              <w:t>对于土地被征收的承包户，被征地后家庭人均耕地面积不足</w:t>
            </w:r>
            <w:r w:rsidRPr="00346F0C">
              <w:rPr>
                <w:rFonts w:eastAsia="仿宋_GB2312" w:hint="eastAsia"/>
                <w:sz w:val="18"/>
                <w:szCs w:val="18"/>
              </w:rPr>
              <w:t>0.3</w:t>
            </w:r>
            <w:r w:rsidRPr="00346F0C">
              <w:rPr>
                <w:rFonts w:eastAsia="仿宋_GB2312" w:hint="eastAsia"/>
                <w:sz w:val="18"/>
                <w:szCs w:val="18"/>
              </w:rPr>
              <w:t>亩</w:t>
            </w:r>
            <w:r w:rsidRPr="00346F0C">
              <w:rPr>
                <w:rFonts w:eastAsia="仿宋_GB2312" w:hint="eastAsia"/>
                <w:sz w:val="18"/>
                <w:szCs w:val="18"/>
              </w:rPr>
              <w:t>(</w:t>
            </w:r>
            <w:r w:rsidRPr="00346F0C">
              <w:rPr>
                <w:rFonts w:eastAsia="仿宋_GB2312" w:hint="eastAsia"/>
                <w:sz w:val="18"/>
                <w:szCs w:val="18"/>
              </w:rPr>
              <w:t>含</w:t>
            </w:r>
            <w:r w:rsidRPr="00346F0C">
              <w:rPr>
                <w:rFonts w:eastAsia="仿宋_GB2312" w:hint="eastAsia"/>
                <w:sz w:val="18"/>
                <w:szCs w:val="18"/>
              </w:rPr>
              <w:t>0.3</w:t>
            </w:r>
            <w:r w:rsidRPr="00346F0C">
              <w:rPr>
                <w:rFonts w:eastAsia="仿宋_GB2312" w:hint="eastAsia"/>
                <w:sz w:val="18"/>
                <w:szCs w:val="18"/>
              </w:rPr>
              <w:t>亩</w:t>
            </w:r>
            <w:r w:rsidRPr="00346F0C">
              <w:rPr>
                <w:rFonts w:eastAsia="仿宋_GB2312" w:hint="eastAsia"/>
                <w:sz w:val="18"/>
                <w:szCs w:val="18"/>
              </w:rPr>
              <w:t>)</w:t>
            </w:r>
            <w:r w:rsidRPr="00346F0C">
              <w:rPr>
                <w:rFonts w:eastAsia="仿宋_GB2312" w:hint="eastAsia"/>
                <w:sz w:val="18"/>
                <w:szCs w:val="18"/>
              </w:rPr>
              <w:t>、年满</w:t>
            </w:r>
            <w:r w:rsidRPr="00346F0C">
              <w:rPr>
                <w:rFonts w:eastAsia="仿宋_GB2312" w:hint="eastAsia"/>
                <w:sz w:val="18"/>
                <w:szCs w:val="18"/>
              </w:rPr>
              <w:t>16</w:t>
            </w:r>
            <w:r w:rsidRPr="00346F0C">
              <w:rPr>
                <w:rFonts w:eastAsia="仿宋_GB2312" w:hint="eastAsia"/>
                <w:sz w:val="18"/>
                <w:szCs w:val="18"/>
              </w:rPr>
              <w:t>周岁，</w:t>
            </w:r>
            <w:r w:rsidR="007D752F">
              <w:rPr>
                <w:rFonts w:eastAsia="仿宋_GB2312" w:hint="eastAsia"/>
                <w:sz w:val="18"/>
                <w:szCs w:val="18"/>
              </w:rPr>
              <w:t>应城人民政府为被征地农民给予一次性</w:t>
            </w:r>
            <w:r w:rsidR="007D752F">
              <w:rPr>
                <w:rFonts w:eastAsia="仿宋_GB2312" w:hint="eastAsia"/>
                <w:sz w:val="18"/>
                <w:szCs w:val="18"/>
              </w:rPr>
              <w:t>24000</w:t>
            </w:r>
            <w:r w:rsidR="007D752F">
              <w:rPr>
                <w:rFonts w:eastAsia="仿宋_GB2312" w:hint="eastAsia"/>
                <w:sz w:val="18"/>
                <w:szCs w:val="18"/>
              </w:rPr>
              <w:t>元养老保险补贴</w:t>
            </w:r>
            <w:r w:rsidRPr="00346F0C">
              <w:rPr>
                <w:rFonts w:eastAsia="仿宋_GB2312" w:hint="eastAsia"/>
                <w:sz w:val="18"/>
                <w:szCs w:val="18"/>
              </w:rPr>
              <w:t>。被征地农民养老保险补偿资金列入征地成本，不得减免。</w:t>
            </w:r>
          </w:p>
          <w:p w:rsidR="00090ED7" w:rsidRDefault="00346F0C" w:rsidP="00090ED7">
            <w:pPr>
              <w:tabs>
                <w:tab w:val="left" w:pos="1500"/>
              </w:tabs>
              <w:adjustRightInd w:val="0"/>
              <w:snapToGrid w:val="0"/>
              <w:spacing w:line="200" w:lineRule="exact"/>
              <w:rPr>
                <w:rFonts w:eastAsia="仿宋_GB2312"/>
                <w:sz w:val="18"/>
                <w:szCs w:val="18"/>
              </w:rPr>
            </w:pPr>
            <w:r>
              <w:rPr>
                <w:rFonts w:eastAsia="仿宋_GB2312" w:hint="eastAsia"/>
                <w:sz w:val="18"/>
                <w:szCs w:val="18"/>
              </w:rPr>
              <w:t>6</w:t>
            </w:r>
            <w:r w:rsidR="00090ED7">
              <w:rPr>
                <w:rFonts w:eastAsia="仿宋_GB2312"/>
                <w:sz w:val="18"/>
                <w:szCs w:val="18"/>
              </w:rPr>
              <w:t>）</w:t>
            </w:r>
            <w:r w:rsidR="00090ED7">
              <w:rPr>
                <w:rFonts w:eastAsia="仿宋_GB2312" w:hint="eastAsia"/>
                <w:sz w:val="18"/>
                <w:szCs w:val="18"/>
              </w:rPr>
              <w:t>当地政府</w:t>
            </w:r>
            <w:r w:rsidR="00090ED7">
              <w:rPr>
                <w:rFonts w:eastAsia="仿宋_GB2312"/>
                <w:sz w:val="18"/>
                <w:szCs w:val="18"/>
              </w:rPr>
              <w:t>优先为受影响人口提供技术培训。</w:t>
            </w:r>
          </w:p>
        </w:tc>
      </w:tr>
      <w:tr w:rsidR="00090ED7" w:rsidTr="002F4915">
        <w:trPr>
          <w:trHeight w:val="546"/>
        </w:trPr>
        <w:tc>
          <w:tcPr>
            <w:tcW w:w="1008" w:type="dxa"/>
            <w:tcBorders>
              <w:top w:val="single" w:sz="6" w:space="0" w:color="auto"/>
              <w:bottom w:val="single" w:sz="6" w:space="0" w:color="auto"/>
            </w:tcBorders>
            <w:vAlign w:val="center"/>
          </w:tcPr>
          <w:p w:rsidR="00090ED7" w:rsidRDefault="00090ED7" w:rsidP="00090ED7">
            <w:pPr>
              <w:pStyle w:val="a4"/>
              <w:pBdr>
                <w:bottom w:val="none" w:sz="0" w:space="0" w:color="auto"/>
              </w:pBdr>
              <w:tabs>
                <w:tab w:val="clear" w:pos="4153"/>
                <w:tab w:val="clear" w:pos="8306"/>
              </w:tabs>
              <w:spacing w:line="200" w:lineRule="exact"/>
              <w:jc w:val="both"/>
              <w:rPr>
                <w:rFonts w:eastAsia="仿宋_GB2312"/>
                <w:bCs/>
              </w:rPr>
            </w:pPr>
            <w:r>
              <w:rPr>
                <w:rFonts w:eastAsia="仿宋_GB2312"/>
              </w:rPr>
              <w:t>地面附着物</w:t>
            </w:r>
          </w:p>
        </w:tc>
        <w:tc>
          <w:tcPr>
            <w:tcW w:w="1095" w:type="dxa"/>
            <w:tcBorders>
              <w:top w:val="single" w:sz="6" w:space="0" w:color="auto"/>
              <w:bottom w:val="single" w:sz="6" w:space="0" w:color="auto"/>
            </w:tcBorders>
            <w:vAlign w:val="center"/>
          </w:tcPr>
          <w:p w:rsidR="00090ED7" w:rsidRDefault="00090ED7" w:rsidP="00090ED7">
            <w:pPr>
              <w:snapToGrid w:val="0"/>
              <w:spacing w:line="200" w:lineRule="exact"/>
              <w:rPr>
                <w:rFonts w:eastAsia="仿宋_GB2312"/>
                <w:bCs/>
                <w:sz w:val="18"/>
                <w:szCs w:val="18"/>
              </w:rPr>
            </w:pPr>
            <w:r>
              <w:rPr>
                <w:rFonts w:eastAsia="仿宋_GB2312"/>
                <w:bCs/>
                <w:sz w:val="18"/>
                <w:szCs w:val="18"/>
              </w:rPr>
              <w:t>产权所有者</w:t>
            </w:r>
          </w:p>
        </w:tc>
        <w:tc>
          <w:tcPr>
            <w:tcW w:w="6510" w:type="dxa"/>
            <w:tcBorders>
              <w:top w:val="single" w:sz="6" w:space="0" w:color="auto"/>
              <w:bottom w:val="single" w:sz="6" w:space="0" w:color="auto"/>
            </w:tcBorders>
            <w:vAlign w:val="center"/>
          </w:tcPr>
          <w:p w:rsidR="00090ED7" w:rsidRDefault="00090ED7" w:rsidP="00090ED7">
            <w:pPr>
              <w:tabs>
                <w:tab w:val="left" w:pos="135"/>
              </w:tabs>
              <w:snapToGrid w:val="0"/>
              <w:spacing w:line="200" w:lineRule="exact"/>
              <w:rPr>
                <w:rFonts w:eastAsia="仿宋_GB2312"/>
                <w:sz w:val="18"/>
                <w:szCs w:val="18"/>
              </w:rPr>
            </w:pPr>
            <w:r>
              <w:rPr>
                <w:rFonts w:eastAsia="仿宋_GB2312"/>
                <w:sz w:val="18"/>
                <w:szCs w:val="18"/>
              </w:rPr>
              <w:t>所有受影响的地面附着物给予</w:t>
            </w:r>
            <w:r>
              <w:rPr>
                <w:rFonts w:eastAsia="仿宋_GB2312" w:hint="eastAsia"/>
                <w:sz w:val="18"/>
                <w:szCs w:val="18"/>
              </w:rPr>
              <w:t>重置价计算的货币</w:t>
            </w:r>
            <w:r>
              <w:rPr>
                <w:rFonts w:eastAsia="仿宋_GB2312"/>
                <w:sz w:val="18"/>
                <w:szCs w:val="18"/>
              </w:rPr>
              <w:t>补偿。</w:t>
            </w:r>
          </w:p>
        </w:tc>
      </w:tr>
      <w:tr w:rsidR="00090ED7" w:rsidTr="002F4915">
        <w:trPr>
          <w:cantSplit/>
          <w:trHeight w:val="489"/>
        </w:trPr>
        <w:tc>
          <w:tcPr>
            <w:tcW w:w="1008" w:type="dxa"/>
            <w:vAlign w:val="center"/>
          </w:tcPr>
          <w:p w:rsidR="00090ED7" w:rsidRDefault="00090ED7" w:rsidP="00090ED7">
            <w:pPr>
              <w:snapToGrid w:val="0"/>
              <w:spacing w:line="200" w:lineRule="exact"/>
              <w:rPr>
                <w:rFonts w:eastAsia="仿宋_GB2312"/>
                <w:bCs/>
                <w:sz w:val="18"/>
                <w:szCs w:val="18"/>
              </w:rPr>
            </w:pPr>
            <w:r>
              <w:rPr>
                <w:rFonts w:eastAsia="仿宋_GB2312"/>
                <w:bCs/>
                <w:sz w:val="18"/>
                <w:szCs w:val="18"/>
              </w:rPr>
              <w:t>受影响的企业</w:t>
            </w:r>
          </w:p>
        </w:tc>
        <w:tc>
          <w:tcPr>
            <w:tcW w:w="1095" w:type="dxa"/>
            <w:vAlign w:val="center"/>
          </w:tcPr>
          <w:p w:rsidR="00090ED7" w:rsidRDefault="00090ED7" w:rsidP="00090ED7">
            <w:pPr>
              <w:adjustRightInd w:val="0"/>
              <w:snapToGrid w:val="0"/>
              <w:spacing w:line="200" w:lineRule="exact"/>
              <w:rPr>
                <w:rFonts w:eastAsia="仿宋_GB2312"/>
                <w:sz w:val="18"/>
                <w:szCs w:val="18"/>
              </w:rPr>
            </w:pPr>
            <w:r>
              <w:rPr>
                <w:rFonts w:eastAsia="仿宋_GB2312" w:hint="eastAsia"/>
                <w:sz w:val="18"/>
                <w:szCs w:val="18"/>
              </w:rPr>
              <w:t>搬迁企业员工</w:t>
            </w:r>
          </w:p>
        </w:tc>
        <w:tc>
          <w:tcPr>
            <w:tcW w:w="6510" w:type="dxa"/>
            <w:vAlign w:val="center"/>
          </w:tcPr>
          <w:p w:rsidR="00090ED7" w:rsidRDefault="00090ED7" w:rsidP="00090ED7">
            <w:pPr>
              <w:pStyle w:val="ae"/>
              <w:tabs>
                <w:tab w:val="left" w:pos="780"/>
              </w:tabs>
              <w:adjustRightInd w:val="0"/>
              <w:snapToGrid w:val="0"/>
              <w:spacing w:after="0" w:line="200" w:lineRule="exact"/>
              <w:rPr>
                <w:rFonts w:eastAsia="仿宋_GB2312"/>
                <w:bCs/>
                <w:sz w:val="18"/>
                <w:szCs w:val="18"/>
              </w:rPr>
            </w:pPr>
            <w:r>
              <w:rPr>
                <w:rFonts w:eastAsia="仿宋_GB2312"/>
                <w:bCs/>
                <w:sz w:val="18"/>
                <w:szCs w:val="18"/>
              </w:rPr>
              <w:t>1</w:t>
            </w:r>
            <w:r>
              <w:rPr>
                <w:rFonts w:eastAsia="仿宋_GB2312"/>
                <w:bCs/>
                <w:sz w:val="18"/>
                <w:szCs w:val="18"/>
              </w:rPr>
              <w:t>）</w:t>
            </w:r>
            <w:r>
              <w:rPr>
                <w:rFonts w:eastAsia="仿宋_GB2312" w:hint="eastAsia"/>
                <w:bCs/>
                <w:sz w:val="18"/>
                <w:szCs w:val="18"/>
              </w:rPr>
              <w:t>搬迁企业不裁减员工，员工工资和福利待遇不降低。</w:t>
            </w:r>
          </w:p>
          <w:p w:rsidR="00090ED7" w:rsidRDefault="00090ED7" w:rsidP="00090ED7">
            <w:pPr>
              <w:pStyle w:val="ae"/>
              <w:tabs>
                <w:tab w:val="left" w:pos="780"/>
              </w:tabs>
              <w:adjustRightInd w:val="0"/>
              <w:snapToGrid w:val="0"/>
              <w:spacing w:after="0" w:line="200" w:lineRule="exact"/>
              <w:rPr>
                <w:rFonts w:eastAsia="仿宋_GB2312"/>
                <w:sz w:val="18"/>
                <w:szCs w:val="18"/>
              </w:rPr>
            </w:pPr>
            <w:r>
              <w:rPr>
                <w:rFonts w:eastAsia="仿宋_GB2312"/>
                <w:bCs/>
                <w:sz w:val="18"/>
                <w:szCs w:val="18"/>
              </w:rPr>
              <w:t>2</w:t>
            </w:r>
            <w:r>
              <w:rPr>
                <w:rFonts w:eastAsia="仿宋_GB2312"/>
                <w:bCs/>
                <w:sz w:val="18"/>
                <w:szCs w:val="18"/>
              </w:rPr>
              <w:t>）</w:t>
            </w:r>
            <w:r>
              <w:rPr>
                <w:rFonts w:eastAsia="仿宋_GB2312" w:hint="eastAsia"/>
                <w:sz w:val="18"/>
                <w:szCs w:val="18"/>
              </w:rPr>
              <w:t>恒新化工有限公司搬迁到新厂区后，将购买大客车接送员工上下班。</w:t>
            </w:r>
          </w:p>
        </w:tc>
      </w:tr>
      <w:tr w:rsidR="00090ED7" w:rsidTr="002F4915">
        <w:trPr>
          <w:cantSplit/>
          <w:trHeight w:val="1548"/>
        </w:trPr>
        <w:tc>
          <w:tcPr>
            <w:tcW w:w="1008" w:type="dxa"/>
            <w:vAlign w:val="center"/>
          </w:tcPr>
          <w:p w:rsidR="00090ED7" w:rsidRDefault="00090ED7" w:rsidP="00090ED7">
            <w:pPr>
              <w:snapToGrid w:val="0"/>
              <w:spacing w:line="200" w:lineRule="exact"/>
              <w:rPr>
                <w:rFonts w:eastAsia="仿宋_GB2312"/>
                <w:bCs/>
                <w:sz w:val="18"/>
                <w:szCs w:val="18"/>
              </w:rPr>
            </w:pPr>
            <w:r>
              <w:rPr>
                <w:rFonts w:eastAsia="仿宋_GB2312"/>
                <w:bCs/>
                <w:sz w:val="18"/>
                <w:szCs w:val="18"/>
              </w:rPr>
              <w:t>收入恢复措施</w:t>
            </w:r>
          </w:p>
        </w:tc>
        <w:tc>
          <w:tcPr>
            <w:tcW w:w="1095" w:type="dxa"/>
            <w:vAlign w:val="center"/>
          </w:tcPr>
          <w:p w:rsidR="00090ED7" w:rsidRDefault="00090ED7" w:rsidP="00090ED7">
            <w:pPr>
              <w:adjustRightInd w:val="0"/>
              <w:snapToGrid w:val="0"/>
              <w:spacing w:line="200" w:lineRule="exact"/>
              <w:rPr>
                <w:rFonts w:eastAsia="仿宋_GB2312"/>
                <w:sz w:val="18"/>
                <w:szCs w:val="18"/>
              </w:rPr>
            </w:pPr>
            <w:r>
              <w:rPr>
                <w:rFonts w:eastAsia="仿宋_GB2312"/>
                <w:sz w:val="18"/>
                <w:szCs w:val="18"/>
              </w:rPr>
              <w:t>所有受影响的人员</w:t>
            </w:r>
          </w:p>
        </w:tc>
        <w:tc>
          <w:tcPr>
            <w:tcW w:w="6510" w:type="dxa"/>
            <w:vAlign w:val="center"/>
          </w:tcPr>
          <w:p w:rsidR="00090ED7" w:rsidRDefault="00090ED7" w:rsidP="00090ED7">
            <w:pPr>
              <w:pStyle w:val="ae"/>
              <w:tabs>
                <w:tab w:val="left" w:pos="780"/>
              </w:tabs>
              <w:adjustRightInd w:val="0"/>
              <w:snapToGrid w:val="0"/>
              <w:spacing w:after="0" w:line="200" w:lineRule="exact"/>
              <w:rPr>
                <w:rFonts w:eastAsia="仿宋_GB2312"/>
                <w:bCs/>
                <w:sz w:val="18"/>
                <w:szCs w:val="18"/>
              </w:rPr>
            </w:pPr>
            <w:r>
              <w:rPr>
                <w:rFonts w:eastAsia="仿宋_GB2312"/>
                <w:bCs/>
                <w:sz w:val="18"/>
                <w:szCs w:val="18"/>
              </w:rPr>
              <w:t>1</w:t>
            </w:r>
            <w:r w:rsidR="00473CF0">
              <w:rPr>
                <w:rFonts w:eastAsia="仿宋_GB2312"/>
                <w:bCs/>
                <w:sz w:val="18"/>
                <w:szCs w:val="18"/>
              </w:rPr>
              <w:t>）不调整土地，</w:t>
            </w:r>
            <w:r w:rsidR="00473CF0">
              <w:rPr>
                <w:rFonts w:eastAsia="仿宋_GB2312" w:hint="eastAsia"/>
                <w:bCs/>
                <w:sz w:val="18"/>
                <w:szCs w:val="18"/>
              </w:rPr>
              <w:t>至少</w:t>
            </w:r>
            <w:r w:rsidR="00473CF0">
              <w:rPr>
                <w:rFonts w:eastAsia="仿宋_GB2312" w:hint="eastAsia"/>
                <w:bCs/>
                <w:sz w:val="18"/>
                <w:szCs w:val="18"/>
              </w:rPr>
              <w:t>90%</w:t>
            </w:r>
            <w:r w:rsidR="00473CF0">
              <w:rPr>
                <w:rFonts w:eastAsia="仿宋_GB2312" w:hint="eastAsia"/>
                <w:bCs/>
                <w:sz w:val="18"/>
                <w:szCs w:val="18"/>
              </w:rPr>
              <w:t>的</w:t>
            </w:r>
            <w:r>
              <w:rPr>
                <w:rFonts w:eastAsia="仿宋_GB2312"/>
                <w:bCs/>
                <w:sz w:val="18"/>
                <w:szCs w:val="18"/>
              </w:rPr>
              <w:t>安置补助费和土地补偿费将将</w:t>
            </w:r>
            <w:r w:rsidR="00473CF0">
              <w:rPr>
                <w:rFonts w:eastAsia="仿宋_GB2312" w:hint="eastAsia"/>
                <w:bCs/>
                <w:sz w:val="18"/>
                <w:szCs w:val="18"/>
              </w:rPr>
              <w:t>直接支付给受影响人齁，</w:t>
            </w:r>
            <w:r>
              <w:rPr>
                <w:rFonts w:eastAsia="仿宋_GB2312"/>
                <w:bCs/>
                <w:sz w:val="18"/>
                <w:szCs w:val="18"/>
              </w:rPr>
              <w:t>用于恢复受影响人口的收入和生活水平。</w:t>
            </w:r>
          </w:p>
          <w:p w:rsidR="00090ED7" w:rsidRDefault="00090ED7" w:rsidP="00090ED7">
            <w:pPr>
              <w:tabs>
                <w:tab w:val="left" w:pos="1500"/>
              </w:tabs>
              <w:adjustRightInd w:val="0"/>
              <w:snapToGrid w:val="0"/>
              <w:spacing w:line="200" w:lineRule="exact"/>
              <w:rPr>
                <w:rFonts w:eastAsia="仿宋_GB2312"/>
                <w:bCs/>
                <w:sz w:val="18"/>
                <w:szCs w:val="18"/>
              </w:rPr>
            </w:pPr>
            <w:r>
              <w:rPr>
                <w:rFonts w:eastAsia="仿宋_GB2312"/>
                <w:sz w:val="18"/>
                <w:szCs w:val="18"/>
              </w:rPr>
              <w:t>2</w:t>
            </w:r>
            <w:r>
              <w:rPr>
                <w:rFonts w:eastAsia="仿宋_GB2312"/>
                <w:sz w:val="18"/>
                <w:szCs w:val="18"/>
              </w:rPr>
              <w:t>）受影响人口有权力选择收入恢复方式，收入恢复计划必须与受影响人口充分协商并获得他们的同意。</w:t>
            </w:r>
          </w:p>
          <w:p w:rsidR="00090ED7" w:rsidRDefault="00090ED7" w:rsidP="00090ED7">
            <w:pPr>
              <w:pStyle w:val="ae"/>
              <w:tabs>
                <w:tab w:val="left" w:pos="780"/>
              </w:tabs>
              <w:adjustRightInd w:val="0"/>
              <w:snapToGrid w:val="0"/>
              <w:spacing w:after="0" w:line="200" w:lineRule="exact"/>
              <w:rPr>
                <w:rFonts w:eastAsia="仿宋_GB2312"/>
                <w:bCs/>
                <w:sz w:val="18"/>
                <w:szCs w:val="18"/>
              </w:rPr>
            </w:pPr>
            <w:r>
              <w:rPr>
                <w:rFonts w:eastAsia="仿宋_GB2312"/>
                <w:bCs/>
                <w:sz w:val="18"/>
                <w:szCs w:val="18"/>
              </w:rPr>
              <w:t>3</w:t>
            </w:r>
            <w:r>
              <w:rPr>
                <w:rFonts w:eastAsia="仿宋_GB2312"/>
                <w:bCs/>
                <w:sz w:val="18"/>
                <w:szCs w:val="18"/>
              </w:rPr>
              <w:t>）</w:t>
            </w:r>
            <w:r>
              <w:rPr>
                <w:rFonts w:eastAsia="仿宋_GB2312" w:hint="eastAsia"/>
                <w:bCs/>
                <w:sz w:val="18"/>
                <w:szCs w:val="18"/>
              </w:rPr>
              <w:t>地方政府</w:t>
            </w:r>
            <w:r>
              <w:rPr>
                <w:rFonts w:eastAsia="仿宋_GB2312"/>
                <w:bCs/>
                <w:sz w:val="18"/>
                <w:szCs w:val="18"/>
              </w:rPr>
              <w:t>将为受影响人口提供就业技能培训和提供项目相关的就业机会。</w:t>
            </w:r>
          </w:p>
          <w:p w:rsidR="00090ED7" w:rsidRDefault="00090ED7" w:rsidP="00090ED7">
            <w:pPr>
              <w:pStyle w:val="ae"/>
              <w:tabs>
                <w:tab w:val="left" w:pos="780"/>
              </w:tabs>
              <w:adjustRightInd w:val="0"/>
              <w:snapToGrid w:val="0"/>
              <w:spacing w:after="0" w:line="200" w:lineRule="exact"/>
              <w:rPr>
                <w:rFonts w:eastAsia="仿宋_GB2312"/>
                <w:bCs/>
                <w:sz w:val="18"/>
                <w:szCs w:val="18"/>
              </w:rPr>
            </w:pPr>
            <w:r>
              <w:rPr>
                <w:rFonts w:eastAsia="仿宋_GB2312"/>
                <w:bCs/>
                <w:sz w:val="18"/>
                <w:szCs w:val="18"/>
              </w:rPr>
              <w:t xml:space="preserve">4) </w:t>
            </w:r>
            <w:r>
              <w:rPr>
                <w:rFonts w:eastAsia="仿宋_GB2312"/>
                <w:bCs/>
                <w:sz w:val="18"/>
                <w:szCs w:val="18"/>
              </w:rPr>
              <w:t>受影响的工人可以至少获得征地前同样的工资</w:t>
            </w:r>
          </w:p>
          <w:p w:rsidR="00090ED7" w:rsidRDefault="00090ED7" w:rsidP="002F4915">
            <w:pPr>
              <w:pStyle w:val="ae"/>
              <w:tabs>
                <w:tab w:val="left" w:pos="780"/>
              </w:tabs>
              <w:adjustRightInd w:val="0"/>
              <w:snapToGrid w:val="0"/>
              <w:spacing w:after="0" w:line="200" w:lineRule="exact"/>
              <w:rPr>
                <w:rFonts w:eastAsia="仿宋_GB2312"/>
                <w:bCs/>
                <w:sz w:val="18"/>
                <w:szCs w:val="18"/>
              </w:rPr>
            </w:pPr>
            <w:r>
              <w:rPr>
                <w:rFonts w:eastAsia="仿宋_GB2312"/>
                <w:bCs/>
                <w:sz w:val="18"/>
                <w:szCs w:val="18"/>
              </w:rPr>
              <w:t>5</w:t>
            </w:r>
            <w:r>
              <w:rPr>
                <w:rFonts w:eastAsia="仿宋_GB2312"/>
                <w:bCs/>
                <w:sz w:val="18"/>
                <w:szCs w:val="18"/>
              </w:rPr>
              <w:t>）</w:t>
            </w:r>
            <w:r w:rsidR="002F4915" w:rsidRPr="002F4915">
              <w:rPr>
                <w:rFonts w:eastAsia="仿宋_GB2312" w:hint="eastAsia"/>
                <w:bCs/>
                <w:sz w:val="18"/>
                <w:szCs w:val="18"/>
              </w:rPr>
              <w:t>对被征地时</w:t>
            </w:r>
            <w:r w:rsidR="002F4915" w:rsidRPr="002F4915">
              <w:rPr>
                <w:rFonts w:eastAsia="仿宋_GB2312" w:hint="eastAsia"/>
                <w:bCs/>
                <w:sz w:val="18"/>
                <w:szCs w:val="18"/>
              </w:rPr>
              <w:t>60</w:t>
            </w:r>
            <w:r w:rsidR="002F4915" w:rsidRPr="002F4915">
              <w:rPr>
                <w:rFonts w:eastAsia="仿宋_GB2312" w:hint="eastAsia"/>
                <w:bCs/>
                <w:sz w:val="18"/>
                <w:szCs w:val="18"/>
              </w:rPr>
              <w:t>周岁以上</w:t>
            </w:r>
            <w:r w:rsidR="002F4915" w:rsidRPr="002F4915">
              <w:rPr>
                <w:rFonts w:eastAsia="仿宋_GB2312" w:hint="eastAsia"/>
                <w:bCs/>
                <w:sz w:val="18"/>
                <w:szCs w:val="18"/>
              </w:rPr>
              <w:t>(</w:t>
            </w:r>
            <w:r w:rsidR="002F4915" w:rsidRPr="002F4915">
              <w:rPr>
                <w:rFonts w:eastAsia="仿宋_GB2312" w:hint="eastAsia"/>
                <w:bCs/>
                <w:sz w:val="18"/>
                <w:szCs w:val="18"/>
              </w:rPr>
              <w:t>含</w:t>
            </w:r>
            <w:r w:rsidR="002F4915" w:rsidRPr="002F4915">
              <w:rPr>
                <w:rFonts w:eastAsia="仿宋_GB2312" w:hint="eastAsia"/>
                <w:bCs/>
                <w:sz w:val="18"/>
                <w:szCs w:val="18"/>
              </w:rPr>
              <w:t>60</w:t>
            </w:r>
            <w:r w:rsidR="002F4915" w:rsidRPr="002F4915">
              <w:rPr>
                <w:rFonts w:eastAsia="仿宋_GB2312" w:hint="eastAsia"/>
                <w:bCs/>
                <w:sz w:val="18"/>
                <w:szCs w:val="18"/>
              </w:rPr>
              <w:t>周岁</w:t>
            </w:r>
            <w:r w:rsidR="002F4915" w:rsidRPr="002F4915">
              <w:rPr>
                <w:rFonts w:eastAsia="仿宋_GB2312" w:hint="eastAsia"/>
                <w:bCs/>
                <w:sz w:val="18"/>
                <w:szCs w:val="18"/>
              </w:rPr>
              <w:t>)</w:t>
            </w:r>
            <w:r w:rsidR="002F4915" w:rsidRPr="002F4915">
              <w:rPr>
                <w:rFonts w:eastAsia="仿宋_GB2312" w:hint="eastAsia"/>
                <w:bCs/>
                <w:sz w:val="18"/>
                <w:szCs w:val="18"/>
              </w:rPr>
              <w:t>的人员，按照一次性养老保险补偿标准给予全额补偿；对被征地时</w:t>
            </w:r>
            <w:r w:rsidR="002F4915" w:rsidRPr="002F4915">
              <w:rPr>
                <w:rFonts w:eastAsia="仿宋_GB2312" w:hint="eastAsia"/>
                <w:bCs/>
                <w:sz w:val="18"/>
                <w:szCs w:val="18"/>
              </w:rPr>
              <w:t>60</w:t>
            </w:r>
            <w:r w:rsidR="002F4915" w:rsidRPr="002F4915">
              <w:rPr>
                <w:rFonts w:eastAsia="仿宋_GB2312" w:hint="eastAsia"/>
                <w:bCs/>
                <w:sz w:val="18"/>
                <w:szCs w:val="18"/>
              </w:rPr>
              <w:t>周岁以下</w:t>
            </w:r>
            <w:r w:rsidR="002F4915" w:rsidRPr="002F4915">
              <w:rPr>
                <w:rFonts w:eastAsia="仿宋_GB2312" w:hint="eastAsia"/>
                <w:bCs/>
                <w:sz w:val="18"/>
                <w:szCs w:val="18"/>
              </w:rPr>
              <w:t xml:space="preserve">(59 </w:t>
            </w:r>
            <w:r w:rsidR="002F4915" w:rsidRPr="002F4915">
              <w:rPr>
                <w:rFonts w:eastAsia="仿宋_GB2312" w:hint="eastAsia"/>
                <w:bCs/>
                <w:sz w:val="18"/>
                <w:szCs w:val="18"/>
              </w:rPr>
              <w:t>周岁至</w:t>
            </w:r>
            <w:r w:rsidR="002F4915" w:rsidRPr="002F4915">
              <w:rPr>
                <w:rFonts w:eastAsia="仿宋_GB2312" w:hint="eastAsia"/>
                <w:bCs/>
                <w:sz w:val="18"/>
                <w:szCs w:val="18"/>
              </w:rPr>
              <w:t>16</w:t>
            </w:r>
            <w:r w:rsidR="002F4915" w:rsidRPr="002F4915">
              <w:rPr>
                <w:rFonts w:eastAsia="仿宋_GB2312" w:hint="eastAsia"/>
                <w:bCs/>
                <w:sz w:val="18"/>
                <w:szCs w:val="18"/>
              </w:rPr>
              <w:t>周岁</w:t>
            </w:r>
            <w:r w:rsidR="002F4915" w:rsidRPr="002F4915">
              <w:rPr>
                <w:rFonts w:eastAsia="仿宋_GB2312" w:hint="eastAsia"/>
                <w:bCs/>
                <w:sz w:val="18"/>
                <w:szCs w:val="18"/>
              </w:rPr>
              <w:t>)</w:t>
            </w:r>
            <w:r w:rsidR="002F4915" w:rsidRPr="002F4915">
              <w:rPr>
                <w:rFonts w:eastAsia="仿宋_GB2312" w:hint="eastAsia"/>
                <w:bCs/>
                <w:sz w:val="18"/>
                <w:szCs w:val="18"/>
              </w:rPr>
              <w:t>的人员，年龄每降低</w:t>
            </w:r>
            <w:r w:rsidR="002F4915" w:rsidRPr="002F4915">
              <w:rPr>
                <w:rFonts w:eastAsia="仿宋_GB2312" w:hint="eastAsia"/>
                <w:bCs/>
                <w:sz w:val="18"/>
                <w:szCs w:val="18"/>
              </w:rPr>
              <w:t>1</w:t>
            </w:r>
            <w:r w:rsidR="002F4915" w:rsidRPr="002F4915">
              <w:rPr>
                <w:rFonts w:eastAsia="仿宋_GB2312" w:hint="eastAsia"/>
                <w:bCs/>
                <w:sz w:val="18"/>
                <w:szCs w:val="18"/>
              </w:rPr>
              <w:t>岁，补偿标准按全额补偿的</w:t>
            </w:r>
            <w:r w:rsidR="002F4915" w:rsidRPr="002F4915">
              <w:rPr>
                <w:rFonts w:eastAsia="仿宋_GB2312" w:hint="eastAsia"/>
                <w:bCs/>
                <w:sz w:val="18"/>
                <w:szCs w:val="18"/>
              </w:rPr>
              <w:t>1%</w:t>
            </w:r>
            <w:r w:rsidR="002F4915" w:rsidRPr="002F4915">
              <w:rPr>
                <w:rFonts w:eastAsia="仿宋_GB2312" w:hint="eastAsia"/>
                <w:bCs/>
                <w:sz w:val="18"/>
                <w:szCs w:val="18"/>
              </w:rPr>
              <w:t>递减。</w:t>
            </w:r>
          </w:p>
        </w:tc>
      </w:tr>
      <w:tr w:rsidR="00090ED7" w:rsidTr="002F4915">
        <w:trPr>
          <w:cantSplit/>
          <w:trHeight w:val="833"/>
        </w:trPr>
        <w:tc>
          <w:tcPr>
            <w:tcW w:w="1008" w:type="dxa"/>
            <w:vAlign w:val="center"/>
          </w:tcPr>
          <w:p w:rsidR="00090ED7" w:rsidRDefault="00090ED7" w:rsidP="00090ED7">
            <w:pPr>
              <w:pStyle w:val="a4"/>
              <w:pBdr>
                <w:bottom w:val="none" w:sz="0" w:space="0" w:color="auto"/>
              </w:pBdr>
              <w:tabs>
                <w:tab w:val="clear" w:pos="4153"/>
                <w:tab w:val="clear" w:pos="8306"/>
              </w:tabs>
              <w:spacing w:line="200" w:lineRule="exact"/>
              <w:jc w:val="both"/>
              <w:rPr>
                <w:rFonts w:eastAsia="仿宋_GB2312"/>
                <w:bCs/>
              </w:rPr>
            </w:pPr>
            <w:r>
              <w:rPr>
                <w:rFonts w:eastAsia="仿宋_GB2312"/>
                <w:bCs/>
              </w:rPr>
              <w:t>对弱势群体的特别扶持政策</w:t>
            </w:r>
          </w:p>
        </w:tc>
        <w:tc>
          <w:tcPr>
            <w:tcW w:w="1095" w:type="dxa"/>
            <w:vAlign w:val="center"/>
          </w:tcPr>
          <w:p w:rsidR="00090ED7" w:rsidRDefault="00090ED7" w:rsidP="00090ED7">
            <w:pPr>
              <w:adjustRightInd w:val="0"/>
              <w:snapToGrid w:val="0"/>
              <w:spacing w:line="200" w:lineRule="exact"/>
              <w:rPr>
                <w:rFonts w:eastAsia="仿宋_GB2312"/>
                <w:sz w:val="18"/>
                <w:szCs w:val="18"/>
              </w:rPr>
            </w:pPr>
            <w:r>
              <w:rPr>
                <w:rFonts w:eastAsia="仿宋_GB2312"/>
                <w:sz w:val="18"/>
                <w:szCs w:val="18"/>
              </w:rPr>
              <w:t>所有弱势群体</w:t>
            </w:r>
          </w:p>
        </w:tc>
        <w:tc>
          <w:tcPr>
            <w:tcW w:w="6510" w:type="dxa"/>
            <w:vAlign w:val="center"/>
          </w:tcPr>
          <w:p w:rsidR="00090ED7" w:rsidRDefault="00090ED7" w:rsidP="00090ED7">
            <w:pPr>
              <w:pStyle w:val="ae"/>
              <w:adjustRightInd w:val="0"/>
              <w:snapToGrid w:val="0"/>
              <w:spacing w:after="0" w:line="200" w:lineRule="exact"/>
              <w:rPr>
                <w:rFonts w:eastAsia="仿宋_GB2312"/>
                <w:bCs/>
                <w:sz w:val="18"/>
                <w:szCs w:val="18"/>
              </w:rPr>
            </w:pPr>
            <w:r>
              <w:rPr>
                <w:rFonts w:eastAsia="仿宋_GB2312"/>
                <w:bCs/>
                <w:sz w:val="18"/>
                <w:szCs w:val="18"/>
              </w:rPr>
              <w:t>1</w:t>
            </w:r>
            <w:r>
              <w:rPr>
                <w:rFonts w:eastAsia="仿宋_GB2312"/>
                <w:bCs/>
                <w:sz w:val="18"/>
                <w:szCs w:val="18"/>
              </w:rPr>
              <w:t>）所有安置计划必须考虑妇女</w:t>
            </w:r>
            <w:r>
              <w:rPr>
                <w:rFonts w:eastAsia="仿宋_GB2312" w:hint="eastAsia"/>
                <w:bCs/>
                <w:sz w:val="18"/>
                <w:szCs w:val="18"/>
              </w:rPr>
              <w:t>和少数民族</w:t>
            </w:r>
            <w:r>
              <w:rPr>
                <w:rFonts w:eastAsia="仿宋_GB2312"/>
                <w:bCs/>
                <w:sz w:val="18"/>
                <w:szCs w:val="18"/>
              </w:rPr>
              <w:t>的特殊需要，妇女应有广泛的知情权</w:t>
            </w:r>
          </w:p>
          <w:p w:rsidR="00090ED7" w:rsidRDefault="00090ED7" w:rsidP="00090ED7">
            <w:pPr>
              <w:pStyle w:val="ae"/>
              <w:adjustRightInd w:val="0"/>
              <w:snapToGrid w:val="0"/>
              <w:spacing w:after="0" w:line="200" w:lineRule="exact"/>
              <w:rPr>
                <w:rFonts w:eastAsia="仿宋_GB2312"/>
                <w:bCs/>
                <w:sz w:val="18"/>
                <w:szCs w:val="18"/>
              </w:rPr>
            </w:pPr>
            <w:r>
              <w:rPr>
                <w:rFonts w:eastAsia="仿宋_GB2312"/>
                <w:bCs/>
                <w:sz w:val="18"/>
                <w:szCs w:val="18"/>
              </w:rPr>
              <w:t>2</w:t>
            </w:r>
            <w:r>
              <w:rPr>
                <w:rFonts w:eastAsia="仿宋_GB2312"/>
                <w:bCs/>
                <w:sz w:val="18"/>
                <w:szCs w:val="18"/>
              </w:rPr>
              <w:t>）优先为弱势群体尤其是妇女</w:t>
            </w:r>
            <w:r>
              <w:rPr>
                <w:rFonts w:eastAsia="仿宋_GB2312" w:hint="eastAsia"/>
                <w:bCs/>
                <w:sz w:val="18"/>
                <w:szCs w:val="18"/>
              </w:rPr>
              <w:t>、贫困人口</w:t>
            </w:r>
            <w:r>
              <w:rPr>
                <w:rFonts w:eastAsia="仿宋_GB2312"/>
                <w:bCs/>
                <w:sz w:val="18"/>
                <w:szCs w:val="18"/>
              </w:rPr>
              <w:t>提供就业机会</w:t>
            </w:r>
          </w:p>
          <w:p w:rsidR="00090ED7" w:rsidRPr="00090ED7" w:rsidRDefault="00090ED7" w:rsidP="00090ED7">
            <w:pPr>
              <w:pStyle w:val="ae"/>
              <w:adjustRightInd w:val="0"/>
              <w:snapToGrid w:val="0"/>
              <w:spacing w:after="0" w:line="200" w:lineRule="exact"/>
              <w:rPr>
                <w:rFonts w:eastAsia="仿宋_GB2312"/>
                <w:sz w:val="18"/>
                <w:szCs w:val="18"/>
              </w:rPr>
            </w:pPr>
            <w:r>
              <w:rPr>
                <w:rFonts w:eastAsia="仿宋_GB2312"/>
                <w:bCs/>
                <w:sz w:val="18"/>
                <w:szCs w:val="18"/>
              </w:rPr>
              <w:t>3</w:t>
            </w:r>
            <w:r>
              <w:rPr>
                <w:rFonts w:eastAsia="仿宋_GB2312"/>
                <w:bCs/>
                <w:sz w:val="18"/>
                <w:szCs w:val="18"/>
              </w:rPr>
              <w:t>）</w:t>
            </w:r>
            <w:r>
              <w:rPr>
                <w:rFonts w:eastAsia="仿宋_GB2312"/>
                <w:sz w:val="18"/>
                <w:szCs w:val="18"/>
              </w:rPr>
              <w:t>地方政府将为土地全部被征用或丧失劳动能力的受影响人口建立正规的社会保障体系，使其获得稳定而持续的收入。</w:t>
            </w:r>
          </w:p>
        </w:tc>
      </w:tr>
      <w:tr w:rsidR="00090ED7" w:rsidTr="002F4915">
        <w:trPr>
          <w:cantSplit/>
          <w:trHeight w:val="929"/>
        </w:trPr>
        <w:tc>
          <w:tcPr>
            <w:tcW w:w="1008" w:type="dxa"/>
            <w:vAlign w:val="center"/>
          </w:tcPr>
          <w:p w:rsidR="00090ED7" w:rsidRDefault="00090ED7" w:rsidP="00090ED7">
            <w:pPr>
              <w:pStyle w:val="a4"/>
              <w:pBdr>
                <w:bottom w:val="none" w:sz="0" w:space="0" w:color="auto"/>
              </w:pBdr>
              <w:tabs>
                <w:tab w:val="clear" w:pos="4153"/>
                <w:tab w:val="clear" w:pos="8306"/>
              </w:tabs>
              <w:spacing w:line="200" w:lineRule="exact"/>
              <w:jc w:val="both"/>
              <w:rPr>
                <w:rFonts w:eastAsia="仿宋_GB2312"/>
                <w:bCs/>
              </w:rPr>
            </w:pPr>
            <w:r>
              <w:rPr>
                <w:rFonts w:eastAsia="仿宋_GB2312" w:hint="eastAsia"/>
                <w:bCs/>
              </w:rPr>
              <w:t>移民的</w:t>
            </w:r>
            <w:r>
              <w:rPr>
                <w:rFonts w:eastAsia="仿宋_GB2312"/>
                <w:bCs/>
              </w:rPr>
              <w:t>抱怨与申诉</w:t>
            </w:r>
          </w:p>
        </w:tc>
        <w:tc>
          <w:tcPr>
            <w:tcW w:w="1095" w:type="dxa"/>
            <w:vAlign w:val="center"/>
          </w:tcPr>
          <w:p w:rsidR="00090ED7" w:rsidRDefault="00090ED7" w:rsidP="00090ED7">
            <w:pPr>
              <w:adjustRightInd w:val="0"/>
              <w:snapToGrid w:val="0"/>
              <w:spacing w:line="200" w:lineRule="exact"/>
              <w:rPr>
                <w:rFonts w:eastAsia="仿宋_GB2312"/>
                <w:sz w:val="18"/>
                <w:szCs w:val="18"/>
              </w:rPr>
            </w:pPr>
            <w:r>
              <w:rPr>
                <w:rFonts w:eastAsia="仿宋_GB2312"/>
                <w:sz w:val="18"/>
                <w:szCs w:val="18"/>
              </w:rPr>
              <w:t>对征地拆迁有抱怨的受影响人口</w:t>
            </w:r>
          </w:p>
        </w:tc>
        <w:tc>
          <w:tcPr>
            <w:tcW w:w="6510" w:type="dxa"/>
            <w:vAlign w:val="center"/>
          </w:tcPr>
          <w:p w:rsidR="00090ED7" w:rsidRDefault="00090ED7" w:rsidP="00090ED7">
            <w:pPr>
              <w:pStyle w:val="ae"/>
              <w:adjustRightInd w:val="0"/>
              <w:snapToGrid w:val="0"/>
              <w:spacing w:after="0" w:line="200" w:lineRule="exact"/>
              <w:rPr>
                <w:rFonts w:eastAsia="仿宋_GB2312"/>
                <w:bCs/>
                <w:sz w:val="18"/>
                <w:szCs w:val="18"/>
              </w:rPr>
            </w:pPr>
            <w:r>
              <w:rPr>
                <w:rFonts w:eastAsia="仿宋_GB2312"/>
                <w:bCs/>
                <w:sz w:val="18"/>
                <w:szCs w:val="18"/>
              </w:rPr>
              <w:t>1</w:t>
            </w:r>
            <w:r>
              <w:rPr>
                <w:rFonts w:eastAsia="仿宋_GB2312"/>
                <w:bCs/>
                <w:sz w:val="18"/>
                <w:szCs w:val="18"/>
              </w:rPr>
              <w:t>）所有受影响人口均有权向各级移民安置机构和当地政府进行申诉，移民安置机构和当地政府必须给予明确的答复，受影响人口如果对于答复不满意，可以到法院起诉。</w:t>
            </w:r>
          </w:p>
          <w:p w:rsidR="00090ED7" w:rsidRDefault="00090ED7" w:rsidP="00090ED7">
            <w:pPr>
              <w:pStyle w:val="ae"/>
              <w:adjustRightInd w:val="0"/>
              <w:snapToGrid w:val="0"/>
              <w:spacing w:after="0" w:line="200" w:lineRule="exact"/>
              <w:rPr>
                <w:rFonts w:eastAsia="仿宋_GB2312"/>
                <w:bCs/>
                <w:sz w:val="18"/>
                <w:szCs w:val="18"/>
              </w:rPr>
            </w:pPr>
            <w:r>
              <w:rPr>
                <w:rFonts w:eastAsia="仿宋_GB2312"/>
                <w:bCs/>
                <w:sz w:val="18"/>
                <w:szCs w:val="18"/>
              </w:rPr>
              <w:t>2</w:t>
            </w:r>
            <w:r>
              <w:rPr>
                <w:rFonts w:eastAsia="仿宋_GB2312"/>
                <w:bCs/>
                <w:sz w:val="18"/>
                <w:szCs w:val="18"/>
              </w:rPr>
              <w:t>）所有移民安置机构需要雇佣至少</w:t>
            </w:r>
            <w:r>
              <w:rPr>
                <w:rFonts w:eastAsia="仿宋_GB2312"/>
                <w:bCs/>
                <w:sz w:val="18"/>
                <w:szCs w:val="18"/>
              </w:rPr>
              <w:t>1</w:t>
            </w:r>
            <w:r>
              <w:rPr>
                <w:rFonts w:eastAsia="仿宋_GB2312"/>
                <w:bCs/>
                <w:sz w:val="18"/>
                <w:szCs w:val="18"/>
              </w:rPr>
              <w:t>名女性工作人员负责处理妇女的抱怨与申诉。</w:t>
            </w:r>
          </w:p>
          <w:p w:rsidR="00090ED7" w:rsidRDefault="00090ED7" w:rsidP="00090ED7">
            <w:pPr>
              <w:pStyle w:val="ae"/>
              <w:adjustRightInd w:val="0"/>
              <w:snapToGrid w:val="0"/>
              <w:spacing w:after="0" w:line="200" w:lineRule="exact"/>
              <w:rPr>
                <w:rFonts w:eastAsia="仿宋_GB2312"/>
                <w:bCs/>
                <w:sz w:val="18"/>
                <w:szCs w:val="18"/>
              </w:rPr>
            </w:pPr>
            <w:r>
              <w:rPr>
                <w:rFonts w:eastAsia="仿宋_GB2312"/>
                <w:bCs/>
                <w:sz w:val="18"/>
                <w:szCs w:val="18"/>
              </w:rPr>
              <w:t>3</w:t>
            </w:r>
            <w:r>
              <w:rPr>
                <w:rFonts w:eastAsia="仿宋_GB2312"/>
                <w:bCs/>
                <w:sz w:val="18"/>
                <w:szCs w:val="18"/>
              </w:rPr>
              <w:t>）</w:t>
            </w:r>
            <w:r>
              <w:rPr>
                <w:rFonts w:eastAsia="仿宋_GB2312"/>
                <w:sz w:val="18"/>
                <w:szCs w:val="18"/>
              </w:rPr>
              <w:t>免除</w:t>
            </w:r>
            <w:r>
              <w:rPr>
                <w:rFonts w:eastAsia="仿宋_GB2312" w:hint="eastAsia"/>
                <w:sz w:val="18"/>
                <w:szCs w:val="18"/>
              </w:rPr>
              <w:t>移民</w:t>
            </w:r>
            <w:r>
              <w:rPr>
                <w:rFonts w:eastAsia="仿宋_GB2312"/>
                <w:sz w:val="18"/>
                <w:szCs w:val="18"/>
              </w:rPr>
              <w:t>申诉与抱怨的各种费用</w:t>
            </w:r>
            <w:r>
              <w:rPr>
                <w:rFonts w:eastAsia="仿宋_GB2312" w:hint="eastAsia"/>
                <w:sz w:val="18"/>
                <w:szCs w:val="18"/>
              </w:rPr>
              <w:t>。</w:t>
            </w:r>
          </w:p>
        </w:tc>
      </w:tr>
      <w:tr w:rsidR="00090ED7" w:rsidTr="002F4915">
        <w:trPr>
          <w:cantSplit/>
          <w:trHeight w:val="533"/>
        </w:trPr>
        <w:tc>
          <w:tcPr>
            <w:tcW w:w="1008" w:type="dxa"/>
            <w:vAlign w:val="center"/>
          </w:tcPr>
          <w:p w:rsidR="00090ED7" w:rsidRDefault="00090ED7" w:rsidP="00090ED7">
            <w:pPr>
              <w:pStyle w:val="a4"/>
              <w:pBdr>
                <w:bottom w:val="none" w:sz="0" w:space="0" w:color="auto"/>
              </w:pBdr>
              <w:tabs>
                <w:tab w:val="clear" w:pos="4153"/>
                <w:tab w:val="clear" w:pos="8306"/>
              </w:tabs>
              <w:spacing w:line="200" w:lineRule="exact"/>
              <w:jc w:val="both"/>
              <w:rPr>
                <w:rFonts w:eastAsia="仿宋_GB2312"/>
                <w:bCs/>
              </w:rPr>
            </w:pPr>
            <w:r>
              <w:rPr>
                <w:rFonts w:eastAsia="仿宋_GB2312" w:hint="eastAsia"/>
                <w:bCs/>
              </w:rPr>
              <w:t>信息公开</w:t>
            </w:r>
          </w:p>
        </w:tc>
        <w:tc>
          <w:tcPr>
            <w:tcW w:w="1095" w:type="dxa"/>
            <w:vAlign w:val="center"/>
          </w:tcPr>
          <w:p w:rsidR="00090ED7" w:rsidRDefault="00090ED7" w:rsidP="00090ED7">
            <w:pPr>
              <w:adjustRightInd w:val="0"/>
              <w:snapToGrid w:val="0"/>
              <w:spacing w:line="200" w:lineRule="exact"/>
              <w:rPr>
                <w:rFonts w:eastAsia="仿宋_GB2312"/>
                <w:sz w:val="18"/>
                <w:szCs w:val="18"/>
              </w:rPr>
            </w:pPr>
            <w:r>
              <w:rPr>
                <w:rFonts w:eastAsia="仿宋_GB2312" w:hint="eastAsia"/>
                <w:sz w:val="18"/>
                <w:szCs w:val="18"/>
              </w:rPr>
              <w:t>所有受影响人口</w:t>
            </w:r>
          </w:p>
        </w:tc>
        <w:tc>
          <w:tcPr>
            <w:tcW w:w="6510" w:type="dxa"/>
            <w:vAlign w:val="center"/>
          </w:tcPr>
          <w:p w:rsidR="00090ED7" w:rsidRDefault="00090ED7" w:rsidP="00090ED7">
            <w:pPr>
              <w:pStyle w:val="ae"/>
              <w:adjustRightInd w:val="0"/>
              <w:snapToGrid w:val="0"/>
              <w:spacing w:after="0" w:line="200" w:lineRule="exact"/>
              <w:rPr>
                <w:rFonts w:eastAsia="仿宋_GB2312"/>
                <w:bCs/>
                <w:sz w:val="18"/>
                <w:szCs w:val="18"/>
              </w:rPr>
            </w:pPr>
            <w:r>
              <w:rPr>
                <w:rFonts w:eastAsia="仿宋_GB2312" w:hint="eastAsia"/>
                <w:bCs/>
                <w:sz w:val="18"/>
                <w:szCs w:val="18"/>
              </w:rPr>
              <w:t>1</w:t>
            </w:r>
            <w:r>
              <w:rPr>
                <w:rFonts w:eastAsia="仿宋_GB2312" w:hint="eastAsia"/>
                <w:bCs/>
                <w:sz w:val="18"/>
                <w:szCs w:val="18"/>
              </w:rPr>
              <w:t>）《移民安置行动计划》刊登在互联网上，方便移民查询；移民安置方案、征地拆迁数量和补偿标准等文件应向全体受影响人口公开。</w:t>
            </w:r>
          </w:p>
        </w:tc>
      </w:tr>
    </w:tbl>
    <w:p w:rsidR="00C7194A" w:rsidRPr="00090ED7" w:rsidRDefault="00C7194A" w:rsidP="007263A4">
      <w:pPr>
        <w:spacing w:line="360" w:lineRule="auto"/>
        <w:ind w:firstLineChars="200" w:firstLine="480"/>
        <w:rPr>
          <w:rFonts w:ascii="仿宋_GB2312" w:eastAsia="仿宋_GB2312"/>
          <w:sz w:val="24"/>
        </w:rPr>
      </w:pPr>
    </w:p>
    <w:p w:rsidR="00090ED7" w:rsidRPr="002F4915" w:rsidRDefault="002F4915" w:rsidP="002F4915">
      <w:pPr>
        <w:pStyle w:val="2"/>
        <w:jc w:val="left"/>
        <w:rPr>
          <w:rFonts w:eastAsia="微软雅黑" w:cs="Times New Roman"/>
          <w:sz w:val="30"/>
          <w:szCs w:val="30"/>
        </w:rPr>
      </w:pPr>
      <w:bookmarkStart w:id="96" w:name="_Toc9010284"/>
      <w:r w:rsidRPr="002F4915">
        <w:rPr>
          <w:rFonts w:eastAsia="微软雅黑" w:cs="Times New Roman"/>
          <w:sz w:val="30"/>
          <w:szCs w:val="30"/>
        </w:rPr>
        <w:t>10-2</w:t>
      </w:r>
      <w:r w:rsidR="00090ED7" w:rsidRPr="002F4915">
        <w:rPr>
          <w:rFonts w:eastAsia="微软雅黑" w:hAnsi="微软雅黑" w:cs="Times New Roman"/>
          <w:sz w:val="30"/>
          <w:szCs w:val="30"/>
        </w:rPr>
        <w:t>移民安置主要活动实施进度安排</w:t>
      </w:r>
      <w:bookmarkEnd w:id="96"/>
    </w:p>
    <w:p w:rsidR="00090ED7" w:rsidRDefault="00090ED7" w:rsidP="00090ED7">
      <w:pPr>
        <w:spacing w:line="360" w:lineRule="auto"/>
        <w:ind w:firstLineChars="200" w:firstLine="480"/>
        <w:rPr>
          <w:rFonts w:eastAsia="仿宋"/>
          <w:color w:val="000000"/>
          <w:sz w:val="24"/>
        </w:rPr>
      </w:pPr>
      <w:r>
        <w:rPr>
          <w:rFonts w:eastAsia="仿宋"/>
          <w:color w:val="000000"/>
          <w:sz w:val="24"/>
        </w:rPr>
        <w:t>项目</w:t>
      </w:r>
      <w:r w:rsidR="002F4915">
        <w:rPr>
          <w:rFonts w:eastAsia="仿宋" w:hint="eastAsia"/>
          <w:color w:val="000000"/>
          <w:sz w:val="24"/>
        </w:rPr>
        <w:t>征地</w:t>
      </w:r>
      <w:r>
        <w:rPr>
          <w:rFonts w:eastAsia="仿宋"/>
          <w:color w:val="000000"/>
          <w:sz w:val="24"/>
        </w:rPr>
        <w:t>拟于</w:t>
      </w:r>
      <w:r>
        <w:rPr>
          <w:rFonts w:eastAsia="仿宋"/>
          <w:color w:val="000000"/>
          <w:sz w:val="24"/>
        </w:rPr>
        <w:t>201</w:t>
      </w:r>
      <w:r>
        <w:rPr>
          <w:rFonts w:eastAsia="仿宋" w:hint="eastAsia"/>
          <w:color w:val="000000"/>
          <w:sz w:val="24"/>
        </w:rPr>
        <w:t>9</w:t>
      </w:r>
      <w:r>
        <w:rPr>
          <w:rFonts w:eastAsia="仿宋"/>
          <w:color w:val="000000"/>
          <w:sz w:val="24"/>
        </w:rPr>
        <w:t>年</w:t>
      </w:r>
      <w:r w:rsidR="002F4915">
        <w:rPr>
          <w:rFonts w:eastAsia="仿宋"/>
          <w:color w:val="000000"/>
          <w:sz w:val="24"/>
        </w:rPr>
        <w:t>5-6</w:t>
      </w:r>
      <w:r w:rsidR="002F4915">
        <w:rPr>
          <w:rFonts w:eastAsia="仿宋" w:hint="eastAsia"/>
          <w:color w:val="000000"/>
          <w:sz w:val="24"/>
        </w:rPr>
        <w:t>月确定红线，</w:t>
      </w:r>
      <w:r w:rsidR="002F4915">
        <w:rPr>
          <w:rFonts w:eastAsia="仿宋" w:hint="eastAsia"/>
          <w:color w:val="000000"/>
          <w:sz w:val="24"/>
        </w:rPr>
        <w:t>7-8</w:t>
      </w:r>
      <w:r w:rsidR="002F4915">
        <w:rPr>
          <w:rFonts w:eastAsia="仿宋" w:hint="eastAsia"/>
          <w:color w:val="000000"/>
          <w:sz w:val="24"/>
        </w:rPr>
        <w:t>月与受影响人口进行协商，签订征地协议，</w:t>
      </w:r>
      <w:r w:rsidR="002F4915">
        <w:rPr>
          <w:rFonts w:eastAsia="仿宋" w:hint="eastAsia"/>
          <w:color w:val="000000"/>
          <w:sz w:val="24"/>
        </w:rPr>
        <w:t>2019</w:t>
      </w:r>
      <w:r w:rsidR="002F4915">
        <w:rPr>
          <w:rFonts w:eastAsia="仿宋" w:hint="eastAsia"/>
          <w:color w:val="000000"/>
          <w:sz w:val="24"/>
        </w:rPr>
        <w:t>年</w:t>
      </w:r>
      <w:r w:rsidR="002F4915">
        <w:rPr>
          <w:rFonts w:eastAsia="仿宋" w:hint="eastAsia"/>
          <w:color w:val="000000"/>
          <w:sz w:val="24"/>
        </w:rPr>
        <w:t>9</w:t>
      </w:r>
      <w:r w:rsidR="002F4915">
        <w:rPr>
          <w:rFonts w:eastAsia="仿宋" w:hint="eastAsia"/>
          <w:color w:val="000000"/>
          <w:sz w:val="24"/>
        </w:rPr>
        <w:t>月实行土地招标，</w:t>
      </w:r>
      <w:r w:rsidR="002F4915">
        <w:rPr>
          <w:rFonts w:eastAsia="仿宋" w:hint="eastAsia"/>
          <w:color w:val="000000"/>
          <w:sz w:val="24"/>
        </w:rPr>
        <w:t>2019</w:t>
      </w:r>
      <w:r w:rsidR="002F4915">
        <w:rPr>
          <w:rFonts w:eastAsia="仿宋" w:hint="eastAsia"/>
          <w:color w:val="000000"/>
          <w:sz w:val="24"/>
        </w:rPr>
        <w:t>年</w:t>
      </w:r>
      <w:r w:rsidR="002F4915">
        <w:rPr>
          <w:rFonts w:eastAsia="仿宋" w:hint="eastAsia"/>
          <w:color w:val="000000"/>
          <w:sz w:val="24"/>
        </w:rPr>
        <w:t>10</w:t>
      </w:r>
      <w:r w:rsidR="002F4915">
        <w:rPr>
          <w:rFonts w:eastAsia="仿宋" w:hint="eastAsia"/>
          <w:color w:val="000000"/>
          <w:sz w:val="24"/>
        </w:rPr>
        <w:t>月开始新厂区建设，</w:t>
      </w:r>
      <w:r w:rsidR="002F4915">
        <w:rPr>
          <w:rFonts w:eastAsia="仿宋" w:hint="eastAsia"/>
          <w:color w:val="000000"/>
          <w:sz w:val="24"/>
        </w:rPr>
        <w:t>2021</w:t>
      </w:r>
      <w:r w:rsidR="002F4915">
        <w:rPr>
          <w:rFonts w:eastAsia="仿宋" w:hint="eastAsia"/>
          <w:color w:val="000000"/>
          <w:sz w:val="24"/>
        </w:rPr>
        <w:t>年完成企业搬迁，实现转产。</w:t>
      </w:r>
      <w:r>
        <w:rPr>
          <w:rFonts w:eastAsia="仿宋" w:hint="eastAsia"/>
          <w:color w:val="000000"/>
          <w:sz w:val="24"/>
        </w:rPr>
        <w:t>按照项目总体的实施进度安排，本项目规划的主要移民安置时间节点如表</w:t>
      </w:r>
      <w:r w:rsidR="002F4915">
        <w:rPr>
          <w:rFonts w:eastAsia="仿宋" w:hint="eastAsia"/>
          <w:color w:val="000000"/>
          <w:sz w:val="24"/>
        </w:rPr>
        <w:t>10-1</w:t>
      </w:r>
      <w:r>
        <w:rPr>
          <w:rFonts w:eastAsia="仿宋" w:hint="eastAsia"/>
          <w:color w:val="000000"/>
          <w:sz w:val="24"/>
        </w:rPr>
        <w:t>所示。</w:t>
      </w:r>
    </w:p>
    <w:p w:rsidR="00090ED7" w:rsidRDefault="002F4915" w:rsidP="00090ED7">
      <w:pPr>
        <w:spacing w:line="360" w:lineRule="auto"/>
        <w:jc w:val="center"/>
        <w:rPr>
          <w:rFonts w:eastAsia="仿宋"/>
          <w:color w:val="000000"/>
          <w:sz w:val="24"/>
        </w:rPr>
      </w:pPr>
      <w:r>
        <w:rPr>
          <w:rFonts w:eastAsia="仿宋" w:hint="eastAsia"/>
          <w:color w:val="000000"/>
          <w:sz w:val="24"/>
        </w:rPr>
        <w:t>图</w:t>
      </w:r>
      <w:r>
        <w:rPr>
          <w:rFonts w:eastAsia="仿宋"/>
          <w:color w:val="000000"/>
          <w:sz w:val="24"/>
        </w:rPr>
        <w:t>10</w:t>
      </w:r>
      <w:r w:rsidR="00090ED7">
        <w:rPr>
          <w:rFonts w:eastAsia="仿宋"/>
          <w:color w:val="000000"/>
          <w:sz w:val="24"/>
        </w:rPr>
        <w:t xml:space="preserve">-1 </w:t>
      </w:r>
      <w:r w:rsidR="00090ED7">
        <w:rPr>
          <w:rFonts w:eastAsia="仿宋"/>
          <w:color w:val="000000"/>
          <w:sz w:val="24"/>
        </w:rPr>
        <w:t>移民安置主要任务时间表</w:t>
      </w:r>
    </w:p>
    <w:tbl>
      <w:tblPr>
        <w:tblW w:w="81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71"/>
        <w:gridCol w:w="2454"/>
        <w:gridCol w:w="284"/>
        <w:gridCol w:w="283"/>
        <w:gridCol w:w="426"/>
        <w:gridCol w:w="425"/>
        <w:gridCol w:w="425"/>
        <w:gridCol w:w="425"/>
        <w:gridCol w:w="284"/>
        <w:gridCol w:w="283"/>
        <w:gridCol w:w="426"/>
        <w:gridCol w:w="425"/>
        <w:gridCol w:w="425"/>
        <w:gridCol w:w="284"/>
        <w:gridCol w:w="283"/>
        <w:gridCol w:w="425"/>
      </w:tblGrid>
      <w:tr w:rsidR="00090ED7" w:rsidRPr="00F81C1F" w:rsidTr="00F81C1F">
        <w:trPr>
          <w:jc w:val="center"/>
        </w:trPr>
        <w:tc>
          <w:tcPr>
            <w:tcW w:w="571" w:type="dxa"/>
            <w:vMerge w:val="restart"/>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序号</w:t>
            </w:r>
          </w:p>
        </w:tc>
        <w:tc>
          <w:tcPr>
            <w:tcW w:w="2454" w:type="dxa"/>
            <w:vMerge w:val="restart"/>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移民安置活动</w:t>
            </w:r>
          </w:p>
        </w:tc>
        <w:tc>
          <w:tcPr>
            <w:tcW w:w="1843" w:type="dxa"/>
            <w:gridSpan w:val="5"/>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2019</w:t>
            </w:r>
          </w:p>
        </w:tc>
        <w:tc>
          <w:tcPr>
            <w:tcW w:w="1843" w:type="dxa"/>
            <w:gridSpan w:val="5"/>
            <w:vAlign w:val="center"/>
          </w:tcPr>
          <w:p w:rsidR="00090ED7" w:rsidRPr="00F81C1F" w:rsidRDefault="00090ED7" w:rsidP="00F81C1F">
            <w:pPr>
              <w:spacing w:before="24" w:after="24" w:line="220" w:lineRule="exact"/>
              <w:jc w:val="center"/>
              <w:rPr>
                <w:rFonts w:ascii="Times New Roman" w:eastAsia="仿宋" w:hAnsi="Times New Roman" w:cs="Times New Roman"/>
                <w:b/>
                <w:bCs/>
                <w:color w:val="000000"/>
                <w:sz w:val="18"/>
                <w:szCs w:val="18"/>
              </w:rPr>
            </w:pPr>
            <w:r w:rsidRPr="00F81C1F">
              <w:rPr>
                <w:rFonts w:ascii="Times New Roman" w:eastAsia="仿宋" w:hAnsi="Times New Roman" w:cs="Times New Roman"/>
                <w:color w:val="000000"/>
                <w:sz w:val="18"/>
                <w:szCs w:val="18"/>
              </w:rPr>
              <w:t>2020</w:t>
            </w:r>
          </w:p>
        </w:tc>
        <w:tc>
          <w:tcPr>
            <w:tcW w:w="1417" w:type="dxa"/>
            <w:gridSpan w:val="4"/>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2021</w:t>
            </w:r>
          </w:p>
        </w:tc>
      </w:tr>
      <w:tr w:rsidR="00F81C1F" w:rsidRPr="00F81C1F" w:rsidTr="00F81C1F">
        <w:trPr>
          <w:jc w:val="center"/>
        </w:trPr>
        <w:tc>
          <w:tcPr>
            <w:tcW w:w="571" w:type="dxa"/>
            <w:vMerge/>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454" w:type="dxa"/>
            <w:vMerge/>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2F4915"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5</w:t>
            </w:r>
          </w:p>
        </w:tc>
        <w:tc>
          <w:tcPr>
            <w:tcW w:w="283" w:type="dxa"/>
            <w:vAlign w:val="center"/>
          </w:tcPr>
          <w:p w:rsidR="00090ED7" w:rsidRPr="00F81C1F" w:rsidRDefault="00F81C1F" w:rsidP="00F81C1F">
            <w:pPr>
              <w:spacing w:line="220" w:lineRule="exact"/>
              <w:jc w:val="center"/>
              <w:rPr>
                <w:rFonts w:ascii="Times New Roman" w:eastAsia="仿宋" w:hAnsi="Times New Roman" w:cs="Times New Roman"/>
                <w:color w:val="000000"/>
                <w:sz w:val="18"/>
                <w:szCs w:val="18"/>
                <w:u w:val="single"/>
              </w:rPr>
            </w:pPr>
            <w:r>
              <w:rPr>
                <w:rFonts w:ascii="Times New Roman" w:eastAsia="仿宋" w:hAnsi="Times New Roman" w:cs="Times New Roman"/>
                <w:color w:val="000000"/>
                <w:sz w:val="18"/>
                <w:szCs w:val="18"/>
                <w:u w:val="single"/>
              </w:rPr>
              <w:t>7</w:t>
            </w:r>
          </w:p>
        </w:tc>
        <w:tc>
          <w:tcPr>
            <w:tcW w:w="426" w:type="dxa"/>
            <w:vAlign w:val="center"/>
          </w:tcPr>
          <w:p w:rsidR="00090ED7" w:rsidRPr="00F81C1F" w:rsidRDefault="00F81C1F"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9</w:t>
            </w:r>
          </w:p>
        </w:tc>
        <w:tc>
          <w:tcPr>
            <w:tcW w:w="425" w:type="dxa"/>
            <w:vAlign w:val="center"/>
          </w:tcPr>
          <w:p w:rsidR="00090ED7" w:rsidRPr="00F81C1F" w:rsidRDefault="00F81C1F" w:rsidP="00F81C1F">
            <w:pPr>
              <w:spacing w:line="220" w:lineRule="exact"/>
              <w:jc w:val="center"/>
              <w:rPr>
                <w:rFonts w:ascii="Times New Roman" w:eastAsia="仿宋" w:hAnsi="Times New Roman" w:cs="Times New Roman"/>
                <w:color w:val="000000"/>
                <w:sz w:val="18"/>
                <w:szCs w:val="18"/>
              </w:rPr>
            </w:pPr>
            <w:r>
              <w:rPr>
                <w:rFonts w:ascii="Times New Roman" w:eastAsia="仿宋" w:hAnsi="Times New Roman" w:cs="Times New Roman"/>
                <w:color w:val="000000"/>
                <w:sz w:val="18"/>
                <w:szCs w:val="18"/>
              </w:rPr>
              <w:t>11</w:t>
            </w: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12</w:t>
            </w: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1</w:t>
            </w: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3</w:t>
            </w:r>
          </w:p>
        </w:tc>
        <w:tc>
          <w:tcPr>
            <w:tcW w:w="283" w:type="dxa"/>
            <w:vAlign w:val="center"/>
          </w:tcPr>
          <w:p w:rsidR="00090ED7" w:rsidRPr="00F81C1F" w:rsidRDefault="00F81C1F" w:rsidP="00F81C1F">
            <w:pPr>
              <w:spacing w:line="220" w:lineRule="exact"/>
              <w:jc w:val="center"/>
              <w:rPr>
                <w:rFonts w:ascii="Times New Roman" w:eastAsia="仿宋" w:hAnsi="Times New Roman" w:cs="Times New Roman"/>
                <w:color w:val="000000"/>
                <w:sz w:val="18"/>
                <w:szCs w:val="18"/>
              </w:rPr>
            </w:pPr>
            <w:r>
              <w:rPr>
                <w:rFonts w:ascii="Times New Roman" w:eastAsia="仿宋" w:hAnsi="Times New Roman" w:cs="Times New Roman"/>
                <w:color w:val="000000"/>
                <w:sz w:val="18"/>
                <w:szCs w:val="18"/>
              </w:rPr>
              <w:t>5</w:t>
            </w: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9</w:t>
            </w: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12</w:t>
            </w: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1</w:t>
            </w: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3</w:t>
            </w: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6</w:t>
            </w:r>
          </w:p>
        </w:tc>
        <w:tc>
          <w:tcPr>
            <w:tcW w:w="425" w:type="dxa"/>
            <w:vAlign w:val="center"/>
          </w:tcPr>
          <w:p w:rsidR="00090ED7" w:rsidRPr="00F81C1F" w:rsidRDefault="002F4915"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12</w:t>
            </w:r>
          </w:p>
        </w:tc>
      </w:tr>
      <w:tr w:rsidR="00F81C1F" w:rsidRPr="00F81C1F" w:rsidTr="00F81C1F">
        <w:trPr>
          <w:jc w:val="center"/>
        </w:trPr>
        <w:tc>
          <w:tcPr>
            <w:tcW w:w="571"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1</w:t>
            </w:r>
          </w:p>
        </w:tc>
        <w:tc>
          <w:tcPr>
            <w:tcW w:w="2454" w:type="dxa"/>
            <w:vAlign w:val="center"/>
          </w:tcPr>
          <w:p w:rsidR="00090ED7" w:rsidRPr="00F81C1F" w:rsidRDefault="00090ED7" w:rsidP="00F81C1F">
            <w:pPr>
              <w:spacing w:line="220" w:lineRule="exact"/>
              <w:jc w:val="left"/>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成立移民安置机构</w:t>
            </w:r>
          </w:p>
        </w:tc>
        <w:tc>
          <w:tcPr>
            <w:tcW w:w="284"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i/>
                <w:color w:val="000000"/>
                <w:sz w:val="18"/>
                <w:szCs w:val="18"/>
              </w:rPr>
            </w:pPr>
          </w:p>
        </w:tc>
        <w:tc>
          <w:tcPr>
            <w:tcW w:w="283"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i/>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r>
      <w:tr w:rsidR="00F81C1F" w:rsidRPr="00F81C1F" w:rsidTr="00F81C1F">
        <w:trPr>
          <w:jc w:val="center"/>
        </w:trPr>
        <w:tc>
          <w:tcPr>
            <w:tcW w:w="571"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2</w:t>
            </w:r>
          </w:p>
        </w:tc>
        <w:tc>
          <w:tcPr>
            <w:tcW w:w="2454" w:type="dxa"/>
            <w:vAlign w:val="center"/>
          </w:tcPr>
          <w:p w:rsidR="00090ED7" w:rsidRPr="00F81C1F" w:rsidRDefault="00090ED7" w:rsidP="00F81C1F">
            <w:pPr>
              <w:spacing w:line="220" w:lineRule="exact"/>
              <w:jc w:val="left"/>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移民安置协商及政策培训</w:t>
            </w:r>
          </w:p>
        </w:tc>
        <w:tc>
          <w:tcPr>
            <w:tcW w:w="284" w:type="dxa"/>
            <w:shd w:val="clear" w:color="auto" w:fill="FFFFFF" w:themeFill="background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r>
      <w:tr w:rsidR="00F81C1F" w:rsidRPr="00F81C1F" w:rsidTr="00F81C1F">
        <w:trPr>
          <w:jc w:val="center"/>
        </w:trPr>
        <w:tc>
          <w:tcPr>
            <w:tcW w:w="571"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3</w:t>
            </w:r>
          </w:p>
        </w:tc>
        <w:tc>
          <w:tcPr>
            <w:tcW w:w="2454" w:type="dxa"/>
            <w:vAlign w:val="center"/>
          </w:tcPr>
          <w:p w:rsidR="00090ED7" w:rsidRPr="00F81C1F" w:rsidRDefault="00090ED7" w:rsidP="00F81C1F">
            <w:pPr>
              <w:spacing w:line="220" w:lineRule="exact"/>
              <w:jc w:val="left"/>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开展项目征地影响调查</w:t>
            </w:r>
          </w:p>
        </w:tc>
        <w:tc>
          <w:tcPr>
            <w:tcW w:w="284"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r>
      <w:tr w:rsidR="00F81C1F" w:rsidRPr="00F81C1F" w:rsidTr="00F81C1F">
        <w:trPr>
          <w:jc w:val="center"/>
        </w:trPr>
        <w:tc>
          <w:tcPr>
            <w:tcW w:w="571"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4</w:t>
            </w:r>
          </w:p>
        </w:tc>
        <w:tc>
          <w:tcPr>
            <w:tcW w:w="2454" w:type="dxa"/>
            <w:vAlign w:val="center"/>
          </w:tcPr>
          <w:p w:rsidR="00090ED7" w:rsidRPr="00F81C1F" w:rsidRDefault="00090ED7" w:rsidP="00F81C1F">
            <w:pPr>
              <w:spacing w:line="220" w:lineRule="exact"/>
              <w:jc w:val="left"/>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与地方政府和受影响人口协商补偿政策</w:t>
            </w:r>
          </w:p>
        </w:tc>
        <w:tc>
          <w:tcPr>
            <w:tcW w:w="284"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shd w:val="clear" w:color="auto" w:fill="FFFFFF" w:themeFill="background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FFFFFF" w:themeFill="background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r>
      <w:tr w:rsidR="00F81C1F" w:rsidRPr="00F81C1F" w:rsidTr="00F81C1F">
        <w:trPr>
          <w:jc w:val="center"/>
        </w:trPr>
        <w:tc>
          <w:tcPr>
            <w:tcW w:w="571"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5</w:t>
            </w:r>
          </w:p>
        </w:tc>
        <w:tc>
          <w:tcPr>
            <w:tcW w:w="2454" w:type="dxa"/>
            <w:vAlign w:val="center"/>
          </w:tcPr>
          <w:p w:rsidR="00090ED7" w:rsidRPr="00F81C1F" w:rsidRDefault="00090ED7" w:rsidP="00F81C1F">
            <w:pPr>
              <w:spacing w:line="220" w:lineRule="exact"/>
              <w:jc w:val="left"/>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编制《移民安置行动计划》</w:t>
            </w:r>
          </w:p>
        </w:tc>
        <w:tc>
          <w:tcPr>
            <w:tcW w:w="284"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r>
      <w:tr w:rsidR="00F81C1F" w:rsidRPr="00F81C1F" w:rsidTr="00F81C1F">
        <w:trPr>
          <w:jc w:val="center"/>
        </w:trPr>
        <w:tc>
          <w:tcPr>
            <w:tcW w:w="571"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6</w:t>
            </w:r>
          </w:p>
        </w:tc>
        <w:tc>
          <w:tcPr>
            <w:tcW w:w="2454" w:type="dxa"/>
            <w:vAlign w:val="center"/>
          </w:tcPr>
          <w:p w:rsidR="00090ED7" w:rsidRPr="00F81C1F" w:rsidRDefault="00090ED7" w:rsidP="00F81C1F">
            <w:pPr>
              <w:spacing w:line="220" w:lineRule="exact"/>
              <w:jc w:val="left"/>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开展现场勘测，确定征地拆迁数量</w:t>
            </w:r>
          </w:p>
        </w:tc>
        <w:tc>
          <w:tcPr>
            <w:tcW w:w="284" w:type="dxa"/>
            <w:shd w:val="clear" w:color="auto" w:fill="FFFFFF" w:themeFill="background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r>
      <w:tr w:rsidR="00F81C1F" w:rsidRPr="00F81C1F" w:rsidTr="00F81C1F">
        <w:trPr>
          <w:jc w:val="center"/>
        </w:trPr>
        <w:tc>
          <w:tcPr>
            <w:tcW w:w="571"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7</w:t>
            </w:r>
          </w:p>
        </w:tc>
        <w:tc>
          <w:tcPr>
            <w:tcW w:w="2454" w:type="dxa"/>
            <w:vAlign w:val="center"/>
          </w:tcPr>
          <w:p w:rsidR="00090ED7" w:rsidRPr="00F81C1F" w:rsidRDefault="00090ED7" w:rsidP="00F81C1F">
            <w:pPr>
              <w:spacing w:line="220" w:lineRule="exact"/>
              <w:jc w:val="left"/>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与受影响人口谈判，签订征地补偿协议</w:t>
            </w:r>
          </w:p>
        </w:tc>
        <w:tc>
          <w:tcPr>
            <w:tcW w:w="284" w:type="dxa"/>
            <w:shd w:val="clear" w:color="auto" w:fill="FFFFFF" w:themeFill="background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shd w:val="clear" w:color="auto" w:fill="FFFFFF" w:themeFill="background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r>
      <w:tr w:rsidR="00F81C1F" w:rsidRPr="00F81C1F" w:rsidTr="00F81C1F">
        <w:trPr>
          <w:jc w:val="center"/>
        </w:trPr>
        <w:tc>
          <w:tcPr>
            <w:tcW w:w="571" w:type="dxa"/>
            <w:vAlign w:val="center"/>
          </w:tcPr>
          <w:p w:rsidR="00090ED7" w:rsidRPr="00F81C1F" w:rsidRDefault="002F4915"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8</w:t>
            </w:r>
          </w:p>
        </w:tc>
        <w:tc>
          <w:tcPr>
            <w:tcW w:w="2454" w:type="dxa"/>
            <w:vAlign w:val="center"/>
          </w:tcPr>
          <w:p w:rsidR="00090ED7" w:rsidRPr="00F81C1F" w:rsidRDefault="00090ED7" w:rsidP="00F81C1F">
            <w:pPr>
              <w:spacing w:line="220" w:lineRule="exact"/>
              <w:jc w:val="left"/>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向受影响村</w:t>
            </w:r>
            <w:r w:rsidR="00E20302">
              <w:rPr>
                <w:rFonts w:ascii="Times New Roman" w:eastAsia="仿宋" w:cs="Times New Roman" w:hint="eastAsia"/>
                <w:color w:val="000000"/>
                <w:sz w:val="18"/>
                <w:szCs w:val="18"/>
              </w:rPr>
              <w:t>和受影响人口</w:t>
            </w:r>
            <w:r w:rsidRPr="00F81C1F">
              <w:rPr>
                <w:rFonts w:ascii="Times New Roman" w:eastAsia="仿宋" w:cs="Times New Roman"/>
                <w:color w:val="000000"/>
                <w:sz w:val="18"/>
                <w:szCs w:val="18"/>
              </w:rPr>
              <w:t>支付补偿金</w:t>
            </w: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shd w:val="clear" w:color="auto" w:fill="FFFFFF" w:themeFill="background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r>
      <w:tr w:rsidR="00F81C1F" w:rsidRPr="00F81C1F" w:rsidTr="00F81C1F">
        <w:trPr>
          <w:jc w:val="center"/>
        </w:trPr>
        <w:tc>
          <w:tcPr>
            <w:tcW w:w="571" w:type="dxa"/>
            <w:vAlign w:val="center"/>
          </w:tcPr>
          <w:p w:rsidR="00090ED7" w:rsidRPr="00F81C1F" w:rsidRDefault="002F4915"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9</w:t>
            </w:r>
          </w:p>
        </w:tc>
        <w:tc>
          <w:tcPr>
            <w:tcW w:w="2454" w:type="dxa"/>
            <w:vAlign w:val="center"/>
          </w:tcPr>
          <w:p w:rsidR="00090ED7" w:rsidRPr="00F81C1F" w:rsidRDefault="00090ED7" w:rsidP="00F81C1F">
            <w:pPr>
              <w:spacing w:line="220" w:lineRule="exact"/>
              <w:jc w:val="left"/>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拆除土地附着物，</w:t>
            </w:r>
            <w:r w:rsidR="00AF5FD6">
              <w:rPr>
                <w:rFonts w:ascii="Times New Roman" w:eastAsia="仿宋" w:cs="Times New Roman" w:hint="eastAsia"/>
                <w:color w:val="000000"/>
                <w:sz w:val="18"/>
                <w:szCs w:val="18"/>
              </w:rPr>
              <w:t>移交用于</w:t>
            </w:r>
            <w:r w:rsidRPr="00F81C1F">
              <w:rPr>
                <w:rFonts w:ascii="Times New Roman" w:eastAsia="仿宋" w:cs="Times New Roman"/>
                <w:color w:val="000000"/>
                <w:sz w:val="18"/>
                <w:szCs w:val="18"/>
              </w:rPr>
              <w:t>施工</w:t>
            </w: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shd w:val="clear" w:color="auto" w:fill="FFFFFF" w:themeFill="background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r>
      <w:tr w:rsidR="00F81C1F" w:rsidRPr="00F81C1F" w:rsidTr="00F81C1F">
        <w:trPr>
          <w:jc w:val="center"/>
        </w:trPr>
        <w:tc>
          <w:tcPr>
            <w:tcW w:w="571"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1</w:t>
            </w:r>
            <w:r w:rsidR="002F4915" w:rsidRPr="00F81C1F">
              <w:rPr>
                <w:rFonts w:ascii="Times New Roman" w:eastAsia="仿宋" w:hAnsi="Times New Roman" w:cs="Times New Roman"/>
                <w:color w:val="000000"/>
                <w:sz w:val="18"/>
                <w:szCs w:val="18"/>
              </w:rPr>
              <w:t>0</w:t>
            </w:r>
          </w:p>
        </w:tc>
        <w:tc>
          <w:tcPr>
            <w:tcW w:w="2454" w:type="dxa"/>
            <w:vAlign w:val="center"/>
          </w:tcPr>
          <w:p w:rsidR="00090ED7" w:rsidRPr="00F81C1F" w:rsidRDefault="00090ED7" w:rsidP="00F81C1F">
            <w:pPr>
              <w:spacing w:line="220" w:lineRule="exact"/>
              <w:jc w:val="left"/>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工程施工</w:t>
            </w: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shd w:val="clear" w:color="auto" w:fill="FFFFFF" w:themeFill="background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r>
      <w:tr w:rsidR="00F81C1F" w:rsidRPr="00F81C1F" w:rsidTr="00F81C1F">
        <w:trPr>
          <w:jc w:val="center"/>
        </w:trPr>
        <w:tc>
          <w:tcPr>
            <w:tcW w:w="571"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1</w:t>
            </w:r>
            <w:r w:rsidR="002F4915" w:rsidRPr="00F81C1F">
              <w:rPr>
                <w:rFonts w:ascii="Times New Roman" w:eastAsia="仿宋" w:hAnsi="Times New Roman" w:cs="Times New Roman"/>
                <w:color w:val="000000"/>
                <w:sz w:val="18"/>
                <w:szCs w:val="18"/>
              </w:rPr>
              <w:t>1</w:t>
            </w:r>
          </w:p>
        </w:tc>
        <w:tc>
          <w:tcPr>
            <w:tcW w:w="2454" w:type="dxa"/>
            <w:vAlign w:val="center"/>
          </w:tcPr>
          <w:p w:rsidR="00090ED7" w:rsidRPr="00F81C1F" w:rsidRDefault="00090ED7" w:rsidP="00F81C1F">
            <w:pPr>
              <w:spacing w:line="220" w:lineRule="exact"/>
              <w:jc w:val="left"/>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移民安置内部与外部监测</w:t>
            </w: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shd w:val="clear" w:color="auto" w:fill="FFFFFF" w:themeFill="background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FFFFFF" w:themeFill="background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r>
      <w:tr w:rsidR="00F81C1F" w:rsidRPr="00F81C1F" w:rsidTr="00F81C1F">
        <w:trPr>
          <w:jc w:val="center"/>
        </w:trPr>
        <w:tc>
          <w:tcPr>
            <w:tcW w:w="571"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r w:rsidRPr="00F81C1F">
              <w:rPr>
                <w:rFonts w:ascii="Times New Roman" w:eastAsia="仿宋" w:hAnsi="Times New Roman" w:cs="Times New Roman"/>
                <w:color w:val="000000"/>
                <w:sz w:val="18"/>
                <w:szCs w:val="18"/>
              </w:rPr>
              <w:t>1</w:t>
            </w:r>
            <w:r w:rsidR="002F4915" w:rsidRPr="00F81C1F">
              <w:rPr>
                <w:rFonts w:ascii="Times New Roman" w:eastAsia="仿宋" w:hAnsi="Times New Roman" w:cs="Times New Roman"/>
                <w:color w:val="000000"/>
                <w:sz w:val="18"/>
                <w:szCs w:val="18"/>
              </w:rPr>
              <w:t>2</w:t>
            </w:r>
          </w:p>
        </w:tc>
        <w:tc>
          <w:tcPr>
            <w:tcW w:w="2454" w:type="dxa"/>
            <w:vAlign w:val="center"/>
          </w:tcPr>
          <w:p w:rsidR="00090ED7" w:rsidRPr="00F81C1F" w:rsidRDefault="00090ED7" w:rsidP="00F81C1F">
            <w:pPr>
              <w:spacing w:line="220" w:lineRule="exact"/>
              <w:jc w:val="left"/>
              <w:rPr>
                <w:rFonts w:ascii="Times New Roman" w:eastAsia="仿宋" w:hAnsi="Times New Roman" w:cs="Times New Roman"/>
                <w:color w:val="000000"/>
                <w:sz w:val="18"/>
                <w:szCs w:val="18"/>
              </w:rPr>
            </w:pPr>
            <w:r w:rsidRPr="00F81C1F">
              <w:rPr>
                <w:rFonts w:ascii="Times New Roman" w:eastAsia="仿宋" w:cs="Times New Roman"/>
                <w:color w:val="000000"/>
                <w:sz w:val="18"/>
                <w:szCs w:val="18"/>
              </w:rPr>
              <w:t>移民安置后评估</w:t>
            </w: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6"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4"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283" w:type="dxa"/>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c>
          <w:tcPr>
            <w:tcW w:w="425" w:type="dxa"/>
            <w:shd w:val="clear" w:color="auto" w:fill="000000" w:themeFill="text1"/>
            <w:vAlign w:val="center"/>
          </w:tcPr>
          <w:p w:rsidR="00090ED7" w:rsidRPr="00F81C1F" w:rsidRDefault="00090ED7" w:rsidP="00F81C1F">
            <w:pPr>
              <w:spacing w:line="220" w:lineRule="exact"/>
              <w:jc w:val="center"/>
              <w:rPr>
                <w:rFonts w:ascii="Times New Roman" w:eastAsia="仿宋" w:hAnsi="Times New Roman" w:cs="Times New Roman"/>
                <w:color w:val="000000"/>
                <w:sz w:val="18"/>
                <w:szCs w:val="18"/>
              </w:rPr>
            </w:pPr>
          </w:p>
        </w:tc>
      </w:tr>
    </w:tbl>
    <w:p w:rsidR="00090ED7" w:rsidRDefault="00090ED7" w:rsidP="00090ED7">
      <w:pPr>
        <w:spacing w:line="360" w:lineRule="auto"/>
        <w:rPr>
          <w:b/>
          <w:color w:val="000000"/>
          <w:sz w:val="24"/>
        </w:rPr>
      </w:pPr>
    </w:p>
    <w:p w:rsidR="00C7194A" w:rsidRDefault="00C7194A" w:rsidP="007263A4">
      <w:pPr>
        <w:spacing w:line="360" w:lineRule="auto"/>
        <w:ind w:firstLineChars="200" w:firstLine="480"/>
        <w:rPr>
          <w:rFonts w:ascii="仿宋_GB2312" w:eastAsia="仿宋_GB2312"/>
          <w:sz w:val="24"/>
        </w:rPr>
      </w:pPr>
    </w:p>
    <w:sectPr w:rsidR="00C7194A" w:rsidSect="002314F0">
      <w:footerReference w:type="default" r:id="rId17"/>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9CC5BC" w15:done="0"/>
  <w15:commentEx w15:paraId="52FB6AF6" w15:done="0"/>
  <w15:commentEx w15:paraId="12435322" w15:done="0"/>
  <w15:commentEx w15:paraId="3BD90B2E" w15:done="0"/>
  <w15:commentEx w15:paraId="76DD96C3" w15:done="0"/>
  <w15:commentEx w15:paraId="108EB6A9" w15:done="0"/>
  <w15:commentEx w15:paraId="117BA27E" w15:done="0"/>
  <w15:commentEx w15:paraId="603B217F" w15:done="0"/>
  <w15:commentEx w15:paraId="5D9EAB01" w15:done="0"/>
  <w15:commentEx w15:paraId="1EC564B8" w15:done="0"/>
  <w15:commentEx w15:paraId="3426EB05" w15:done="0"/>
  <w15:commentEx w15:paraId="4C57C96F" w15:done="0"/>
  <w15:commentEx w15:paraId="7751D306" w15:done="0"/>
  <w15:commentEx w15:paraId="732DC59B" w15:done="0"/>
  <w15:commentEx w15:paraId="68432392" w15:done="0"/>
  <w15:commentEx w15:paraId="17C76798" w15:done="0"/>
  <w15:commentEx w15:paraId="44147C63" w15:done="0"/>
  <w15:commentEx w15:paraId="1C74A1FE" w15:done="0"/>
  <w15:commentEx w15:paraId="19E5A425" w15:done="0"/>
  <w15:commentEx w15:paraId="1655033B" w15:done="0"/>
  <w15:commentEx w15:paraId="78421B97" w15:done="0"/>
  <w15:commentEx w15:paraId="0D9A240C" w15:done="0"/>
  <w15:commentEx w15:paraId="61A99FA9" w15:done="0"/>
  <w15:commentEx w15:paraId="702DB9C1" w15:done="0"/>
  <w15:commentEx w15:paraId="523C1A35" w15:done="0"/>
  <w15:commentEx w15:paraId="614CBE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9CC5BC" w16cid:durableId="2099A5EF"/>
  <w16cid:commentId w16cid:paraId="52FB6AF6" w16cid:durableId="20999BF8"/>
  <w16cid:commentId w16cid:paraId="12435322" w16cid:durableId="20999CBC"/>
  <w16cid:commentId w16cid:paraId="3BD90B2E" w16cid:durableId="20999CEF"/>
  <w16cid:commentId w16cid:paraId="76DD96C3" w16cid:durableId="20999DE4"/>
  <w16cid:commentId w16cid:paraId="108EB6A9" w16cid:durableId="20999D28"/>
  <w16cid:commentId w16cid:paraId="117BA27E" w16cid:durableId="20999E40"/>
  <w16cid:commentId w16cid:paraId="603B217F" w16cid:durableId="20999ECF"/>
  <w16cid:commentId w16cid:paraId="5D9EAB01" w16cid:durableId="20999F1C"/>
  <w16cid:commentId w16cid:paraId="1EC564B8" w16cid:durableId="20999F44"/>
  <w16cid:commentId w16cid:paraId="3426EB05" w16cid:durableId="20999F73"/>
  <w16cid:commentId w16cid:paraId="4C57C96F" w16cid:durableId="2099A0A6"/>
  <w16cid:commentId w16cid:paraId="7751D306" w16cid:durableId="2099A155"/>
  <w16cid:commentId w16cid:paraId="732DC59B" w16cid:durableId="2099A192"/>
  <w16cid:commentId w16cid:paraId="68432392" w16cid:durableId="2099A26F"/>
  <w16cid:commentId w16cid:paraId="17C76798" w16cid:durableId="2099A28D"/>
  <w16cid:commentId w16cid:paraId="44147C63" w16cid:durableId="2099A671"/>
  <w16cid:commentId w16cid:paraId="1C74A1FE" w16cid:durableId="2099A346"/>
  <w16cid:commentId w16cid:paraId="19E5A425" w16cid:durableId="2099A39C"/>
  <w16cid:commentId w16cid:paraId="1655033B" w16cid:durableId="2099A3E6"/>
  <w16cid:commentId w16cid:paraId="78421B97" w16cid:durableId="2099A455"/>
  <w16cid:commentId w16cid:paraId="0D9A240C" w16cid:durableId="2099A4A6"/>
  <w16cid:commentId w16cid:paraId="61A99FA9" w16cid:durableId="2099A55D"/>
  <w16cid:commentId w16cid:paraId="702DB9C1" w16cid:durableId="2099A549"/>
  <w16cid:commentId w16cid:paraId="523C1A35" w16cid:durableId="2099A552"/>
  <w16cid:commentId w16cid:paraId="614CBE0B" w16cid:durableId="2099A5A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133" w:rsidRDefault="00C26133" w:rsidP="00F53B73">
      <w:r>
        <w:separator/>
      </w:r>
    </w:p>
  </w:endnote>
  <w:endnote w:type="continuationSeparator" w:id="1">
    <w:p w:rsidR="00C26133" w:rsidRDefault="00C26133" w:rsidP="00F53B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92126"/>
      <w:docPartObj>
        <w:docPartGallery w:val="Page Numbers (Bottom of Page)"/>
        <w:docPartUnique/>
      </w:docPartObj>
    </w:sdtPr>
    <w:sdtContent>
      <w:p w:rsidR="00485ED3" w:rsidRDefault="00D108EB">
        <w:pPr>
          <w:pStyle w:val="a5"/>
          <w:jc w:val="center"/>
        </w:pPr>
        <w:r>
          <w:rPr>
            <w:noProof/>
            <w:lang w:val="zh-CN"/>
          </w:rPr>
          <w:fldChar w:fldCharType="begin"/>
        </w:r>
        <w:r w:rsidR="00485ED3">
          <w:rPr>
            <w:noProof/>
            <w:lang w:val="zh-CN"/>
          </w:rPr>
          <w:instrText xml:space="preserve"> PAGE   \* MERGEFORMAT </w:instrText>
        </w:r>
        <w:r>
          <w:rPr>
            <w:noProof/>
            <w:lang w:val="zh-CN"/>
          </w:rPr>
          <w:fldChar w:fldCharType="separate"/>
        </w:r>
        <w:r w:rsidR="00927F56">
          <w:rPr>
            <w:noProof/>
            <w:lang w:val="zh-CN"/>
          </w:rPr>
          <w:t>46</w:t>
        </w:r>
        <w:r>
          <w:rPr>
            <w:noProof/>
            <w:lang w:val="zh-CN"/>
          </w:rPr>
          <w:fldChar w:fldCharType="end"/>
        </w:r>
      </w:p>
    </w:sdtContent>
  </w:sdt>
  <w:p w:rsidR="00485ED3" w:rsidRDefault="00485ED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133" w:rsidRDefault="00C26133" w:rsidP="00F53B73">
      <w:r>
        <w:separator/>
      </w:r>
    </w:p>
  </w:footnote>
  <w:footnote w:type="continuationSeparator" w:id="1">
    <w:p w:rsidR="00C26133" w:rsidRDefault="00C26133" w:rsidP="00F53B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D6BD6"/>
    <w:multiLevelType w:val="multilevel"/>
    <w:tmpl w:val="68F6FEF2"/>
    <w:lvl w:ilvl="0">
      <w:start w:val="1"/>
      <w:numFmt w:val="decimal"/>
      <w:lvlText w:val="%1"/>
      <w:lvlJc w:val="left"/>
      <w:pPr>
        <w:ind w:left="708" w:hanging="7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
    <w:nsid w:val="58AC759A"/>
    <w:multiLevelType w:val="hybridMultilevel"/>
    <w:tmpl w:val="0914AD54"/>
    <w:lvl w:ilvl="0" w:tplc="E598A21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i Shang">
    <w15:presenceInfo w15:providerId="AD" w15:userId="S-1-5-21-88094858-919529-1617787245-71832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358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C6E42"/>
    <w:rsid w:val="00005F38"/>
    <w:rsid w:val="00011638"/>
    <w:rsid w:val="00021AD4"/>
    <w:rsid w:val="000317BC"/>
    <w:rsid w:val="000375DF"/>
    <w:rsid w:val="00045B6C"/>
    <w:rsid w:val="00051382"/>
    <w:rsid w:val="00061382"/>
    <w:rsid w:val="000750C0"/>
    <w:rsid w:val="00080720"/>
    <w:rsid w:val="000812CE"/>
    <w:rsid w:val="00090ED7"/>
    <w:rsid w:val="00096B9E"/>
    <w:rsid w:val="000A07B3"/>
    <w:rsid w:val="000B4296"/>
    <w:rsid w:val="000B44BA"/>
    <w:rsid w:val="000C5ADD"/>
    <w:rsid w:val="000C64DF"/>
    <w:rsid w:val="000E61DA"/>
    <w:rsid w:val="000F48C2"/>
    <w:rsid w:val="000F65AE"/>
    <w:rsid w:val="00103899"/>
    <w:rsid w:val="001069DC"/>
    <w:rsid w:val="00107260"/>
    <w:rsid w:val="00111D41"/>
    <w:rsid w:val="00116D46"/>
    <w:rsid w:val="00125AD8"/>
    <w:rsid w:val="00135F37"/>
    <w:rsid w:val="00137BE5"/>
    <w:rsid w:val="0014396F"/>
    <w:rsid w:val="0015160E"/>
    <w:rsid w:val="00176DF2"/>
    <w:rsid w:val="0018094E"/>
    <w:rsid w:val="0018554F"/>
    <w:rsid w:val="001A3083"/>
    <w:rsid w:val="001A6CB7"/>
    <w:rsid w:val="001A7AFC"/>
    <w:rsid w:val="001C643D"/>
    <w:rsid w:val="001E1B15"/>
    <w:rsid w:val="001E422C"/>
    <w:rsid w:val="001F447F"/>
    <w:rsid w:val="002019D3"/>
    <w:rsid w:val="00207E4E"/>
    <w:rsid w:val="00212A50"/>
    <w:rsid w:val="002227EF"/>
    <w:rsid w:val="002314F0"/>
    <w:rsid w:val="002660DF"/>
    <w:rsid w:val="002727C1"/>
    <w:rsid w:val="002743CA"/>
    <w:rsid w:val="00282AE4"/>
    <w:rsid w:val="00286B54"/>
    <w:rsid w:val="002A1439"/>
    <w:rsid w:val="002A2848"/>
    <w:rsid w:val="002A455B"/>
    <w:rsid w:val="002A5DDA"/>
    <w:rsid w:val="002B3DD3"/>
    <w:rsid w:val="002C2683"/>
    <w:rsid w:val="002C65C3"/>
    <w:rsid w:val="002D1F75"/>
    <w:rsid w:val="002D2CB5"/>
    <w:rsid w:val="002E0E82"/>
    <w:rsid w:val="002E3432"/>
    <w:rsid w:val="002E7AA2"/>
    <w:rsid w:val="002F252D"/>
    <w:rsid w:val="002F4915"/>
    <w:rsid w:val="00304001"/>
    <w:rsid w:val="00310BD0"/>
    <w:rsid w:val="003177D9"/>
    <w:rsid w:val="00346E95"/>
    <w:rsid w:val="00346F0C"/>
    <w:rsid w:val="0036098F"/>
    <w:rsid w:val="003614BA"/>
    <w:rsid w:val="00370046"/>
    <w:rsid w:val="0037235D"/>
    <w:rsid w:val="00372F7D"/>
    <w:rsid w:val="00393901"/>
    <w:rsid w:val="003A2261"/>
    <w:rsid w:val="003A7FFD"/>
    <w:rsid w:val="003C4658"/>
    <w:rsid w:val="003E5E5C"/>
    <w:rsid w:val="003F2089"/>
    <w:rsid w:val="003F6CAA"/>
    <w:rsid w:val="0040070B"/>
    <w:rsid w:val="0040297B"/>
    <w:rsid w:val="00415552"/>
    <w:rsid w:val="00416990"/>
    <w:rsid w:val="00425EFC"/>
    <w:rsid w:val="004314D1"/>
    <w:rsid w:val="00434415"/>
    <w:rsid w:val="00441BE5"/>
    <w:rsid w:val="00470609"/>
    <w:rsid w:val="00473CF0"/>
    <w:rsid w:val="00475C41"/>
    <w:rsid w:val="004816BF"/>
    <w:rsid w:val="00481B01"/>
    <w:rsid w:val="00485ED3"/>
    <w:rsid w:val="00492757"/>
    <w:rsid w:val="00495404"/>
    <w:rsid w:val="00496007"/>
    <w:rsid w:val="004A5E03"/>
    <w:rsid w:val="004A7373"/>
    <w:rsid w:val="004B2206"/>
    <w:rsid w:val="004B5A54"/>
    <w:rsid w:val="004C2E06"/>
    <w:rsid w:val="004D7EBD"/>
    <w:rsid w:val="004E0C0F"/>
    <w:rsid w:val="004E4DC2"/>
    <w:rsid w:val="005326F3"/>
    <w:rsid w:val="00561FC2"/>
    <w:rsid w:val="0057429F"/>
    <w:rsid w:val="00581324"/>
    <w:rsid w:val="005840F9"/>
    <w:rsid w:val="00586224"/>
    <w:rsid w:val="00592A02"/>
    <w:rsid w:val="005A5700"/>
    <w:rsid w:val="005A572F"/>
    <w:rsid w:val="005F2058"/>
    <w:rsid w:val="005F2EE3"/>
    <w:rsid w:val="005F340A"/>
    <w:rsid w:val="0063312D"/>
    <w:rsid w:val="00642E29"/>
    <w:rsid w:val="00646B52"/>
    <w:rsid w:val="00653BC0"/>
    <w:rsid w:val="0065798A"/>
    <w:rsid w:val="00665ED7"/>
    <w:rsid w:val="00673836"/>
    <w:rsid w:val="00673CAD"/>
    <w:rsid w:val="00673E4E"/>
    <w:rsid w:val="006A2D74"/>
    <w:rsid w:val="006B0799"/>
    <w:rsid w:val="006B18FD"/>
    <w:rsid w:val="006C1FDA"/>
    <w:rsid w:val="006C37AF"/>
    <w:rsid w:val="006E3213"/>
    <w:rsid w:val="006F78E6"/>
    <w:rsid w:val="006F7F50"/>
    <w:rsid w:val="007008EA"/>
    <w:rsid w:val="007062A7"/>
    <w:rsid w:val="00710C10"/>
    <w:rsid w:val="00716801"/>
    <w:rsid w:val="007216AC"/>
    <w:rsid w:val="00723793"/>
    <w:rsid w:val="007263A4"/>
    <w:rsid w:val="00740973"/>
    <w:rsid w:val="007469A8"/>
    <w:rsid w:val="00746ACB"/>
    <w:rsid w:val="007537A9"/>
    <w:rsid w:val="007566CD"/>
    <w:rsid w:val="0076457D"/>
    <w:rsid w:val="007750D1"/>
    <w:rsid w:val="0078272D"/>
    <w:rsid w:val="007A7C90"/>
    <w:rsid w:val="007B0ACD"/>
    <w:rsid w:val="007D752F"/>
    <w:rsid w:val="007F04B0"/>
    <w:rsid w:val="007F0E16"/>
    <w:rsid w:val="0081086B"/>
    <w:rsid w:val="008222AC"/>
    <w:rsid w:val="008255E5"/>
    <w:rsid w:val="0083366E"/>
    <w:rsid w:val="0083577E"/>
    <w:rsid w:val="00842F23"/>
    <w:rsid w:val="00866206"/>
    <w:rsid w:val="00875CB1"/>
    <w:rsid w:val="00886EFC"/>
    <w:rsid w:val="00892E89"/>
    <w:rsid w:val="00894CDE"/>
    <w:rsid w:val="008A0A7D"/>
    <w:rsid w:val="008B23EE"/>
    <w:rsid w:val="008B5FC3"/>
    <w:rsid w:val="008D237D"/>
    <w:rsid w:val="008D76E5"/>
    <w:rsid w:val="008E4E2D"/>
    <w:rsid w:val="008F2B5B"/>
    <w:rsid w:val="008F7CD3"/>
    <w:rsid w:val="009024D8"/>
    <w:rsid w:val="0090333B"/>
    <w:rsid w:val="00914D5C"/>
    <w:rsid w:val="00927F56"/>
    <w:rsid w:val="009301BA"/>
    <w:rsid w:val="00946AE3"/>
    <w:rsid w:val="0095550B"/>
    <w:rsid w:val="009654DA"/>
    <w:rsid w:val="009667F4"/>
    <w:rsid w:val="00981F13"/>
    <w:rsid w:val="00984903"/>
    <w:rsid w:val="00991162"/>
    <w:rsid w:val="009B72EC"/>
    <w:rsid w:val="009D08AB"/>
    <w:rsid w:val="009D4AB0"/>
    <w:rsid w:val="009D64BE"/>
    <w:rsid w:val="009E2A17"/>
    <w:rsid w:val="009E7B57"/>
    <w:rsid w:val="00A0081E"/>
    <w:rsid w:val="00A00D14"/>
    <w:rsid w:val="00A10ACD"/>
    <w:rsid w:val="00A11935"/>
    <w:rsid w:val="00A11A2C"/>
    <w:rsid w:val="00A1568F"/>
    <w:rsid w:val="00A22F0C"/>
    <w:rsid w:val="00A23E2F"/>
    <w:rsid w:val="00A37673"/>
    <w:rsid w:val="00A40F0B"/>
    <w:rsid w:val="00A415FB"/>
    <w:rsid w:val="00A4431B"/>
    <w:rsid w:val="00A5620A"/>
    <w:rsid w:val="00A74455"/>
    <w:rsid w:val="00A976E1"/>
    <w:rsid w:val="00AC3418"/>
    <w:rsid w:val="00AC5CBA"/>
    <w:rsid w:val="00AD66E0"/>
    <w:rsid w:val="00AD7E09"/>
    <w:rsid w:val="00AE6F29"/>
    <w:rsid w:val="00AF5FD6"/>
    <w:rsid w:val="00AF62D1"/>
    <w:rsid w:val="00B04193"/>
    <w:rsid w:val="00B10DE9"/>
    <w:rsid w:val="00B14A76"/>
    <w:rsid w:val="00B2175F"/>
    <w:rsid w:val="00B24CBB"/>
    <w:rsid w:val="00B3117C"/>
    <w:rsid w:val="00B32177"/>
    <w:rsid w:val="00B43AA4"/>
    <w:rsid w:val="00B454A0"/>
    <w:rsid w:val="00B54DA6"/>
    <w:rsid w:val="00B55C93"/>
    <w:rsid w:val="00B55CC5"/>
    <w:rsid w:val="00B72036"/>
    <w:rsid w:val="00B754FE"/>
    <w:rsid w:val="00B87FA6"/>
    <w:rsid w:val="00B93547"/>
    <w:rsid w:val="00B93BC6"/>
    <w:rsid w:val="00BB0CEE"/>
    <w:rsid w:val="00BB10CB"/>
    <w:rsid w:val="00BC18F3"/>
    <w:rsid w:val="00BC2BAF"/>
    <w:rsid w:val="00BC4161"/>
    <w:rsid w:val="00BC6E42"/>
    <w:rsid w:val="00BD0E9E"/>
    <w:rsid w:val="00BD3BC0"/>
    <w:rsid w:val="00C00869"/>
    <w:rsid w:val="00C0248F"/>
    <w:rsid w:val="00C027FD"/>
    <w:rsid w:val="00C066AE"/>
    <w:rsid w:val="00C155B8"/>
    <w:rsid w:val="00C2560F"/>
    <w:rsid w:val="00C26133"/>
    <w:rsid w:val="00C34554"/>
    <w:rsid w:val="00C34E6D"/>
    <w:rsid w:val="00C36FDF"/>
    <w:rsid w:val="00C43443"/>
    <w:rsid w:val="00C61942"/>
    <w:rsid w:val="00C7194A"/>
    <w:rsid w:val="00C83CB6"/>
    <w:rsid w:val="00C901BB"/>
    <w:rsid w:val="00CA5986"/>
    <w:rsid w:val="00CB1494"/>
    <w:rsid w:val="00CC18B9"/>
    <w:rsid w:val="00CE3C82"/>
    <w:rsid w:val="00CE48B6"/>
    <w:rsid w:val="00CE4AAE"/>
    <w:rsid w:val="00CF5C4C"/>
    <w:rsid w:val="00D00481"/>
    <w:rsid w:val="00D064D4"/>
    <w:rsid w:val="00D108EB"/>
    <w:rsid w:val="00D1352E"/>
    <w:rsid w:val="00D22B1E"/>
    <w:rsid w:val="00D34ADA"/>
    <w:rsid w:val="00D36FD0"/>
    <w:rsid w:val="00D4069F"/>
    <w:rsid w:val="00D47A6E"/>
    <w:rsid w:val="00D51BB4"/>
    <w:rsid w:val="00D653DD"/>
    <w:rsid w:val="00D72E65"/>
    <w:rsid w:val="00D74BBE"/>
    <w:rsid w:val="00D74F5B"/>
    <w:rsid w:val="00D9027D"/>
    <w:rsid w:val="00DB6B60"/>
    <w:rsid w:val="00DB7B2D"/>
    <w:rsid w:val="00DD38C4"/>
    <w:rsid w:val="00DD6E86"/>
    <w:rsid w:val="00DE372F"/>
    <w:rsid w:val="00DF6559"/>
    <w:rsid w:val="00E00073"/>
    <w:rsid w:val="00E0668C"/>
    <w:rsid w:val="00E14D74"/>
    <w:rsid w:val="00E15346"/>
    <w:rsid w:val="00E20302"/>
    <w:rsid w:val="00E32933"/>
    <w:rsid w:val="00E37768"/>
    <w:rsid w:val="00E81D25"/>
    <w:rsid w:val="00E8447C"/>
    <w:rsid w:val="00E85EB8"/>
    <w:rsid w:val="00E87121"/>
    <w:rsid w:val="00EA6F1F"/>
    <w:rsid w:val="00EB1F18"/>
    <w:rsid w:val="00EB5D5E"/>
    <w:rsid w:val="00EC34D8"/>
    <w:rsid w:val="00ED062F"/>
    <w:rsid w:val="00ED0AF2"/>
    <w:rsid w:val="00EF3CC4"/>
    <w:rsid w:val="00EF3D4C"/>
    <w:rsid w:val="00EF4E9A"/>
    <w:rsid w:val="00EF5BF1"/>
    <w:rsid w:val="00F02306"/>
    <w:rsid w:val="00F20D85"/>
    <w:rsid w:val="00F271EC"/>
    <w:rsid w:val="00F27954"/>
    <w:rsid w:val="00F305C3"/>
    <w:rsid w:val="00F45335"/>
    <w:rsid w:val="00F46070"/>
    <w:rsid w:val="00F50A4D"/>
    <w:rsid w:val="00F53B73"/>
    <w:rsid w:val="00F81C1F"/>
    <w:rsid w:val="00FA3337"/>
    <w:rsid w:val="00FB4274"/>
    <w:rsid w:val="00FB62E9"/>
    <w:rsid w:val="00FC214B"/>
    <w:rsid w:val="00FC43E8"/>
    <w:rsid w:val="00FC6423"/>
    <w:rsid w:val="00FE1F81"/>
    <w:rsid w:val="00FF1E2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19" type="connector" idref="#_x0000_s1102"/>
        <o:r id="V:Rule20" type="connector" idref="#_x0000_s1095"/>
        <o:r id="V:Rule21" type="connector" idref="#_x0000_s1093"/>
        <o:r id="V:Rule22" type="connector" idref="#_x0000_s1148"/>
        <o:r id="V:Rule23" type="connector" idref="#_x0000_s1094"/>
        <o:r id="V:Rule24" type="connector" idref="#_x0000_s1098"/>
        <o:r id="V:Rule25" type="connector" idref="#_x0000_s1138"/>
        <o:r id="V:Rule26" type="connector" idref="#_x0000_s1135"/>
        <o:r id="V:Rule27" type="connector" idref="#_x0000_s1091"/>
        <o:r id="V:Rule28" type="connector" idref="#_x0000_s1090"/>
        <o:r id="V:Rule29" type="connector" idref="#_x0000_s1097"/>
        <o:r id="V:Rule30" type="connector" idref="#_x0000_s1092"/>
        <o:r id="V:Rule31" type="connector" idref="#_x0000_s1114"/>
        <o:r id="V:Rule32" type="connector" idref="#_x0000_s1101"/>
        <o:r id="V:Rule33" type="connector" idref="#_x0000_s1096"/>
        <o:r id="V:Rule34" type="connector" idref="#_x0000_s1089"/>
        <o:r id="V:Rule35" type="connector" idref="#_x0000_s1087"/>
        <o:r id="V:Rule36" type="connector" idref="#_x0000_s1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0" w:unhideWhenUsed="0" w:qFormat="1"/>
    <w:lsdException w:name="Plain Text" w:uiPriority="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E42"/>
    <w:pPr>
      <w:widowControl w:val="0"/>
      <w:jc w:val="both"/>
    </w:pPr>
    <w:rPr>
      <w:kern w:val="2"/>
      <w:sz w:val="21"/>
      <w:szCs w:val="22"/>
    </w:rPr>
  </w:style>
  <w:style w:type="paragraph" w:styleId="1">
    <w:name w:val="heading 1"/>
    <w:basedOn w:val="a"/>
    <w:next w:val="a"/>
    <w:link w:val="1Char"/>
    <w:qFormat/>
    <w:rsid w:val="001E1B15"/>
    <w:pPr>
      <w:keepNext/>
      <w:keepLines/>
      <w:spacing w:before="340" w:after="330" w:line="578" w:lineRule="auto"/>
      <w:outlineLvl w:val="0"/>
    </w:pPr>
    <w:rPr>
      <w:b/>
      <w:bCs/>
      <w:kern w:val="44"/>
      <w:sz w:val="44"/>
      <w:szCs w:val="44"/>
    </w:rPr>
  </w:style>
  <w:style w:type="paragraph" w:styleId="2">
    <w:name w:val="heading 2"/>
    <w:basedOn w:val="a"/>
    <w:next w:val="a0"/>
    <w:link w:val="2Char"/>
    <w:uiPriority w:val="99"/>
    <w:qFormat/>
    <w:rsid w:val="001E1B15"/>
    <w:pPr>
      <w:keepNext/>
      <w:adjustRightInd w:val="0"/>
      <w:spacing w:before="240" w:after="240" w:line="415" w:lineRule="auto"/>
      <w:jc w:val="center"/>
      <w:textAlignment w:val="baseline"/>
      <w:outlineLvl w:val="1"/>
    </w:pPr>
    <w:rPr>
      <w:rFonts w:ascii="Times New Roman" w:eastAsia="宋体" w:hAnsi="Times New Roman" w:cstheme="majorBidi"/>
      <w:b/>
      <w:kern w:val="0"/>
    </w:rPr>
  </w:style>
  <w:style w:type="paragraph" w:styleId="3">
    <w:name w:val="heading 3"/>
    <w:basedOn w:val="a"/>
    <w:next w:val="a"/>
    <w:link w:val="3Char"/>
    <w:unhideWhenUsed/>
    <w:qFormat/>
    <w:rsid w:val="001E1B15"/>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1E1B15"/>
    <w:rPr>
      <w:rFonts w:eastAsia="仿宋_GB2312"/>
      <w:b/>
      <w:bCs/>
      <w:kern w:val="44"/>
      <w:sz w:val="44"/>
      <w:szCs w:val="44"/>
    </w:rPr>
  </w:style>
  <w:style w:type="character" w:customStyle="1" w:styleId="2Char">
    <w:name w:val="标题 2 Char"/>
    <w:basedOn w:val="a1"/>
    <w:link w:val="2"/>
    <w:uiPriority w:val="99"/>
    <w:rsid w:val="001E1B15"/>
    <w:rPr>
      <w:rFonts w:ascii="Times New Roman" w:eastAsia="宋体" w:hAnsi="Times New Roman" w:cstheme="majorBidi"/>
      <w:b/>
      <w:sz w:val="24"/>
      <w:szCs w:val="24"/>
    </w:rPr>
  </w:style>
  <w:style w:type="character" w:customStyle="1" w:styleId="3Char">
    <w:name w:val="标题 3 Char"/>
    <w:basedOn w:val="a1"/>
    <w:link w:val="3"/>
    <w:rsid w:val="001E1B15"/>
    <w:rPr>
      <w:rFonts w:eastAsia="仿宋_GB2312"/>
      <w:b/>
      <w:bCs/>
      <w:kern w:val="2"/>
      <w:sz w:val="32"/>
      <w:szCs w:val="32"/>
    </w:rPr>
  </w:style>
  <w:style w:type="paragraph" w:styleId="10">
    <w:name w:val="toc 1"/>
    <w:basedOn w:val="a"/>
    <w:next w:val="a"/>
    <w:autoRedefine/>
    <w:uiPriority w:val="39"/>
    <w:unhideWhenUsed/>
    <w:qFormat/>
    <w:rsid w:val="00393901"/>
    <w:pPr>
      <w:widowControl/>
      <w:tabs>
        <w:tab w:val="right" w:leader="dot" w:pos="8296"/>
      </w:tabs>
    </w:pPr>
    <w:rPr>
      <w:rFonts w:ascii="微软雅黑" w:eastAsia="微软雅黑" w:hAnsi="微软雅黑"/>
      <w:b/>
      <w:noProof/>
      <w:kern w:val="0"/>
      <w:szCs w:val="21"/>
    </w:rPr>
  </w:style>
  <w:style w:type="paragraph" w:styleId="20">
    <w:name w:val="toc 2"/>
    <w:basedOn w:val="a"/>
    <w:next w:val="a"/>
    <w:autoRedefine/>
    <w:uiPriority w:val="39"/>
    <w:unhideWhenUsed/>
    <w:qFormat/>
    <w:rsid w:val="00393901"/>
    <w:pPr>
      <w:widowControl/>
      <w:tabs>
        <w:tab w:val="right" w:leader="dot" w:pos="8296"/>
      </w:tabs>
      <w:ind w:left="221"/>
    </w:pPr>
    <w:rPr>
      <w:kern w:val="0"/>
      <w:sz w:val="22"/>
    </w:rPr>
  </w:style>
  <w:style w:type="paragraph" w:styleId="30">
    <w:name w:val="toc 3"/>
    <w:basedOn w:val="a"/>
    <w:next w:val="a"/>
    <w:autoRedefine/>
    <w:uiPriority w:val="39"/>
    <w:unhideWhenUsed/>
    <w:qFormat/>
    <w:rsid w:val="001E1B15"/>
    <w:pPr>
      <w:widowControl/>
      <w:spacing w:after="100" w:line="276" w:lineRule="auto"/>
      <w:ind w:left="440"/>
    </w:pPr>
    <w:rPr>
      <w:kern w:val="0"/>
      <w:sz w:val="22"/>
    </w:rPr>
  </w:style>
  <w:style w:type="paragraph" w:styleId="a4">
    <w:name w:val="header"/>
    <w:basedOn w:val="a"/>
    <w:link w:val="Char"/>
    <w:unhideWhenUsed/>
    <w:rsid w:val="00B14A76"/>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basedOn w:val="a1"/>
    <w:link w:val="a4"/>
    <w:qFormat/>
    <w:rsid w:val="00B14A76"/>
    <w:rPr>
      <w:sz w:val="18"/>
      <w:szCs w:val="18"/>
    </w:rPr>
  </w:style>
  <w:style w:type="paragraph" w:styleId="a5">
    <w:name w:val="footer"/>
    <w:basedOn w:val="a"/>
    <w:link w:val="Char0"/>
    <w:uiPriority w:val="99"/>
    <w:unhideWhenUsed/>
    <w:rsid w:val="00B14A76"/>
    <w:pPr>
      <w:tabs>
        <w:tab w:val="center" w:pos="4153"/>
        <w:tab w:val="right" w:pos="8306"/>
      </w:tabs>
      <w:snapToGrid w:val="0"/>
    </w:pPr>
    <w:rPr>
      <w:rFonts w:ascii="Times New Roman" w:eastAsia="宋体" w:hAnsi="Times New Roman" w:cs="Times New Roman"/>
      <w:kern w:val="0"/>
      <w:sz w:val="18"/>
      <w:szCs w:val="18"/>
    </w:rPr>
  </w:style>
  <w:style w:type="character" w:customStyle="1" w:styleId="Char0">
    <w:name w:val="页脚 Char"/>
    <w:basedOn w:val="a1"/>
    <w:link w:val="a5"/>
    <w:uiPriority w:val="99"/>
    <w:rsid w:val="00B14A76"/>
    <w:rPr>
      <w:sz w:val="18"/>
      <w:szCs w:val="18"/>
    </w:rPr>
  </w:style>
  <w:style w:type="paragraph" w:styleId="a6">
    <w:name w:val="Date"/>
    <w:basedOn w:val="a"/>
    <w:next w:val="a"/>
    <w:link w:val="Char1"/>
    <w:uiPriority w:val="99"/>
    <w:unhideWhenUsed/>
    <w:rsid w:val="00B14A76"/>
    <w:pPr>
      <w:ind w:leftChars="2500" w:left="100"/>
    </w:pPr>
  </w:style>
  <w:style w:type="character" w:customStyle="1" w:styleId="Char1">
    <w:name w:val="日期 Char"/>
    <w:basedOn w:val="a1"/>
    <w:link w:val="a6"/>
    <w:uiPriority w:val="99"/>
    <w:rsid w:val="00B14A76"/>
  </w:style>
  <w:style w:type="paragraph" w:styleId="a7">
    <w:name w:val="Balloon Text"/>
    <w:basedOn w:val="a"/>
    <w:link w:val="Char2"/>
    <w:uiPriority w:val="99"/>
    <w:unhideWhenUsed/>
    <w:rsid w:val="00B14A76"/>
    <w:rPr>
      <w:rFonts w:ascii="Times New Roman" w:eastAsia="宋体" w:hAnsi="Times New Roman" w:cs="Times New Roman"/>
      <w:kern w:val="0"/>
      <w:sz w:val="18"/>
      <w:szCs w:val="18"/>
    </w:rPr>
  </w:style>
  <w:style w:type="character" w:customStyle="1" w:styleId="Char2">
    <w:name w:val="批注框文本 Char"/>
    <w:basedOn w:val="a1"/>
    <w:link w:val="a7"/>
    <w:uiPriority w:val="99"/>
    <w:rsid w:val="00B14A76"/>
    <w:rPr>
      <w:sz w:val="18"/>
      <w:szCs w:val="18"/>
    </w:rPr>
  </w:style>
  <w:style w:type="paragraph" w:styleId="TOC">
    <w:name w:val="TOC Heading"/>
    <w:basedOn w:val="1"/>
    <w:next w:val="a"/>
    <w:uiPriority w:val="39"/>
    <w:unhideWhenUsed/>
    <w:qFormat/>
    <w:rsid w:val="001E1B15"/>
    <w:pPr>
      <w:widowControl/>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character" w:customStyle="1" w:styleId="font01">
    <w:name w:val="font01"/>
    <w:rsid w:val="00B14A76"/>
    <w:rPr>
      <w:rFonts w:ascii="Courier New" w:hAnsi="Courier New" w:cs="Courier New"/>
      <w:color w:val="000000"/>
      <w:sz w:val="20"/>
      <w:szCs w:val="20"/>
      <w:u w:val="none"/>
    </w:rPr>
  </w:style>
  <w:style w:type="character" w:customStyle="1" w:styleId="font21">
    <w:name w:val="font21"/>
    <w:rsid w:val="00B14A76"/>
    <w:rPr>
      <w:rFonts w:ascii="宋体" w:eastAsia="宋体" w:hAnsi="宋体" w:cs="宋体" w:hint="eastAsia"/>
      <w:color w:val="000000"/>
      <w:sz w:val="20"/>
      <w:szCs w:val="20"/>
      <w:u w:val="none"/>
    </w:rPr>
  </w:style>
  <w:style w:type="paragraph" w:styleId="a0">
    <w:name w:val="Normal Indent"/>
    <w:basedOn w:val="a"/>
    <w:uiPriority w:val="99"/>
    <w:semiHidden/>
    <w:unhideWhenUsed/>
    <w:rsid w:val="00D00481"/>
    <w:pPr>
      <w:ind w:firstLine="420"/>
    </w:pPr>
  </w:style>
  <w:style w:type="character" w:styleId="a8">
    <w:name w:val="Strong"/>
    <w:basedOn w:val="a1"/>
    <w:uiPriority w:val="22"/>
    <w:qFormat/>
    <w:rsid w:val="001E1B15"/>
    <w:rPr>
      <w:rFonts w:eastAsia="黑体"/>
      <w:bCs/>
    </w:rPr>
  </w:style>
  <w:style w:type="character" w:customStyle="1" w:styleId="11">
    <w:name w:val="书籍标题1"/>
    <w:basedOn w:val="a1"/>
    <w:uiPriority w:val="33"/>
    <w:qFormat/>
    <w:rsid w:val="001E1B15"/>
    <w:rPr>
      <w:rFonts w:eastAsia="仿宋_GB2312"/>
      <w:b/>
      <w:bCs/>
      <w:smallCaps/>
      <w:spacing w:val="5"/>
      <w:sz w:val="36"/>
    </w:rPr>
  </w:style>
  <w:style w:type="character" w:customStyle="1" w:styleId="21">
    <w:name w:val="书籍标题2"/>
    <w:aliases w:val="表格标题"/>
    <w:basedOn w:val="a1"/>
    <w:uiPriority w:val="33"/>
    <w:qFormat/>
    <w:rsid w:val="001E1B15"/>
    <w:rPr>
      <w:rFonts w:eastAsia="仿宋_GB2312"/>
      <w:b/>
      <w:bCs/>
      <w:smallCaps/>
      <w:spacing w:val="5"/>
      <w:sz w:val="36"/>
    </w:rPr>
  </w:style>
  <w:style w:type="paragraph" w:styleId="a9">
    <w:name w:val="List Paragraph"/>
    <w:basedOn w:val="a"/>
    <w:uiPriority w:val="34"/>
    <w:rsid w:val="00BC6E42"/>
    <w:pPr>
      <w:ind w:firstLineChars="200" w:firstLine="420"/>
    </w:pPr>
  </w:style>
  <w:style w:type="paragraph" w:styleId="aa">
    <w:name w:val="Normal (Web)"/>
    <w:basedOn w:val="a"/>
    <w:uiPriority w:val="99"/>
    <w:unhideWhenUsed/>
    <w:rsid w:val="0083577E"/>
    <w:pPr>
      <w:widowControl/>
      <w:spacing w:before="100" w:beforeAutospacing="1" w:after="100" w:afterAutospacing="1"/>
      <w:jc w:val="left"/>
    </w:pPr>
    <w:rPr>
      <w:rFonts w:ascii="宋体" w:eastAsia="宋体" w:hAnsi="宋体" w:cs="宋体"/>
      <w:kern w:val="0"/>
      <w:sz w:val="24"/>
      <w:szCs w:val="24"/>
    </w:rPr>
  </w:style>
  <w:style w:type="table" w:styleId="ab">
    <w:name w:val="Table Grid"/>
    <w:basedOn w:val="a2"/>
    <w:uiPriority w:val="59"/>
    <w:rsid w:val="00FC4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Plain Text"/>
    <w:basedOn w:val="a"/>
    <w:link w:val="Char3"/>
    <w:qFormat/>
    <w:rsid w:val="00346E95"/>
    <w:rPr>
      <w:rFonts w:ascii="宋体" w:eastAsia="宋体" w:hAnsi="Courier New" w:cs="Courier New"/>
      <w:szCs w:val="21"/>
    </w:rPr>
  </w:style>
  <w:style w:type="character" w:customStyle="1" w:styleId="Char3">
    <w:name w:val="纯文本 Char"/>
    <w:basedOn w:val="a1"/>
    <w:link w:val="ac"/>
    <w:qFormat/>
    <w:rsid w:val="00346E95"/>
    <w:rPr>
      <w:rFonts w:ascii="宋体" w:eastAsia="宋体" w:hAnsi="Courier New" w:cs="Courier New"/>
      <w:kern w:val="2"/>
      <w:sz w:val="21"/>
      <w:szCs w:val="21"/>
    </w:rPr>
  </w:style>
  <w:style w:type="paragraph" w:styleId="ad">
    <w:name w:val="Title"/>
    <w:basedOn w:val="a"/>
    <w:next w:val="a"/>
    <w:link w:val="Char4"/>
    <w:qFormat/>
    <w:rsid w:val="00673E4E"/>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1"/>
    <w:link w:val="ad"/>
    <w:rsid w:val="00673E4E"/>
    <w:rPr>
      <w:rFonts w:asciiTheme="majorHAnsi" w:eastAsia="宋体" w:hAnsiTheme="majorHAnsi" w:cstheme="majorBidi"/>
      <w:b/>
      <w:bCs/>
      <w:kern w:val="2"/>
      <w:sz w:val="32"/>
      <w:szCs w:val="32"/>
    </w:rPr>
  </w:style>
  <w:style w:type="paragraph" w:styleId="ae">
    <w:name w:val="Body Text"/>
    <w:basedOn w:val="a"/>
    <w:link w:val="Char5"/>
    <w:uiPriority w:val="99"/>
    <w:unhideWhenUsed/>
    <w:qFormat/>
    <w:rsid w:val="00090ED7"/>
    <w:pPr>
      <w:spacing w:after="120"/>
    </w:pPr>
    <w:rPr>
      <w:rFonts w:ascii="Times New Roman" w:eastAsia="宋体" w:hAnsi="Times New Roman" w:cs="Times New Roman"/>
      <w:szCs w:val="24"/>
    </w:rPr>
  </w:style>
  <w:style w:type="character" w:customStyle="1" w:styleId="Char5">
    <w:name w:val="正文文本 Char"/>
    <w:basedOn w:val="a1"/>
    <w:link w:val="ae"/>
    <w:uiPriority w:val="99"/>
    <w:rsid w:val="00090ED7"/>
    <w:rPr>
      <w:rFonts w:ascii="Times New Roman" w:eastAsia="宋体" w:hAnsi="Times New Roman" w:cs="Times New Roman"/>
      <w:kern w:val="2"/>
      <w:sz w:val="21"/>
      <w:szCs w:val="24"/>
    </w:rPr>
  </w:style>
  <w:style w:type="paragraph" w:customStyle="1" w:styleId="6">
    <w:name w:val="样式6"/>
    <w:basedOn w:val="12"/>
    <w:rsid w:val="00090ED7"/>
    <w:pPr>
      <w:widowControl/>
      <w:autoSpaceDE w:val="0"/>
      <w:autoSpaceDN w:val="0"/>
      <w:spacing w:line="360" w:lineRule="auto"/>
      <w:ind w:left="240" w:right="-57" w:hanging="240"/>
      <w:jc w:val="center"/>
    </w:pPr>
    <w:rPr>
      <w:rFonts w:ascii="Arial" w:eastAsia="Arial" w:hAnsi="Arial" w:cs="Times New Roman"/>
      <w:color w:val="000000"/>
      <w:kern w:val="0"/>
      <w:sz w:val="20"/>
      <w:szCs w:val="20"/>
      <w:lang w:eastAsia="en-US"/>
    </w:rPr>
  </w:style>
  <w:style w:type="paragraph" w:styleId="12">
    <w:name w:val="index 1"/>
    <w:basedOn w:val="a"/>
    <w:next w:val="a"/>
    <w:autoRedefine/>
    <w:uiPriority w:val="99"/>
    <w:semiHidden/>
    <w:unhideWhenUsed/>
    <w:rsid w:val="00090ED7"/>
  </w:style>
  <w:style w:type="character" w:styleId="af">
    <w:name w:val="Hyperlink"/>
    <w:basedOn w:val="a1"/>
    <w:uiPriority w:val="99"/>
    <w:unhideWhenUsed/>
    <w:rsid w:val="00586224"/>
    <w:rPr>
      <w:color w:val="0563C1" w:themeColor="hyperlink"/>
      <w:u w:val="single"/>
    </w:rPr>
  </w:style>
  <w:style w:type="character" w:styleId="af0">
    <w:name w:val="annotation reference"/>
    <w:basedOn w:val="a1"/>
    <w:uiPriority w:val="99"/>
    <w:semiHidden/>
    <w:unhideWhenUsed/>
    <w:rsid w:val="00045B6C"/>
    <w:rPr>
      <w:sz w:val="16"/>
      <w:szCs w:val="16"/>
    </w:rPr>
  </w:style>
  <w:style w:type="paragraph" w:styleId="af1">
    <w:name w:val="annotation text"/>
    <w:basedOn w:val="a"/>
    <w:link w:val="Char6"/>
    <w:uiPriority w:val="99"/>
    <w:semiHidden/>
    <w:unhideWhenUsed/>
    <w:rsid w:val="00045B6C"/>
    <w:rPr>
      <w:sz w:val="20"/>
      <w:szCs w:val="20"/>
    </w:rPr>
  </w:style>
  <w:style w:type="character" w:customStyle="1" w:styleId="Char6">
    <w:name w:val="批注文字 Char"/>
    <w:basedOn w:val="a1"/>
    <w:link w:val="af1"/>
    <w:uiPriority w:val="99"/>
    <w:semiHidden/>
    <w:rsid w:val="00045B6C"/>
    <w:rPr>
      <w:kern w:val="2"/>
    </w:rPr>
  </w:style>
  <w:style w:type="paragraph" w:styleId="af2">
    <w:name w:val="annotation subject"/>
    <w:basedOn w:val="af1"/>
    <w:next w:val="af1"/>
    <w:link w:val="Char7"/>
    <w:uiPriority w:val="99"/>
    <w:semiHidden/>
    <w:unhideWhenUsed/>
    <w:rsid w:val="00045B6C"/>
    <w:rPr>
      <w:b/>
      <w:bCs/>
    </w:rPr>
  </w:style>
  <w:style w:type="character" w:customStyle="1" w:styleId="Char7">
    <w:name w:val="批注主题 Char"/>
    <w:basedOn w:val="Char6"/>
    <w:link w:val="af2"/>
    <w:uiPriority w:val="99"/>
    <w:semiHidden/>
    <w:rsid w:val="00045B6C"/>
    <w:rPr>
      <w:b/>
      <w:bCs/>
      <w:kern w:val="2"/>
    </w:rPr>
  </w:style>
</w:styles>
</file>

<file path=word/webSettings.xml><?xml version="1.0" encoding="utf-8"?>
<w:webSettings xmlns:r="http://schemas.openxmlformats.org/officeDocument/2006/relationships" xmlns:w="http://schemas.openxmlformats.org/wordprocessingml/2006/main">
  <w:divs>
    <w:div w:id="40058044">
      <w:bodyDiv w:val="1"/>
      <w:marLeft w:val="0"/>
      <w:marRight w:val="0"/>
      <w:marTop w:val="0"/>
      <w:marBottom w:val="0"/>
      <w:divBdr>
        <w:top w:val="none" w:sz="0" w:space="0" w:color="auto"/>
        <w:left w:val="none" w:sz="0" w:space="0" w:color="auto"/>
        <w:bottom w:val="none" w:sz="0" w:space="0" w:color="auto"/>
        <w:right w:val="none" w:sz="0" w:space="0" w:color="auto"/>
      </w:divBdr>
    </w:div>
    <w:div w:id="251427179">
      <w:bodyDiv w:val="1"/>
      <w:marLeft w:val="0"/>
      <w:marRight w:val="0"/>
      <w:marTop w:val="0"/>
      <w:marBottom w:val="0"/>
      <w:divBdr>
        <w:top w:val="none" w:sz="0" w:space="0" w:color="auto"/>
        <w:left w:val="none" w:sz="0" w:space="0" w:color="auto"/>
        <w:bottom w:val="none" w:sz="0" w:space="0" w:color="auto"/>
        <w:right w:val="none" w:sz="0" w:space="0" w:color="auto"/>
      </w:divBdr>
    </w:div>
    <w:div w:id="391080796">
      <w:bodyDiv w:val="1"/>
      <w:marLeft w:val="0"/>
      <w:marRight w:val="0"/>
      <w:marTop w:val="0"/>
      <w:marBottom w:val="0"/>
      <w:divBdr>
        <w:top w:val="none" w:sz="0" w:space="0" w:color="auto"/>
        <w:left w:val="none" w:sz="0" w:space="0" w:color="auto"/>
        <w:bottom w:val="none" w:sz="0" w:space="0" w:color="auto"/>
        <w:right w:val="none" w:sz="0" w:space="0" w:color="auto"/>
      </w:divBdr>
    </w:div>
    <w:div w:id="452330160">
      <w:bodyDiv w:val="1"/>
      <w:marLeft w:val="0"/>
      <w:marRight w:val="0"/>
      <w:marTop w:val="0"/>
      <w:marBottom w:val="0"/>
      <w:divBdr>
        <w:top w:val="none" w:sz="0" w:space="0" w:color="auto"/>
        <w:left w:val="none" w:sz="0" w:space="0" w:color="auto"/>
        <w:bottom w:val="none" w:sz="0" w:space="0" w:color="auto"/>
        <w:right w:val="none" w:sz="0" w:space="0" w:color="auto"/>
      </w:divBdr>
    </w:div>
    <w:div w:id="578564295">
      <w:bodyDiv w:val="1"/>
      <w:marLeft w:val="0"/>
      <w:marRight w:val="0"/>
      <w:marTop w:val="0"/>
      <w:marBottom w:val="0"/>
      <w:divBdr>
        <w:top w:val="none" w:sz="0" w:space="0" w:color="auto"/>
        <w:left w:val="none" w:sz="0" w:space="0" w:color="auto"/>
        <w:bottom w:val="none" w:sz="0" w:space="0" w:color="auto"/>
        <w:right w:val="none" w:sz="0" w:space="0" w:color="auto"/>
      </w:divBdr>
    </w:div>
    <w:div w:id="581447471">
      <w:bodyDiv w:val="1"/>
      <w:marLeft w:val="0"/>
      <w:marRight w:val="0"/>
      <w:marTop w:val="0"/>
      <w:marBottom w:val="0"/>
      <w:divBdr>
        <w:top w:val="none" w:sz="0" w:space="0" w:color="auto"/>
        <w:left w:val="none" w:sz="0" w:space="0" w:color="auto"/>
        <w:bottom w:val="none" w:sz="0" w:space="0" w:color="auto"/>
        <w:right w:val="none" w:sz="0" w:space="0" w:color="auto"/>
      </w:divBdr>
    </w:div>
    <w:div w:id="745879055">
      <w:bodyDiv w:val="1"/>
      <w:marLeft w:val="0"/>
      <w:marRight w:val="0"/>
      <w:marTop w:val="0"/>
      <w:marBottom w:val="0"/>
      <w:divBdr>
        <w:top w:val="none" w:sz="0" w:space="0" w:color="auto"/>
        <w:left w:val="none" w:sz="0" w:space="0" w:color="auto"/>
        <w:bottom w:val="none" w:sz="0" w:space="0" w:color="auto"/>
        <w:right w:val="none" w:sz="0" w:space="0" w:color="auto"/>
      </w:divBdr>
    </w:div>
    <w:div w:id="897594822">
      <w:bodyDiv w:val="1"/>
      <w:marLeft w:val="0"/>
      <w:marRight w:val="0"/>
      <w:marTop w:val="0"/>
      <w:marBottom w:val="0"/>
      <w:divBdr>
        <w:top w:val="none" w:sz="0" w:space="0" w:color="auto"/>
        <w:left w:val="none" w:sz="0" w:space="0" w:color="auto"/>
        <w:bottom w:val="none" w:sz="0" w:space="0" w:color="auto"/>
        <w:right w:val="none" w:sz="0" w:space="0" w:color="auto"/>
      </w:divBdr>
    </w:div>
    <w:div w:id="1024787621">
      <w:bodyDiv w:val="1"/>
      <w:marLeft w:val="0"/>
      <w:marRight w:val="0"/>
      <w:marTop w:val="0"/>
      <w:marBottom w:val="0"/>
      <w:divBdr>
        <w:top w:val="none" w:sz="0" w:space="0" w:color="auto"/>
        <w:left w:val="none" w:sz="0" w:space="0" w:color="auto"/>
        <w:bottom w:val="none" w:sz="0" w:space="0" w:color="auto"/>
        <w:right w:val="none" w:sz="0" w:space="0" w:color="auto"/>
      </w:divBdr>
    </w:div>
    <w:div w:id="1186555357">
      <w:bodyDiv w:val="1"/>
      <w:marLeft w:val="0"/>
      <w:marRight w:val="0"/>
      <w:marTop w:val="0"/>
      <w:marBottom w:val="0"/>
      <w:divBdr>
        <w:top w:val="none" w:sz="0" w:space="0" w:color="auto"/>
        <w:left w:val="none" w:sz="0" w:space="0" w:color="auto"/>
        <w:bottom w:val="none" w:sz="0" w:space="0" w:color="auto"/>
        <w:right w:val="none" w:sz="0" w:space="0" w:color="auto"/>
      </w:divBdr>
    </w:div>
    <w:div w:id="1354770405">
      <w:bodyDiv w:val="1"/>
      <w:marLeft w:val="0"/>
      <w:marRight w:val="0"/>
      <w:marTop w:val="0"/>
      <w:marBottom w:val="0"/>
      <w:divBdr>
        <w:top w:val="none" w:sz="0" w:space="0" w:color="auto"/>
        <w:left w:val="none" w:sz="0" w:space="0" w:color="auto"/>
        <w:bottom w:val="none" w:sz="0" w:space="0" w:color="auto"/>
        <w:right w:val="none" w:sz="0" w:space="0" w:color="auto"/>
      </w:divBdr>
    </w:div>
    <w:div w:id="1431586940">
      <w:bodyDiv w:val="1"/>
      <w:marLeft w:val="0"/>
      <w:marRight w:val="0"/>
      <w:marTop w:val="0"/>
      <w:marBottom w:val="0"/>
      <w:divBdr>
        <w:top w:val="none" w:sz="0" w:space="0" w:color="auto"/>
        <w:left w:val="none" w:sz="0" w:space="0" w:color="auto"/>
        <w:bottom w:val="none" w:sz="0" w:space="0" w:color="auto"/>
        <w:right w:val="none" w:sz="0" w:space="0" w:color="auto"/>
      </w:divBdr>
    </w:div>
    <w:div w:id="1441218749">
      <w:bodyDiv w:val="1"/>
      <w:marLeft w:val="0"/>
      <w:marRight w:val="0"/>
      <w:marTop w:val="0"/>
      <w:marBottom w:val="0"/>
      <w:divBdr>
        <w:top w:val="none" w:sz="0" w:space="0" w:color="auto"/>
        <w:left w:val="none" w:sz="0" w:space="0" w:color="auto"/>
        <w:bottom w:val="none" w:sz="0" w:space="0" w:color="auto"/>
        <w:right w:val="none" w:sz="0" w:space="0" w:color="auto"/>
      </w:divBdr>
    </w:div>
    <w:div w:id="1468011841">
      <w:bodyDiv w:val="1"/>
      <w:marLeft w:val="0"/>
      <w:marRight w:val="0"/>
      <w:marTop w:val="0"/>
      <w:marBottom w:val="0"/>
      <w:divBdr>
        <w:top w:val="none" w:sz="0" w:space="0" w:color="auto"/>
        <w:left w:val="none" w:sz="0" w:space="0" w:color="auto"/>
        <w:bottom w:val="none" w:sz="0" w:space="0" w:color="auto"/>
        <w:right w:val="none" w:sz="0" w:space="0" w:color="auto"/>
      </w:divBdr>
    </w:div>
    <w:div w:id="1550919289">
      <w:bodyDiv w:val="1"/>
      <w:marLeft w:val="0"/>
      <w:marRight w:val="0"/>
      <w:marTop w:val="0"/>
      <w:marBottom w:val="0"/>
      <w:divBdr>
        <w:top w:val="none" w:sz="0" w:space="0" w:color="auto"/>
        <w:left w:val="none" w:sz="0" w:space="0" w:color="auto"/>
        <w:bottom w:val="none" w:sz="0" w:space="0" w:color="auto"/>
        <w:right w:val="none" w:sz="0" w:space="0" w:color="auto"/>
      </w:divBdr>
    </w:div>
    <w:div w:id="1747727072">
      <w:bodyDiv w:val="1"/>
      <w:marLeft w:val="0"/>
      <w:marRight w:val="0"/>
      <w:marTop w:val="0"/>
      <w:marBottom w:val="0"/>
      <w:divBdr>
        <w:top w:val="none" w:sz="0" w:space="0" w:color="auto"/>
        <w:left w:val="none" w:sz="0" w:space="0" w:color="auto"/>
        <w:bottom w:val="none" w:sz="0" w:space="0" w:color="auto"/>
        <w:right w:val="none" w:sz="0" w:space="0" w:color="auto"/>
      </w:divBdr>
      <w:divsChild>
        <w:div w:id="155582689">
          <w:marLeft w:val="0"/>
          <w:marRight w:val="0"/>
          <w:marTop w:val="240"/>
          <w:marBottom w:val="0"/>
          <w:divBdr>
            <w:top w:val="none" w:sz="0" w:space="0" w:color="auto"/>
            <w:left w:val="none" w:sz="0" w:space="0" w:color="auto"/>
            <w:bottom w:val="none" w:sz="0" w:space="0" w:color="auto"/>
            <w:right w:val="none" w:sz="0" w:space="0" w:color="auto"/>
          </w:divBdr>
        </w:div>
        <w:div w:id="967394010">
          <w:marLeft w:val="0"/>
          <w:marRight w:val="0"/>
          <w:marTop w:val="240"/>
          <w:marBottom w:val="0"/>
          <w:divBdr>
            <w:top w:val="none" w:sz="0" w:space="0" w:color="auto"/>
            <w:left w:val="none" w:sz="0" w:space="0" w:color="auto"/>
            <w:bottom w:val="none" w:sz="0" w:space="0" w:color="auto"/>
            <w:right w:val="none" w:sz="0" w:space="0" w:color="auto"/>
          </w:divBdr>
        </w:div>
        <w:div w:id="1377267947">
          <w:marLeft w:val="0"/>
          <w:marRight w:val="0"/>
          <w:marTop w:val="240"/>
          <w:marBottom w:val="0"/>
          <w:divBdr>
            <w:top w:val="none" w:sz="0" w:space="0" w:color="auto"/>
            <w:left w:val="none" w:sz="0" w:space="0" w:color="auto"/>
            <w:bottom w:val="none" w:sz="0" w:space="0" w:color="auto"/>
            <w:right w:val="none" w:sz="0" w:space="0" w:color="auto"/>
          </w:divBdr>
        </w:div>
        <w:div w:id="438575099">
          <w:marLeft w:val="0"/>
          <w:marRight w:val="0"/>
          <w:marTop w:val="240"/>
          <w:marBottom w:val="0"/>
          <w:divBdr>
            <w:top w:val="none" w:sz="0" w:space="0" w:color="auto"/>
            <w:left w:val="none" w:sz="0" w:space="0" w:color="auto"/>
            <w:bottom w:val="none" w:sz="0" w:space="0" w:color="auto"/>
            <w:right w:val="none" w:sz="0" w:space="0" w:color="auto"/>
          </w:divBdr>
        </w:div>
        <w:div w:id="1782186914">
          <w:marLeft w:val="0"/>
          <w:marRight w:val="0"/>
          <w:marTop w:val="240"/>
          <w:marBottom w:val="0"/>
          <w:divBdr>
            <w:top w:val="none" w:sz="0" w:space="0" w:color="auto"/>
            <w:left w:val="none" w:sz="0" w:space="0" w:color="auto"/>
            <w:bottom w:val="none" w:sz="0" w:space="0" w:color="auto"/>
            <w:right w:val="none" w:sz="0" w:space="0" w:color="auto"/>
          </w:divBdr>
        </w:div>
      </w:divsChild>
    </w:div>
    <w:div w:id="178869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microsoft.com/office/2011/relationships/people" Target="people.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8.jpeg"/><Relationship Id="rId22"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file:///C:\Users\dell\Desktop\&#28246;&#21271;&#24658;&#26032;&#21270;&#24037;\Book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28246;&#21271;&#24658;&#26032;&#21270;&#24037;\Book1.xlsx" TargetMode="External"/><Relationship Id="rId2" Type="http://schemas.openxmlformats.org/officeDocument/2006/relationships/image" Target="../media/image4.jpeg"/><Relationship Id="rId1" Type="http://schemas.openxmlformats.org/officeDocument/2006/relationships/image" Target="../media/image3.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latin typeface="Times New Roman" pitchFamily="18" charset="0"/>
                <a:cs typeface="Times New Roman" pitchFamily="18" charset="0"/>
              </a:rPr>
              <a:t>图</a:t>
            </a:r>
            <a:r>
              <a:rPr lang="en-US" altLang="zh-CN" sz="1400">
                <a:latin typeface="Times New Roman" pitchFamily="18" charset="0"/>
                <a:cs typeface="Times New Roman" pitchFamily="18" charset="0"/>
              </a:rPr>
              <a:t>1-1</a:t>
            </a:r>
            <a:r>
              <a:rPr lang="zh-CN" altLang="en-US" sz="1400" baseline="0">
                <a:latin typeface="Times New Roman" pitchFamily="18" charset="0"/>
                <a:cs typeface="Times New Roman" pitchFamily="18" charset="0"/>
              </a:rPr>
              <a:t> 应城市经济增长趋势</a:t>
            </a:r>
            <a:endParaRPr lang="zh-CN" altLang="en-US" sz="1400">
              <a:latin typeface="Times New Roman" pitchFamily="18" charset="0"/>
              <a:cs typeface="Times New Roman" pitchFamily="18" charset="0"/>
            </a:endParaRPr>
          </a:p>
        </c:rich>
      </c:tx>
    </c:title>
    <c:plotArea>
      <c:layout>
        <c:manualLayout>
          <c:layoutTarget val="inner"/>
          <c:xMode val="edge"/>
          <c:yMode val="edge"/>
          <c:x val="5.0254269033285781E-2"/>
          <c:y val="0.17732649370571321"/>
          <c:w val="0.89635400083186256"/>
          <c:h val="0.5951986730825316"/>
        </c:manualLayout>
      </c:layout>
      <c:barChart>
        <c:barDir val="col"/>
        <c:grouping val="stacked"/>
        <c:ser>
          <c:idx val="0"/>
          <c:order val="0"/>
          <c:tx>
            <c:strRef>
              <c:f>Sheet2!$B$2</c:f>
              <c:strCache>
                <c:ptCount val="1"/>
                <c:pt idx="0">
                  <c:v>地区GDP(亿元）</c:v>
                </c:pt>
              </c:strCache>
            </c:strRef>
          </c:tx>
          <c:spPr>
            <a:solidFill>
              <a:srgbClr val="FFC000"/>
            </a:solidFill>
          </c:spPr>
          <c:dLbls>
            <c:spPr>
              <a:noFill/>
              <a:ln>
                <a:noFill/>
              </a:ln>
              <a:effectLst/>
            </c:spPr>
            <c:txPr>
              <a:bodyPr/>
              <a:lstStyle/>
              <a:p>
                <a:pPr>
                  <a:defRPr b="1"/>
                </a:pPr>
                <a:endParaRPr lang="zh-CN"/>
              </a:p>
            </c:txPr>
            <c:showVal val="1"/>
            <c:extLst xmlns:c16r2="http://schemas.microsoft.com/office/drawing/2015/06/chart">
              <c:ext xmlns:c15="http://schemas.microsoft.com/office/drawing/2012/chart" uri="{CE6537A1-D6FC-4f65-9D91-7224C49458BB}">
                <c15:showLeaderLines val="0"/>
              </c:ext>
            </c:extLst>
          </c:dLbls>
          <c:cat>
            <c:numRef>
              <c:f>Sheet2!$C$1:$G$1</c:f>
              <c:numCache>
                <c:formatCode>General</c:formatCode>
                <c:ptCount val="5"/>
                <c:pt idx="0">
                  <c:v>2014</c:v>
                </c:pt>
                <c:pt idx="1">
                  <c:v>2015</c:v>
                </c:pt>
                <c:pt idx="2">
                  <c:v>2016</c:v>
                </c:pt>
                <c:pt idx="3">
                  <c:v>2017</c:v>
                </c:pt>
                <c:pt idx="4">
                  <c:v>2018</c:v>
                </c:pt>
              </c:numCache>
            </c:numRef>
          </c:cat>
          <c:val>
            <c:numRef>
              <c:f>Sheet2!$C$2:$G$2</c:f>
              <c:numCache>
                <c:formatCode>General</c:formatCode>
                <c:ptCount val="5"/>
                <c:pt idx="0">
                  <c:v>220.6</c:v>
                </c:pt>
                <c:pt idx="1">
                  <c:v>239.08</c:v>
                </c:pt>
                <c:pt idx="2">
                  <c:v>259.83</c:v>
                </c:pt>
                <c:pt idx="3">
                  <c:v>287.10000000000002</c:v>
                </c:pt>
                <c:pt idx="4">
                  <c:v>315.78999999999894</c:v>
                </c:pt>
              </c:numCache>
            </c:numRef>
          </c:val>
          <c:extLst xmlns:c16r2="http://schemas.microsoft.com/office/drawing/2015/06/chart">
            <c:ext xmlns:c16="http://schemas.microsoft.com/office/drawing/2014/chart" uri="{C3380CC4-5D6E-409C-BE32-E72D297353CC}">
              <c16:uniqueId val="{00000000-E36D-4E23-92BD-77CE6BB53860}"/>
            </c:ext>
          </c:extLst>
        </c:ser>
        <c:overlap val="100"/>
        <c:axId val="160162176"/>
        <c:axId val="160160384"/>
      </c:barChart>
      <c:lineChart>
        <c:grouping val="standard"/>
        <c:ser>
          <c:idx val="1"/>
          <c:order val="1"/>
          <c:tx>
            <c:strRef>
              <c:f>Sheet2!$B$3</c:f>
              <c:strCache>
                <c:ptCount val="1"/>
                <c:pt idx="0">
                  <c:v>GDP增速（%）</c:v>
                </c:pt>
              </c:strCache>
            </c:strRef>
          </c:tx>
          <c:spPr>
            <a:ln w="28575">
              <a:solidFill>
                <a:srgbClr val="0070C0"/>
              </a:solidFill>
            </a:ln>
          </c:spPr>
          <c:marker>
            <c:spPr>
              <a:solidFill>
                <a:srgbClr val="0070C0"/>
              </a:solidFill>
              <a:ln w="28575">
                <a:solidFill>
                  <a:srgbClr val="0070C0"/>
                </a:solidFill>
              </a:ln>
            </c:spPr>
          </c:marker>
          <c:dLbls>
            <c:dLbl>
              <c:idx val="0"/>
              <c:layout>
                <c:manualLayout>
                  <c:x val="-3.8443056222969806E-2"/>
                  <c:y val="-7.14924039320830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6D-4E23-92BD-77CE6BB53860}"/>
                </c:ext>
              </c:extLst>
            </c:dLbl>
            <c:dLbl>
              <c:idx val="1"/>
              <c:layout>
                <c:manualLayout>
                  <c:x val="-3.8443056222969695E-2"/>
                  <c:y val="-7.14924039320830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6D-4E23-92BD-77CE6BB53860}"/>
                </c:ext>
              </c:extLst>
            </c:dLbl>
            <c:dLbl>
              <c:idx val="2"/>
              <c:layout>
                <c:manualLayout>
                  <c:x val="-4.3248438250840938E-2"/>
                  <c:y val="-8.48972296693476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6D-4E23-92BD-77CE6BB53860}"/>
                </c:ext>
              </c:extLst>
            </c:dLbl>
            <c:dLbl>
              <c:idx val="3"/>
              <c:layout>
                <c:manualLayout>
                  <c:x val="-3.3637674195098513E-2"/>
                  <c:y val="-9.83020554066130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6D-4E23-92BD-77CE6BB53860}"/>
                </c:ext>
              </c:extLst>
            </c:dLbl>
            <c:dLbl>
              <c:idx val="4"/>
              <c:layout>
                <c:manualLayout>
                  <c:x val="-3.6040365209034211E-2"/>
                  <c:y val="-7.14924039320830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36D-4E23-92BD-77CE6BB53860}"/>
                </c:ext>
              </c:extLst>
            </c:dLbl>
            <c:spPr>
              <a:noFill/>
              <a:ln>
                <a:noFill/>
              </a:ln>
              <a:effectLst/>
            </c:spPr>
            <c:txPr>
              <a:bodyPr/>
              <a:lstStyle/>
              <a:p>
                <a:pPr>
                  <a:defRPr b="1"/>
                </a:pPr>
                <a:endParaRPr lang="zh-CN"/>
              </a:p>
            </c:txPr>
            <c:showVal val="1"/>
            <c:extLst xmlns:c16r2="http://schemas.microsoft.com/office/drawing/2015/06/chart">
              <c:ext xmlns:c15="http://schemas.microsoft.com/office/drawing/2012/chart" uri="{CE6537A1-D6FC-4f65-9D91-7224C49458BB}">
                <c15:showLeaderLines val="0"/>
              </c:ext>
            </c:extLst>
          </c:dLbls>
          <c:cat>
            <c:numRef>
              <c:f>Sheet2!$C$1:$G$1</c:f>
              <c:numCache>
                <c:formatCode>General</c:formatCode>
                <c:ptCount val="5"/>
                <c:pt idx="0">
                  <c:v>2014</c:v>
                </c:pt>
                <c:pt idx="1">
                  <c:v>2015</c:v>
                </c:pt>
                <c:pt idx="2">
                  <c:v>2016</c:v>
                </c:pt>
                <c:pt idx="3">
                  <c:v>2017</c:v>
                </c:pt>
                <c:pt idx="4">
                  <c:v>2018</c:v>
                </c:pt>
              </c:numCache>
            </c:numRef>
          </c:cat>
          <c:val>
            <c:numRef>
              <c:f>Sheet2!$C$3:$G$3</c:f>
              <c:numCache>
                <c:formatCode>General</c:formatCode>
                <c:ptCount val="5"/>
                <c:pt idx="0">
                  <c:v>9.7000000000000011</c:v>
                </c:pt>
                <c:pt idx="1">
                  <c:v>9.5</c:v>
                </c:pt>
                <c:pt idx="2">
                  <c:v>7.8</c:v>
                </c:pt>
                <c:pt idx="3">
                  <c:v>6</c:v>
                </c:pt>
                <c:pt idx="4">
                  <c:v>8.6</c:v>
                </c:pt>
              </c:numCache>
            </c:numRef>
          </c:val>
          <c:extLst xmlns:c16r2="http://schemas.microsoft.com/office/drawing/2015/06/chart">
            <c:ext xmlns:c16="http://schemas.microsoft.com/office/drawing/2014/chart" uri="{C3380CC4-5D6E-409C-BE32-E72D297353CC}">
              <c16:uniqueId val="{00000006-E36D-4E23-92BD-77CE6BB53860}"/>
            </c:ext>
          </c:extLst>
        </c:ser>
        <c:marker val="1"/>
        <c:axId val="160148864"/>
        <c:axId val="160158848"/>
      </c:lineChart>
      <c:catAx>
        <c:axId val="160148864"/>
        <c:scaling>
          <c:orientation val="minMax"/>
        </c:scaling>
        <c:axPos val="b"/>
        <c:numFmt formatCode="General" sourceLinked="1"/>
        <c:tickLblPos val="nextTo"/>
        <c:crossAx val="160158848"/>
        <c:crosses val="autoZero"/>
        <c:auto val="1"/>
        <c:lblAlgn val="ctr"/>
        <c:lblOffset val="100"/>
      </c:catAx>
      <c:valAx>
        <c:axId val="160158848"/>
        <c:scaling>
          <c:orientation val="minMax"/>
        </c:scaling>
        <c:axPos val="l"/>
        <c:majorGridlines/>
        <c:numFmt formatCode="General" sourceLinked="1"/>
        <c:tickLblPos val="nextTo"/>
        <c:crossAx val="160148864"/>
        <c:crosses val="autoZero"/>
        <c:crossBetween val="between"/>
      </c:valAx>
      <c:valAx>
        <c:axId val="160160384"/>
        <c:scaling>
          <c:orientation val="minMax"/>
        </c:scaling>
        <c:axPos val="r"/>
        <c:numFmt formatCode="General" sourceLinked="1"/>
        <c:tickLblPos val="nextTo"/>
        <c:crossAx val="160162176"/>
        <c:crosses val="max"/>
        <c:crossBetween val="between"/>
      </c:valAx>
      <c:catAx>
        <c:axId val="160162176"/>
        <c:scaling>
          <c:orientation val="minMax"/>
        </c:scaling>
        <c:delete val="1"/>
        <c:axPos val="b"/>
        <c:numFmt formatCode="General" sourceLinked="1"/>
        <c:tickLblPos val="none"/>
        <c:crossAx val="160160384"/>
        <c:crosses val="autoZero"/>
        <c:auto val="1"/>
        <c:lblAlgn val="ctr"/>
        <c:lblOffset val="100"/>
      </c:cat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a:pPr>
            <a:r>
              <a:rPr lang="en-US" altLang="zh-CN" sz="1200"/>
              <a:t>2018</a:t>
            </a:r>
            <a:r>
              <a:rPr lang="zh-CN" altLang="en-US" sz="1200"/>
              <a:t>年应城市三次产业结构</a:t>
            </a:r>
          </a:p>
        </c:rich>
      </c:tx>
      <c:layout>
        <c:manualLayout>
          <c:xMode val="edge"/>
          <c:yMode val="edge"/>
          <c:x val="9.7548180971305687E-2"/>
          <c:y val="4.6728971962616932E-2"/>
        </c:manualLayout>
      </c:layout>
    </c:title>
    <c:view3D>
      <c:rotX val="30"/>
      <c:perspective val="30"/>
    </c:view3D>
    <c:plotArea>
      <c:layout>
        <c:manualLayout>
          <c:layoutTarget val="inner"/>
          <c:xMode val="edge"/>
          <c:yMode val="edge"/>
          <c:x val="1.1986059751355343E-3"/>
          <c:y val="0.14816945551015762"/>
          <c:w val="0.71360628379602331"/>
          <c:h val="0.85183045301156113"/>
        </c:manualLayout>
      </c:layout>
      <c:pie3DChart>
        <c:varyColors val="1"/>
        <c:ser>
          <c:idx val="0"/>
          <c:order val="0"/>
          <c:dPt>
            <c:idx val="0"/>
            <c:spPr>
              <a:blipFill>
                <a:blip xmlns:r="http://schemas.openxmlformats.org/officeDocument/2006/relationships" r:embed="rId1"/>
                <a:tile tx="0" ty="0" sx="100000" sy="100000" flip="none" algn="tl"/>
              </a:blipFill>
            </c:spPr>
            <c:extLst xmlns:c16r2="http://schemas.microsoft.com/office/drawing/2015/06/chart">
              <c:ext xmlns:c16="http://schemas.microsoft.com/office/drawing/2014/chart" uri="{C3380CC4-5D6E-409C-BE32-E72D297353CC}">
                <c16:uniqueId val="{00000000-8F34-42FF-8604-8259DA8B2110}"/>
              </c:ext>
            </c:extLst>
          </c:dPt>
          <c:dPt>
            <c:idx val="1"/>
            <c:spPr>
              <a:blipFill>
                <a:blip xmlns:r="http://schemas.openxmlformats.org/officeDocument/2006/relationships" r:embed="rId2"/>
                <a:tile tx="0" ty="0" sx="100000" sy="100000" flip="none" algn="tl"/>
              </a:blipFill>
            </c:spPr>
            <c:extLst xmlns:c16r2="http://schemas.microsoft.com/office/drawing/2015/06/chart">
              <c:ext xmlns:c16="http://schemas.microsoft.com/office/drawing/2014/chart" uri="{C3380CC4-5D6E-409C-BE32-E72D297353CC}">
                <c16:uniqueId val="{00000001-8F34-42FF-8604-8259DA8B2110}"/>
              </c:ext>
            </c:extLst>
          </c:dPt>
          <c:dPt>
            <c:idx val="2"/>
            <c:explosion val="1"/>
            <c:spPr>
              <a:blipFill>
                <a:blip xmlns:r="http://schemas.openxmlformats.org/officeDocument/2006/relationships" r:embed="rId3"/>
                <a:tile tx="0" ty="0" sx="100000" sy="100000" flip="none" algn="tl"/>
              </a:blipFill>
            </c:spPr>
            <c:extLst xmlns:c16r2="http://schemas.microsoft.com/office/drawing/2015/06/chart">
              <c:ext xmlns:c16="http://schemas.microsoft.com/office/drawing/2014/chart" uri="{C3380CC4-5D6E-409C-BE32-E72D297353CC}">
                <c16:uniqueId val="{00000002-8F34-42FF-8604-8259DA8B2110}"/>
              </c:ext>
            </c:extLst>
          </c:dPt>
          <c:dLbls>
            <c:spPr>
              <a:noFill/>
              <a:ln>
                <a:noFill/>
              </a:ln>
              <a:effectLst/>
            </c:spPr>
            <c:txPr>
              <a:bodyPr/>
              <a:lstStyle/>
              <a:p>
                <a:pPr>
                  <a:defRPr sz="1200" b="1"/>
                </a:pPr>
                <a:endParaRPr lang="zh-CN"/>
              </a:p>
            </c:txPr>
            <c:showVal val="1"/>
            <c:showLeaderLines val="1"/>
            <c:extLst xmlns:c16r2="http://schemas.microsoft.com/office/drawing/2015/06/chart">
              <c:ext xmlns:c15="http://schemas.microsoft.com/office/drawing/2012/chart" uri="{CE6537A1-D6FC-4f65-9D91-7224C49458BB}"/>
            </c:extLst>
          </c:dLbls>
          <c:cat>
            <c:strRef>
              <c:f>Sheet2!$D$26:$F$26</c:f>
              <c:strCache>
                <c:ptCount val="3"/>
                <c:pt idx="0">
                  <c:v>第一产业</c:v>
                </c:pt>
                <c:pt idx="1">
                  <c:v>第二产业</c:v>
                </c:pt>
                <c:pt idx="2">
                  <c:v>第三产业</c:v>
                </c:pt>
              </c:strCache>
            </c:strRef>
          </c:cat>
          <c:val>
            <c:numRef>
              <c:f>Sheet2!$D$27:$F$27</c:f>
              <c:numCache>
                <c:formatCode>General</c:formatCode>
                <c:ptCount val="3"/>
                <c:pt idx="0">
                  <c:v>15.3</c:v>
                </c:pt>
                <c:pt idx="1">
                  <c:v>56.9</c:v>
                </c:pt>
                <c:pt idx="2">
                  <c:v>27.8</c:v>
                </c:pt>
              </c:numCache>
            </c:numRef>
          </c:val>
          <c:extLst xmlns:c16r2="http://schemas.microsoft.com/office/drawing/2015/06/chart">
            <c:ext xmlns:c16="http://schemas.microsoft.com/office/drawing/2014/chart" uri="{C3380CC4-5D6E-409C-BE32-E72D297353CC}">
              <c16:uniqueId val="{00000003-8F34-42FF-8604-8259DA8B2110}"/>
            </c:ext>
          </c:extLst>
        </c:ser>
      </c:pie3DChart>
      <c:spPr>
        <a:noFill/>
        <a:ln>
          <a:noFill/>
        </a:ln>
      </c:spPr>
    </c:plotArea>
    <c:legend>
      <c:legendPos val="r"/>
      <c:layout>
        <c:manualLayout>
          <c:xMode val="edge"/>
          <c:yMode val="edge"/>
          <c:x val="0.69760045839341611"/>
          <c:y val="0.41979496881071682"/>
          <c:w val="0.27892554179626478"/>
          <c:h val="0.29355378873095661"/>
        </c:manualLayout>
      </c:layout>
      <c:txPr>
        <a:bodyPr/>
        <a:lstStyle/>
        <a:p>
          <a:pPr>
            <a:defRPr sz="1000"/>
          </a:pPr>
          <a:endParaRPr lang="zh-CN"/>
        </a:p>
      </c:txPr>
    </c:legend>
    <c:plotVisOnly val="1"/>
    <c:dispBlanksAs val="zero"/>
  </c:chart>
  <c:externalData r:id="rId4"/>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a:pPr>
            <a:r>
              <a:rPr lang="en-US" altLang="zh-CN" sz="1200" baseline="0"/>
              <a:t>2014</a:t>
            </a:r>
            <a:r>
              <a:rPr lang="zh-CN" altLang="en-US" sz="1200" baseline="0"/>
              <a:t>年应城市三次产业结构</a:t>
            </a:r>
            <a:endParaRPr lang="zh-CN" altLang="en-US" sz="1200"/>
          </a:p>
        </c:rich>
      </c:tx>
    </c:title>
    <c:view3D>
      <c:rotX val="30"/>
      <c:perspective val="30"/>
    </c:view3D>
    <c:plotArea>
      <c:layout>
        <c:manualLayout>
          <c:layoutTarget val="inner"/>
          <c:xMode val="edge"/>
          <c:yMode val="edge"/>
          <c:x val="4.7895834882987834E-2"/>
          <c:y val="0.17156605424321958"/>
          <c:w val="0.65244420358387711"/>
          <c:h val="0.7689068134775956"/>
        </c:manualLayout>
      </c:layout>
      <c:pie3DChart>
        <c:varyColors val="1"/>
        <c:ser>
          <c:idx val="0"/>
          <c:order val="0"/>
          <c:dPt>
            <c:idx val="0"/>
            <c:spPr>
              <a:solidFill>
                <a:srgbClr val="00B0F0"/>
              </a:solidFill>
            </c:spPr>
            <c:extLst xmlns:c16r2="http://schemas.microsoft.com/office/drawing/2015/06/chart">
              <c:ext xmlns:c16="http://schemas.microsoft.com/office/drawing/2014/chart" uri="{C3380CC4-5D6E-409C-BE32-E72D297353CC}">
                <c16:uniqueId val="{00000000-24F3-4713-B97D-B12547AFCDDA}"/>
              </c:ext>
            </c:extLst>
          </c:dPt>
          <c:dPt>
            <c:idx val="1"/>
            <c:spPr>
              <a:blipFill>
                <a:blip xmlns:r="http://schemas.openxmlformats.org/officeDocument/2006/relationships" r:embed="rId1"/>
                <a:tile tx="0" ty="0" sx="100000" sy="100000" flip="none" algn="tl"/>
              </a:blipFill>
            </c:spPr>
            <c:extLst xmlns:c16r2="http://schemas.microsoft.com/office/drawing/2015/06/chart">
              <c:ext xmlns:c16="http://schemas.microsoft.com/office/drawing/2014/chart" uri="{C3380CC4-5D6E-409C-BE32-E72D297353CC}">
                <c16:uniqueId val="{00000001-24F3-4713-B97D-B12547AFCDDA}"/>
              </c:ext>
            </c:extLst>
          </c:dPt>
          <c:dPt>
            <c:idx val="2"/>
            <c:spPr>
              <a:blipFill>
                <a:blip xmlns:r="http://schemas.openxmlformats.org/officeDocument/2006/relationships" r:embed="rId2"/>
                <a:tile tx="0" ty="0" sx="100000" sy="100000" flip="none" algn="tl"/>
              </a:blipFill>
            </c:spPr>
            <c:extLst xmlns:c16r2="http://schemas.microsoft.com/office/drawing/2015/06/chart">
              <c:ext xmlns:c16="http://schemas.microsoft.com/office/drawing/2014/chart" uri="{C3380CC4-5D6E-409C-BE32-E72D297353CC}">
                <c16:uniqueId val="{00000002-24F3-4713-B97D-B12547AFCDDA}"/>
              </c:ext>
            </c:extLst>
          </c:dPt>
          <c:dLbls>
            <c:spPr>
              <a:noFill/>
              <a:ln>
                <a:noFill/>
              </a:ln>
              <a:effectLst/>
            </c:spPr>
            <c:txPr>
              <a:bodyPr/>
              <a:lstStyle/>
              <a:p>
                <a:pPr>
                  <a:defRPr sz="1200" b="1"/>
                </a:pPr>
                <a:endParaRPr lang="zh-CN"/>
              </a:p>
            </c:txPr>
            <c:showVal val="1"/>
            <c:showLeaderLines val="1"/>
            <c:extLst xmlns:c16r2="http://schemas.microsoft.com/office/drawing/2015/06/chart">
              <c:ext xmlns:c15="http://schemas.microsoft.com/office/drawing/2012/chart" uri="{CE6537A1-D6FC-4f65-9D91-7224C49458BB}"/>
            </c:extLst>
          </c:dLbls>
          <c:cat>
            <c:strRef>
              <c:f>Sheet2!$D$22:$F$22</c:f>
              <c:strCache>
                <c:ptCount val="3"/>
                <c:pt idx="0">
                  <c:v>第一产业</c:v>
                </c:pt>
                <c:pt idx="1">
                  <c:v>第二产业</c:v>
                </c:pt>
                <c:pt idx="2">
                  <c:v>第三产业</c:v>
                </c:pt>
              </c:strCache>
            </c:strRef>
          </c:cat>
          <c:val>
            <c:numRef>
              <c:f>Sheet2!$D$23:$F$23</c:f>
              <c:numCache>
                <c:formatCode>General</c:formatCode>
                <c:ptCount val="3"/>
                <c:pt idx="0">
                  <c:v>18.2</c:v>
                </c:pt>
                <c:pt idx="1">
                  <c:v>56.3</c:v>
                </c:pt>
                <c:pt idx="2">
                  <c:v>25.5</c:v>
                </c:pt>
              </c:numCache>
            </c:numRef>
          </c:val>
          <c:extLst xmlns:c16r2="http://schemas.microsoft.com/office/drawing/2015/06/chart">
            <c:ext xmlns:c16="http://schemas.microsoft.com/office/drawing/2014/chart" uri="{C3380CC4-5D6E-409C-BE32-E72D297353CC}">
              <c16:uniqueId val="{00000003-24F3-4713-B97D-B12547AFCDDA}"/>
            </c:ext>
          </c:extLst>
        </c:ser>
      </c:pie3DChart>
    </c:plotArea>
    <c:legend>
      <c:legendPos val="r"/>
    </c:legend>
    <c:plotVisOnly val="1"/>
    <c:dispBlanksAs val="zero"/>
  </c:chart>
  <c:spPr>
    <a:ln>
      <a:solidFill>
        <a:schemeClr val="accent1"/>
      </a:solidFill>
    </a:ln>
  </c:spPr>
  <c:externalData r:id="rId3"/>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00C6AE-1BD8-4068-B254-B2353A424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5634</Words>
  <Characters>32115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37674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SUN</cp:lastModifiedBy>
  <cp:revision>2</cp:revision>
  <dcterms:created xsi:type="dcterms:W3CDTF">2019-09-17T07:59:00Z</dcterms:created>
  <dcterms:modified xsi:type="dcterms:W3CDTF">2019-09-17T07:59:00Z</dcterms:modified>
</cp:coreProperties>
</file>